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F3" w:rsidRPr="00830ED6" w:rsidRDefault="00830ED6">
      <w:pPr>
        <w:rPr>
          <w:b/>
        </w:rPr>
      </w:pPr>
      <w:r>
        <w:rPr>
          <w:b/>
        </w:rPr>
        <w:t>Konkurs 1/2016 pn. „Gotowi do pracy – włączenie osób niepełnosprawnych w rynek pracy” – LISTA RANKINGOWA PROJE</w:t>
      </w:r>
      <w:r w:rsidR="00B92906">
        <w:rPr>
          <w:b/>
        </w:rPr>
        <w:t>K</w:t>
      </w:r>
      <w:bookmarkStart w:id="0" w:name="_GoBack"/>
      <w:bookmarkEnd w:id="0"/>
      <w:r>
        <w:rPr>
          <w:b/>
        </w:rPr>
        <w:t>TÓW POZYTYWNIE OCENIONYCH Z KIERUNKU POMOCY 1: wejście osób niepełnosprawnych na rynek pracy</w:t>
      </w: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420"/>
        <w:gridCol w:w="4739"/>
        <w:gridCol w:w="1560"/>
        <w:gridCol w:w="4819"/>
        <w:gridCol w:w="992"/>
      </w:tblGrid>
      <w:tr w:rsidR="00830ED6" w:rsidRPr="00830ED6" w:rsidTr="00830ED6">
        <w:trPr>
          <w:trHeight w:val="75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 WNIOSKODAWCY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SIEDZIBA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PUNKTY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17134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Spróbuj PRACY!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63,50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17512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BYTOMIU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BYTOM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Punkt Aktywizacji Zawodowej - wprowadzenie i utrzymanie osób z niepełnosprawnością na otwarty rynek pracy.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62,00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17552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Centrum Doradztwa Zawodowego i Wspierania Osób Niepełnosprawnych Intelektualnie - Centrum DZWONI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61,00</w:t>
            </w:r>
          </w:p>
        </w:tc>
      </w:tr>
      <w:tr w:rsidR="00830ED6" w:rsidRPr="00830ED6" w:rsidTr="00830ED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17144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POLSKA FUNDACJA POMOCY DZIECIOM NIEDOSŁYSZĄCYM "ECHO"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Moja praca – moja Kariera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60,50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17300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MŁODZIEŻY I DZIECIOM NIEPEŁNOSPRAWNYM "HEJ, KONIKU!"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AKTYWNI NA RYNKU PRACY – Trener Pracy narzędziem wyrównywania szans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60,00</w:t>
            </w:r>
          </w:p>
        </w:tc>
      </w:tr>
      <w:tr w:rsidR="00830ED6" w:rsidRPr="00830ED6" w:rsidTr="00830ED6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17731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"OTWARTE DRZWI"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"Zauważ - Zatrudnij - Zyskaj" - projekt zatrudnienia wspomaganego osób z zaburzeniami psychicznymi, w szczególności z niepełnosprawnością intelektualną.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59,50</w:t>
            </w:r>
          </w:p>
        </w:tc>
      </w:tr>
      <w:tr w:rsidR="00830ED6" w:rsidRPr="00830ED6" w:rsidTr="00830ED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17797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FUNDACJA EUDAJMONIA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POLKOWICE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Zatrudnienie wspomagane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59,00</w:t>
            </w:r>
          </w:p>
        </w:tc>
      </w:tr>
      <w:tr w:rsidR="00830ED6" w:rsidRPr="00830ED6" w:rsidTr="00830ED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lang w:eastAsia="pl-PL"/>
              </w:rPr>
              <w:t>17615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FUNDACJA HEROS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Czas na działanie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57,00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17375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POLSKICH KAWALERÓW MALTAŃSKICH W WARSZAWIE POMOC MALTAŃSKA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Z POMOCĄ MALTAŃSKĄ do pracy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57,00</w:t>
            </w:r>
          </w:p>
        </w:tc>
      </w:tr>
      <w:tr w:rsidR="00830ED6" w:rsidRPr="00830ED6" w:rsidTr="00830ED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17258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PODKARPACKI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RZESZÓW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Trener pracy- sposobem na zatrudnienie osób niewidomych.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57,00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17607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CZĘSTOCHOWA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"Centrum Dzwoni" w Częstochowie - Centrum Doradztwa Zawodowego i Zatrudnienia Osób z Niepełnosprawnością.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56,50</w:t>
            </w:r>
          </w:p>
        </w:tc>
      </w:tr>
      <w:tr w:rsidR="00830ED6" w:rsidRPr="00830ED6" w:rsidTr="00830ED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17779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Koło Terenowe w Siedlcach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PRACA BEZ BARIER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56,50</w:t>
            </w:r>
          </w:p>
        </w:tc>
      </w:tr>
      <w:tr w:rsidR="00830ED6" w:rsidRPr="00830ED6" w:rsidTr="00830ED6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17739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Fundacja </w:t>
            </w:r>
            <w:proofErr w:type="spellStart"/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Sustinae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Aktywni, kompetentni, zatrudnieni – program kompleksowego wsparcia osób niepełnosprawnych na otwartym rynku pracy. II edycja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56,00</w:t>
            </w:r>
          </w:p>
        </w:tc>
      </w:tr>
      <w:tr w:rsidR="00830ED6" w:rsidRPr="00830ED6" w:rsidTr="00830ED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17692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SPOZA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Laboratorium zatrudnienia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56,00</w:t>
            </w:r>
          </w:p>
        </w:tc>
      </w:tr>
      <w:tr w:rsidR="00830ED6" w:rsidRPr="00830ED6" w:rsidTr="00830ED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17661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FUNDACJA MISKA ZDZISKA BLEKITNY PROMYK NADZIEI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JĘDRZEJÓW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Droga do zatrudnienia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55,00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17714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Kierunek praca - zatrudnienie wspomagane szansą na samodzielność zawodową i społeczną osób z niepełnosprawnościami.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55,00</w:t>
            </w:r>
          </w:p>
        </w:tc>
      </w:tr>
      <w:tr w:rsidR="00830ED6" w:rsidRPr="00830ED6" w:rsidTr="00830ED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17770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NIEPEŁNOSPRAWNYCH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WiP: Wsparcie i Promocja zatrudnienia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54,50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17131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WSPÓLNOTA ROBOCZA ZWIĄZKÓW ORGANIZACJI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Doradztwo i Kariera - osoby z niepełnosprawnościami aktywne na rynku pracy.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54,50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17492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AKTYWNEJ REHABILITACJI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aktywizacja zawodowa i włączenie w rynek pracy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53,00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17427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ZRÓWNOWAŻONEGO ROZWOJU SPOŁECZNO- GOSPODARCZEGO "KLUCZ"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KLUCZE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KIERUNEK PRACA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53,00</w:t>
            </w:r>
          </w:p>
        </w:tc>
      </w:tr>
      <w:tr w:rsidR="00830ED6" w:rsidRPr="00830ED6" w:rsidTr="00830ED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17507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INSTYTUT ROZWOJU REGIONALNEGO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Staże drogą do zatrudnienia na otwartym rynku pracy.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52,50</w:t>
            </w:r>
          </w:p>
        </w:tc>
      </w:tr>
      <w:tr w:rsidR="00830ED6" w:rsidRPr="00830ED6" w:rsidTr="00830ED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17657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OSÓB NIEPEŁNOSPRAWNYCH "ARKADIA" W TORUNIU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Ruszamy do pracy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52,00</w:t>
            </w:r>
          </w:p>
        </w:tc>
      </w:tr>
      <w:tr w:rsidR="00830ED6" w:rsidRPr="00830ED6" w:rsidTr="00830ED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17291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WROCŁAWSKI SEJMIK OSÓB NIEPEŁNOSPRAWNYCH/STOWARZYSZENIE FAON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„Aktywni Razem 3 – włączenie osób z niepełnosprawnością w rynek pracy”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830ED6" w:rsidRPr="00830ED6" w:rsidTr="00830ED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17578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INICJATYW LOKALNYCH "SIL"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LUBARTÓW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,, PRZYGOTOWANI DO PRACY ''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39,50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17594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SZANSA DLA NIEWIDOMYCH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Kwalifikacje to szansa na rynku pracy! Aktywizacja zawodowa osób z dysfunkcjami wzroku.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39,00</w:t>
            </w:r>
          </w:p>
        </w:tc>
      </w:tr>
      <w:tr w:rsidR="00830ED6" w:rsidRPr="00830ED6" w:rsidTr="00830ED6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17768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"ŚRODOWISKO DLA NIEPEŁNOSPRAWNYCH EKO SALUS"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BIZON Bezpośrednia Integracja Zawodowa Osób </w:t>
            </w:r>
            <w:proofErr w:type="spellStart"/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Niepełnospranych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38,00</w:t>
            </w:r>
          </w:p>
        </w:tc>
      </w:tr>
      <w:tr w:rsidR="00830ED6" w:rsidRPr="00830ED6" w:rsidTr="00830ED6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17720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OPOLSKI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 zawodowa osób niepełnosprawnych z tytułu wzroku z terenu województwa opolskiego.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ED6" w:rsidRPr="00830ED6" w:rsidRDefault="00830ED6" w:rsidP="00830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0ED6">
              <w:rPr>
                <w:rFonts w:ascii="Calibri" w:eastAsia="Times New Roman" w:hAnsi="Calibri" w:cs="Times New Roman"/>
                <w:color w:val="000000"/>
                <w:lang w:eastAsia="pl-PL"/>
              </w:rPr>
              <w:t>33,50</w:t>
            </w:r>
          </w:p>
        </w:tc>
      </w:tr>
    </w:tbl>
    <w:p w:rsidR="00830ED6" w:rsidRDefault="00830ED6"/>
    <w:sectPr w:rsidR="00830ED6" w:rsidSect="00830E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D6"/>
    <w:rsid w:val="001713F3"/>
    <w:rsid w:val="00830ED6"/>
    <w:rsid w:val="00B9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x</cp:lastModifiedBy>
  <cp:revision>2</cp:revision>
  <dcterms:created xsi:type="dcterms:W3CDTF">2016-12-13T10:04:00Z</dcterms:created>
  <dcterms:modified xsi:type="dcterms:W3CDTF">2016-12-13T13:33:00Z</dcterms:modified>
</cp:coreProperties>
</file>