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2B" w:rsidRDefault="00884B2B">
      <w:pPr>
        <w:rPr>
          <w:rFonts w:ascii="Times New Roman" w:hAnsi="Times New Roman" w:cs="Times New Roman"/>
          <w:sz w:val="24"/>
          <w:szCs w:val="24"/>
        </w:rPr>
      </w:pPr>
    </w:p>
    <w:p w:rsidR="000C4F61" w:rsidRDefault="000C4F61">
      <w:pPr>
        <w:rPr>
          <w:rFonts w:ascii="Times New Roman" w:hAnsi="Times New Roman" w:cs="Times New Roman"/>
          <w:sz w:val="24"/>
          <w:szCs w:val="24"/>
        </w:rPr>
      </w:pPr>
    </w:p>
    <w:p w:rsidR="00E52F2C" w:rsidRPr="00884B2B" w:rsidRDefault="00391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Wpłat Obowiązkowych</w:t>
      </w:r>
      <w:r w:rsidR="00884B2B" w:rsidRPr="00884B2B">
        <w:rPr>
          <w:rFonts w:ascii="Times New Roman" w:hAnsi="Times New Roman" w:cs="Times New Roman"/>
          <w:sz w:val="24"/>
          <w:szCs w:val="24"/>
        </w:rPr>
        <w:tab/>
      </w:r>
      <w:r w:rsidR="00884B2B" w:rsidRPr="00884B2B">
        <w:rPr>
          <w:rFonts w:ascii="Times New Roman" w:hAnsi="Times New Roman" w:cs="Times New Roman"/>
          <w:sz w:val="24"/>
          <w:szCs w:val="24"/>
        </w:rPr>
        <w:tab/>
      </w:r>
      <w:r w:rsidR="000B04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870A0">
        <w:rPr>
          <w:rFonts w:ascii="Times New Roman" w:hAnsi="Times New Roman" w:cs="Times New Roman"/>
          <w:sz w:val="24"/>
          <w:szCs w:val="24"/>
        </w:rPr>
        <w:t xml:space="preserve">Warszawa, </w:t>
      </w:r>
      <w:r w:rsidR="00884B2B" w:rsidRPr="00884B2B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 xml:space="preserve"> 7 listopada 2014</w:t>
      </w:r>
    </w:p>
    <w:p w:rsidR="00884B2B" w:rsidRPr="00884B2B" w:rsidRDefault="00884B2B">
      <w:pPr>
        <w:rPr>
          <w:rFonts w:ascii="Times New Roman" w:hAnsi="Times New Roman" w:cs="Times New Roman"/>
          <w:sz w:val="24"/>
          <w:szCs w:val="24"/>
        </w:rPr>
      </w:pPr>
    </w:p>
    <w:p w:rsidR="00884B2B" w:rsidRDefault="00884B2B">
      <w:pPr>
        <w:rPr>
          <w:rFonts w:ascii="Times New Roman" w:hAnsi="Times New Roman" w:cs="Times New Roman"/>
          <w:sz w:val="24"/>
          <w:szCs w:val="24"/>
        </w:rPr>
      </w:pPr>
      <w:r w:rsidRPr="00884B2B">
        <w:rPr>
          <w:rFonts w:ascii="Times New Roman" w:hAnsi="Times New Roman" w:cs="Times New Roman"/>
          <w:sz w:val="24"/>
          <w:szCs w:val="24"/>
        </w:rPr>
        <w:tab/>
      </w:r>
      <w:r w:rsidRPr="00884B2B">
        <w:rPr>
          <w:rFonts w:ascii="Times New Roman" w:hAnsi="Times New Roman" w:cs="Times New Roman"/>
          <w:sz w:val="24"/>
          <w:szCs w:val="24"/>
        </w:rPr>
        <w:tab/>
      </w:r>
      <w:r w:rsidRPr="00884B2B">
        <w:rPr>
          <w:rFonts w:ascii="Times New Roman" w:hAnsi="Times New Roman" w:cs="Times New Roman"/>
          <w:sz w:val="24"/>
          <w:szCs w:val="24"/>
        </w:rPr>
        <w:tab/>
      </w:r>
      <w:r w:rsidRPr="00884B2B">
        <w:rPr>
          <w:rFonts w:ascii="Times New Roman" w:hAnsi="Times New Roman" w:cs="Times New Roman"/>
          <w:sz w:val="24"/>
          <w:szCs w:val="24"/>
        </w:rPr>
        <w:tab/>
      </w:r>
      <w:r w:rsidRPr="00884B2B">
        <w:rPr>
          <w:rFonts w:ascii="Times New Roman" w:hAnsi="Times New Roman" w:cs="Times New Roman"/>
          <w:sz w:val="24"/>
          <w:szCs w:val="24"/>
        </w:rPr>
        <w:tab/>
      </w:r>
      <w:r w:rsidRPr="00884B2B">
        <w:rPr>
          <w:rFonts w:ascii="Times New Roman" w:hAnsi="Times New Roman" w:cs="Times New Roman"/>
          <w:sz w:val="24"/>
          <w:szCs w:val="24"/>
        </w:rPr>
        <w:tab/>
      </w:r>
    </w:p>
    <w:p w:rsidR="00884B2B" w:rsidRDefault="00884B2B" w:rsidP="00B8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0A0" w:rsidRDefault="00B870A0" w:rsidP="00B870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EBD" w:rsidRDefault="00884B2B" w:rsidP="00B870A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pismo z dnia 24 października 2014 roku</w:t>
      </w:r>
      <w:r w:rsidR="000C4F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dotyczące udostępnienia danych Państwowego Funduszu Rehab</w:t>
      </w:r>
      <w:r w:rsidR="00B870A0">
        <w:rPr>
          <w:rFonts w:ascii="Times New Roman" w:hAnsi="Times New Roman" w:cs="Times New Roman"/>
          <w:sz w:val="24"/>
          <w:szCs w:val="24"/>
        </w:rPr>
        <w:t xml:space="preserve">ilitacji Osób Niepełnosprawnych </w:t>
      </w:r>
      <w:r w:rsidR="00BE4EB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w sprawie wysokości udzielonych ulg we wpłatach na PFRON</w:t>
      </w:r>
      <w:r w:rsidR="000C4F61">
        <w:rPr>
          <w:rFonts w:ascii="Times New Roman" w:hAnsi="Times New Roman" w:cs="Times New Roman"/>
          <w:sz w:val="24"/>
          <w:szCs w:val="24"/>
        </w:rPr>
        <w:t xml:space="preserve"> w roku 2013 i w chwili obecnej, Fundusz informuje, że </w:t>
      </w:r>
      <w:r w:rsidR="00BE4EBD">
        <w:rPr>
          <w:rFonts w:ascii="Times New Roman" w:hAnsi="Times New Roman" w:cs="Times New Roman"/>
          <w:sz w:val="24"/>
          <w:szCs w:val="24"/>
        </w:rPr>
        <w:t xml:space="preserve">z informacji uzyskanych z deklaracji </w:t>
      </w:r>
      <w:proofErr w:type="spellStart"/>
      <w:r w:rsidR="00BE4EBD">
        <w:rPr>
          <w:rFonts w:ascii="Times New Roman" w:hAnsi="Times New Roman" w:cs="Times New Roman"/>
          <w:sz w:val="24"/>
          <w:szCs w:val="24"/>
        </w:rPr>
        <w:t>DEK-I-U</w:t>
      </w:r>
      <w:proofErr w:type="spellEnd"/>
      <w:r w:rsidR="00BE4EBD">
        <w:rPr>
          <w:rFonts w:ascii="Times New Roman" w:hAnsi="Times New Roman" w:cs="Times New Roman"/>
          <w:sz w:val="24"/>
          <w:szCs w:val="24"/>
        </w:rPr>
        <w:t xml:space="preserve"> złożonych do Funduszu do dnia 3 listopada 2014 roku wynika, że ulg</w:t>
      </w:r>
      <w:r w:rsidR="0092747E">
        <w:rPr>
          <w:rFonts w:ascii="Times New Roman" w:hAnsi="Times New Roman" w:cs="Times New Roman"/>
          <w:sz w:val="24"/>
          <w:szCs w:val="24"/>
        </w:rPr>
        <w:t>i</w:t>
      </w:r>
      <w:r w:rsidR="00BE4EBD">
        <w:rPr>
          <w:rFonts w:ascii="Times New Roman" w:hAnsi="Times New Roman" w:cs="Times New Roman"/>
          <w:sz w:val="24"/>
          <w:szCs w:val="24"/>
        </w:rPr>
        <w:t xml:space="preserve"> we wpłatach na PFRON </w:t>
      </w:r>
      <w:r w:rsidR="0092747E">
        <w:rPr>
          <w:rFonts w:ascii="Times New Roman" w:hAnsi="Times New Roman" w:cs="Times New Roman"/>
          <w:sz w:val="24"/>
          <w:szCs w:val="24"/>
        </w:rPr>
        <w:t>zostały wystawione przez</w:t>
      </w:r>
      <w:r w:rsidR="00BE4EBD">
        <w:rPr>
          <w:rFonts w:ascii="Times New Roman" w:hAnsi="Times New Roman" w:cs="Times New Roman"/>
          <w:sz w:val="24"/>
          <w:szCs w:val="24"/>
        </w:rPr>
        <w:t xml:space="preserve"> 798 pracodawców. W 2013 roku wystawili oni ulgi na łączną kwotę 673 026 090,69 zł, a w okresie 01-09/2014 roku na łączną kwotę 684 823 534,20 zł.</w:t>
      </w:r>
    </w:p>
    <w:p w:rsidR="00BE4EBD" w:rsidRDefault="00BE4EBD" w:rsidP="00B870A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Fundusz przekazuje tabelaryczne zestawienie przedstawiające ilość pracodawców wykorzystujących </w:t>
      </w:r>
      <w:r w:rsidR="00FC7D68">
        <w:rPr>
          <w:rFonts w:ascii="Times New Roman" w:hAnsi="Times New Roman" w:cs="Times New Roman"/>
          <w:sz w:val="24"/>
          <w:szCs w:val="24"/>
        </w:rPr>
        <w:t>ulgi we wpłatach na PFRON i sumy wykorzystanego obniżenia za okres 01/2013 – 09/2014 roku.</w:t>
      </w:r>
    </w:p>
    <w:p w:rsidR="00BE4EBD" w:rsidRPr="00BE4EBD" w:rsidRDefault="00BE4EBD" w:rsidP="00BE4EBD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BF"/>
      </w:tblPr>
      <w:tblGrid>
        <w:gridCol w:w="552"/>
        <w:gridCol w:w="852"/>
        <w:gridCol w:w="1887"/>
        <w:gridCol w:w="1842"/>
      </w:tblGrid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miesiąc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Pracodawcy wykorzystujący obniżenie.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Suma obniżenia wykorzystana w miesiącu.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5 241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37 465 486,74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5 282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37 121 178,69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5 500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39 907 147,14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5 492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40 258 687,27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5 711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40 580 474,65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5 751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41 729 722,41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5 828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43 204 592,12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5 975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45 097 155,21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5 848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42 822 406,30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5 997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45 102 926,25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6 195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45 384 432,65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5 997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45 151 397,49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6 034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46 760 467,08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6 057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45 655 036,61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6 177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49 861 090,92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6 239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49 564 821,24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6 325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50 543 960,51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6 325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50 941 719,14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6 359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51 638 343,11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6 418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53 247 164,60</w:t>
            </w:r>
          </w:p>
        </w:tc>
      </w:tr>
      <w:tr w:rsidR="00BE4EBD" w:rsidRPr="00BE4EBD" w:rsidTr="00BE4EBD">
        <w:trPr>
          <w:trHeight w:val="247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6 281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EBD" w:rsidRPr="00BE4EBD" w:rsidRDefault="00BE4EBD" w:rsidP="00BE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D">
              <w:rPr>
                <w:rFonts w:ascii="Times New Roman" w:hAnsi="Times New Roman" w:cs="Times New Roman"/>
                <w:sz w:val="24"/>
                <w:szCs w:val="24"/>
              </w:rPr>
              <w:t>52 004 443,47</w:t>
            </w:r>
          </w:p>
        </w:tc>
      </w:tr>
    </w:tbl>
    <w:p w:rsidR="00BE4EBD" w:rsidRDefault="00BE4EBD" w:rsidP="00B870A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4EBD" w:rsidRDefault="00BE4EBD" w:rsidP="00B870A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999" w:rsidRDefault="00FA0999" w:rsidP="00B870A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5A9" w:rsidRDefault="006865A9" w:rsidP="00B870A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5A9" w:rsidRDefault="006865A9" w:rsidP="00B870A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0A0" w:rsidRDefault="00B870A0" w:rsidP="00884B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B870A0" w:rsidRPr="00884B2B" w:rsidRDefault="00B870A0" w:rsidP="00884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870A0" w:rsidRPr="00884B2B" w:rsidSect="00E5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4B2B"/>
    <w:rsid w:val="00087386"/>
    <w:rsid w:val="000B04E6"/>
    <w:rsid w:val="000C4F61"/>
    <w:rsid w:val="00391297"/>
    <w:rsid w:val="004B531E"/>
    <w:rsid w:val="00615E6B"/>
    <w:rsid w:val="006865A9"/>
    <w:rsid w:val="007D3101"/>
    <w:rsid w:val="00884B2B"/>
    <w:rsid w:val="0092747E"/>
    <w:rsid w:val="009D49C4"/>
    <w:rsid w:val="009E34BB"/>
    <w:rsid w:val="00A7796E"/>
    <w:rsid w:val="00B870A0"/>
    <w:rsid w:val="00BE4EBD"/>
    <w:rsid w:val="00D70FD7"/>
    <w:rsid w:val="00E52F2C"/>
    <w:rsid w:val="00E776D8"/>
    <w:rsid w:val="00F86202"/>
    <w:rsid w:val="00FA0999"/>
    <w:rsid w:val="00FC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F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cp:lastPrinted>2014-11-06T08:11:00Z</cp:lastPrinted>
  <dcterms:created xsi:type="dcterms:W3CDTF">2014-11-05T11:35:00Z</dcterms:created>
  <dcterms:modified xsi:type="dcterms:W3CDTF">2015-05-13T08:29:00Z</dcterms:modified>
</cp:coreProperties>
</file>