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8" w:type="dxa"/>
        <w:tblInd w:w="-612" w:type="dxa"/>
        <w:tblBorders>
          <w:top w:val="single" w:sz="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775"/>
        <w:gridCol w:w="1285"/>
        <w:gridCol w:w="180"/>
        <w:gridCol w:w="1844"/>
        <w:gridCol w:w="1688"/>
        <w:gridCol w:w="3426"/>
      </w:tblGrid>
      <w:tr w:rsidR="00CE36D3" w:rsidRPr="001E68E4" w:rsidTr="005A4ACD">
        <w:trPr>
          <w:trHeight w:val="289"/>
        </w:trPr>
        <w:tc>
          <w:tcPr>
            <w:tcW w:w="10198" w:type="dxa"/>
            <w:gridSpan w:val="6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68E4">
              <w:rPr>
                <w:rFonts w:ascii="Arial" w:hAnsi="Arial" w:cs="Arial"/>
                <w:b/>
                <w:sz w:val="18"/>
                <w:szCs w:val="18"/>
              </w:rPr>
              <w:t>D.4.1 Projekty innowacyjne testujące wdrażane w trybie systemowym</w:t>
            </w:r>
          </w:p>
        </w:tc>
      </w:tr>
      <w:tr w:rsidR="00CE36D3" w:rsidRPr="001E68E4" w:rsidTr="005A4ACD">
        <w:trPr>
          <w:trHeight w:val="930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Instytucja odpowiedzialna za realizację projektów innowacyjnych: IP / IP2</w:t>
            </w:r>
          </w:p>
        </w:tc>
        <w:tc>
          <w:tcPr>
            <w:tcW w:w="8423" w:type="dxa"/>
            <w:gridSpan w:val="5"/>
          </w:tcPr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ind w:left="2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Ministerstwo Pracy i Polityki Społecznej/Centrum Rozwoju Zasobów Ludzkich</w:t>
            </w:r>
          </w:p>
        </w:tc>
      </w:tr>
      <w:tr w:rsidR="00CE36D3" w:rsidRPr="001E68E4" w:rsidTr="005A4ACD">
        <w:trPr>
          <w:trHeight w:val="930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8423" w:type="dxa"/>
            <w:gridSpan w:val="5"/>
          </w:tcPr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ind w:left="2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Trener pracy jako sposób na zwiększenie zatrudnienia osób niepełnosprawnych</w:t>
            </w:r>
          </w:p>
        </w:tc>
      </w:tr>
      <w:tr w:rsidR="00CE36D3" w:rsidRPr="001E68E4" w:rsidTr="005A4ACD">
        <w:trPr>
          <w:trHeight w:val="930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8423" w:type="dxa"/>
            <w:gridSpan w:val="5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CE36D3" w:rsidRPr="001E68E4" w:rsidTr="005A4ACD">
        <w:trPr>
          <w:trHeight w:val="930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Temat, w ramach którego realizowany jest dany projekt</w:t>
            </w:r>
          </w:p>
        </w:tc>
        <w:tc>
          <w:tcPr>
            <w:tcW w:w="8423" w:type="dxa"/>
            <w:gridSpan w:val="5"/>
          </w:tcPr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Poszukiwanie nowych, skutecznych metod aktywizacji zawodowej oraz przeciwdziałanie wykluczeniu społecznemu: Poszukiwanie nowych, skutecznych metod aktywizacji zawodowej i społecznej grup docelowych wymagających szczególnego wsparcia.</w:t>
            </w:r>
          </w:p>
        </w:tc>
      </w:tr>
      <w:tr w:rsidR="00CE36D3" w:rsidRPr="001E68E4" w:rsidTr="005A4ACD">
        <w:trPr>
          <w:trHeight w:val="930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Komponent ponadnarodowy</w:t>
            </w:r>
          </w:p>
        </w:tc>
        <w:tc>
          <w:tcPr>
            <w:tcW w:w="8423" w:type="dxa"/>
            <w:gridSpan w:val="5"/>
          </w:tcPr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ind w:left="217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CE36D3" w:rsidRPr="001E68E4" w:rsidTr="005A4ACD">
        <w:trPr>
          <w:trHeight w:val="519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8423" w:type="dxa"/>
            <w:gridSpan w:val="5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Państwowy Fundusz Rehabilitacji Osób Niepełnosprawnych, Wydział Wdrażania Programów UE</w:t>
            </w:r>
          </w:p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Projekt realizowany w partnerstwie krajowym z organizacjami pozarządowymi i jednostkami sektora finansów publicznych oraz w partnerstwie ponadnarodowym z partnerem z sektora finansów publicznych lub z organizacją pozarządową.</w:t>
            </w:r>
          </w:p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3" w:rsidRPr="001E68E4" w:rsidTr="005A4ACD">
        <w:trPr>
          <w:trHeight w:val="813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8423" w:type="dxa"/>
            <w:gridSpan w:val="5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bCs/>
                <w:sz w:val="18"/>
                <w:szCs w:val="18"/>
              </w:rPr>
              <w:t>11.2012 - 10.2014</w:t>
            </w:r>
          </w:p>
        </w:tc>
      </w:tr>
      <w:tr w:rsidR="00CE36D3" w:rsidRPr="001E68E4" w:rsidTr="005A4ACD">
        <w:trPr>
          <w:trHeight w:val="519"/>
        </w:trPr>
        <w:tc>
          <w:tcPr>
            <w:tcW w:w="177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Kwota planowanych wydatków w projekcie</w:t>
            </w:r>
          </w:p>
        </w:tc>
        <w:tc>
          <w:tcPr>
            <w:tcW w:w="128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w roku 2012</w:t>
            </w:r>
          </w:p>
        </w:tc>
        <w:tc>
          <w:tcPr>
            <w:tcW w:w="2024" w:type="dxa"/>
            <w:gridSpan w:val="2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  <w:lang w:val="de-DE"/>
              </w:rPr>
              <w:t>300 000,00 PLN</w:t>
            </w:r>
          </w:p>
        </w:tc>
        <w:tc>
          <w:tcPr>
            <w:tcW w:w="1688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  <w:tc>
          <w:tcPr>
            <w:tcW w:w="3426" w:type="dxa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7 500 000,00 PLN</w:t>
            </w:r>
          </w:p>
        </w:tc>
      </w:tr>
      <w:tr w:rsidR="00CE36D3" w:rsidRPr="001E68E4" w:rsidTr="005A4ACD">
        <w:trPr>
          <w:trHeight w:val="519"/>
        </w:trPr>
        <w:tc>
          <w:tcPr>
            <w:tcW w:w="1775" w:type="dxa"/>
            <w:vMerge w:val="restart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pacing w:val="-4"/>
                <w:sz w:val="18"/>
                <w:szCs w:val="18"/>
              </w:rPr>
              <w:t>Skrócony opis produktu/ów oraz r</w:t>
            </w:r>
            <w:r w:rsidRPr="001E68E4">
              <w:rPr>
                <w:rFonts w:ascii="Arial" w:hAnsi="Arial" w:cs="Arial"/>
                <w:sz w:val="18"/>
                <w:szCs w:val="18"/>
              </w:rPr>
              <w:t>ezultaty (wskaźniki pomiaru celów projektu)  planowane do osiągnięcia w ramach projektu</w:t>
            </w:r>
          </w:p>
        </w:tc>
        <w:tc>
          <w:tcPr>
            <w:tcW w:w="128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Skrócony opis produktu/ów</w:t>
            </w:r>
          </w:p>
        </w:tc>
        <w:tc>
          <w:tcPr>
            <w:tcW w:w="7138" w:type="dxa"/>
            <w:gridSpan w:val="4"/>
            <w:vAlign w:val="center"/>
          </w:tcPr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W Polsce osoby niepełnosprawne są systemowo wspierane w podejmowaniu zatrudnienia. Jednak przyjęte rozwiązania w niedostatecznym stopniu zapewniają indywidualne wsparcie osobom niepełnosprawnym, które ze względu na stan zdrowia i ograniczenia wynikające z niepełnosprawności nie są w stanie bez takiej pomocy efektywnie skorzystać z istniejących instrumentów pomocy.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Takie indywidualne wsparcie, pomimo braku systemowego uregulowania, realizowane jest przez organizacje pozarządowe w ramach zadań zlecanych (art. 36 ustawy z dnia 27 sierpnia 1997 r. </w:t>
            </w:r>
            <w:r w:rsidRPr="001E68E4">
              <w:rPr>
                <w:rFonts w:ascii="Arial" w:hAnsi="Arial" w:cs="Arial"/>
                <w:i/>
                <w:sz w:val="18"/>
                <w:szCs w:val="18"/>
              </w:rPr>
              <w:t>o rehabilitacji zawodowej i społecznej oraz zatrudnianiu osób niepełnosprawnych</w:t>
            </w:r>
            <w:r w:rsidRPr="001E68E4">
              <w:rPr>
                <w:rFonts w:ascii="Arial" w:hAnsi="Arial" w:cs="Arial"/>
                <w:sz w:val="18"/>
                <w:szCs w:val="18"/>
              </w:rPr>
              <w:t xml:space="preserve"> (Dz. U. z 2011 r. Nr 127, poz. 721, z późn. zm.), projektów współfinansowanych z Europejskiego Funduszu Społecznego, czy też programów zatwierdzonych przez Radę Nadzorczą Państwowego Funduszu Rehabilitacji Osób Niepełnosprawnych (program „Trener pracy – zatrudnienie wspomagane osób niepełnosprawnych”).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Kluczową rolę w procesie zatrudnienia wspomaganego odgrywa trener pracy, którego zadaniem jest nie tylko udzielenie wsparcia osobom niepełnosprawnym w uzyskaniu i utrzymaniu zatrudnienia, ale także aktywne poszukiwanie pracy dla tej osoby, nawiązanie kontaktu z pracodawcą i udzielenie mu niezbędnej pomocy.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Skuteczna praca trenera pracy wymaga także współdziałania z wieloma specjalistami, którzy na różnych etapach procesu zatrudnienia wspomaganego mają do odegrania własną rolę.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Dzięki realizowanym projektom wypracowane zostały określone praktyki postępowania w pracy z osobami niepełnosprawnymi o różnych rodzajach niepełnosprawności. Brakuje jednak </w:t>
            </w:r>
            <w:proofErr w:type="spellStart"/>
            <w:r w:rsidRPr="001E68E4">
              <w:rPr>
                <w:rFonts w:ascii="Arial" w:hAnsi="Arial" w:cs="Arial"/>
                <w:sz w:val="18"/>
                <w:szCs w:val="18"/>
              </w:rPr>
              <w:t>wystandaryzowanych</w:t>
            </w:r>
            <w:proofErr w:type="spellEnd"/>
            <w:r w:rsidRPr="001E68E4">
              <w:rPr>
                <w:rFonts w:ascii="Arial" w:hAnsi="Arial" w:cs="Arial"/>
                <w:sz w:val="18"/>
                <w:szCs w:val="18"/>
              </w:rPr>
              <w:t xml:space="preserve"> zasad systemu rekrutacji i szkolenia osób, które udzielałyby profesjonalnej i indywidualnej pomocy osobom niepełnosprawnym w wejściu na rynek pracy, co najmniej w pierwszym okresie po podjęciu pracy, a także monitorowałyby jej przebieg w dalszym okresie.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Innowacyjny charakter projektu wiąże się z opracowaniem, przetestowaniem i </w:t>
            </w:r>
            <w:r w:rsidRPr="001E68E4">
              <w:rPr>
                <w:rFonts w:ascii="Arial" w:hAnsi="Arial" w:cs="Arial"/>
                <w:sz w:val="18"/>
                <w:szCs w:val="18"/>
              </w:rPr>
              <w:lastRenderedPageBreak/>
              <w:t>wdrożeniem ujednoliconych procedur naboru, szkolenia, monitorowania i zarządzania pracą trenera pracy.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Innowacyjność przejawia się w wymiarach: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problemu - problem jest znany (dotyczy on aktywizacji zawodowej osób niepełnosprawnych), ale istniejące narzędzia nie rozwiązują go w pełni,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formy wsparcia – w ramach projektu zakłada się rozwój, modyfikację dotychczas stosowanych instrumentów w celu zwiększenia ich adekwatności, skuteczności i efektywności. 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Produktem finalnym projektu będą wytyczne dotyczące świadczenia usług przez trenera pracy. Na produkt finalny będzie się składać:</w:t>
            </w:r>
          </w:p>
          <w:p w:rsidR="00CE36D3" w:rsidRPr="001E68E4" w:rsidRDefault="00CE36D3" w:rsidP="00CE36D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zestaw narzędzi do rekrutacji trenerów pracy:</w:t>
            </w:r>
          </w:p>
          <w:p w:rsidR="00CE36D3" w:rsidRPr="001E68E4" w:rsidRDefault="00CE36D3" w:rsidP="00CE36D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stworzenie profilu trenera pracy (wskazanie kluczowych kompetencji)</w:t>
            </w:r>
          </w:p>
          <w:p w:rsidR="00CE36D3" w:rsidRPr="001E68E4" w:rsidRDefault="00CE36D3" w:rsidP="00CE36D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kryteria selekcji kandydatów na trenera pracy</w:t>
            </w:r>
          </w:p>
          <w:p w:rsidR="00CE36D3" w:rsidRPr="001E68E4" w:rsidRDefault="00CE36D3" w:rsidP="00CE36D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sposób pomiaru spełnienia kryteriów selekcji</w:t>
            </w:r>
          </w:p>
          <w:p w:rsidR="00CE36D3" w:rsidRPr="001E68E4" w:rsidRDefault="00CE36D3" w:rsidP="00CE36D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zestaw narzędzi szkolenia trenerów pracy:</w:t>
            </w:r>
          </w:p>
          <w:p w:rsidR="00CE36D3" w:rsidRPr="001E68E4" w:rsidRDefault="00CE36D3" w:rsidP="00CE36D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standardy szkolenia,</w:t>
            </w:r>
          </w:p>
          <w:p w:rsidR="00CE36D3" w:rsidRPr="001E68E4" w:rsidRDefault="00CE36D3" w:rsidP="00CE36D3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program szkolenia</w:t>
            </w:r>
          </w:p>
          <w:p w:rsidR="00CE36D3" w:rsidRPr="001E68E4" w:rsidRDefault="00CE36D3" w:rsidP="00CE36D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zestaw narzędzi monitorowania i zarządzania pracą trenera pracy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Grupy docelowe: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użytkownicy nowych rozwiązań  – trenerzy pracy, organizacje pozarządowe, urzędy pracy, jednostki samorządu terytorialnego, pracodawcy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odbiorcy wsparcia – osoby niepełnosprawne, których niepełnosprawność skutkuje całkowitym lub znacznym ograniczeniem możliwości samodzielnego znalezienia pracy i utrzymania się w zatrudnieniu </w:t>
            </w:r>
            <w:r w:rsidRPr="001E68E4">
              <w:rPr>
                <w:rFonts w:ascii="Arial" w:hAnsi="Arial" w:cs="Arial"/>
                <w:bCs/>
                <w:sz w:val="18"/>
                <w:szCs w:val="18"/>
              </w:rPr>
              <w:t>(w szczególności osoby z upośledzeniem umysłowym, niewidome, niesłyszące, z niepełnosprawnościami sprzężonymi)</w:t>
            </w:r>
            <w:r w:rsidRPr="001E68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Projekt będzie realizowany w komponencie ponadnarodowym, co pozwoli na wymianę doświadczeń dotyczących zatrudnienia wspomaganego w zakresie: 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roli i zadań trenera pracy, 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osób, z którymi powinien współpracować,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właściciela zadania - podmiotu odpowiedzialnego za realizację zatrudnienia wspomaganego,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sposobu realizacji i finansowania działania.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Zdefiniowaniu tych elementów systemu zatrudnienia wspomaganego posłuży wymiana doświadczeń podjęta w ramach współpracy ponadnarodowej.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Współpraca z partnerem ponadnarodowym przyczyni się do wypracowania podstaw do standaryzacji procesu zatrudnienia wspomaganego, głównie w zakresie zadań, kwalifikacji i umiejętności trenera pracy, a więc wpłynie na kształt innowacyjnego produktu finalnego.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Współpraca ponadnarodowa będzie obejmowała: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zorganizowanie seminariów, ,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tłumaczenie i wydawanie publikacji/opracowań/raportów,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wizyty studyjne.</w:t>
            </w:r>
          </w:p>
        </w:tc>
      </w:tr>
      <w:tr w:rsidR="00CE36D3" w:rsidRPr="001E68E4" w:rsidTr="005A4ACD">
        <w:trPr>
          <w:trHeight w:val="519"/>
        </w:trPr>
        <w:tc>
          <w:tcPr>
            <w:tcW w:w="1775" w:type="dxa"/>
            <w:vMerge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Rezultaty w roku 2012</w:t>
            </w:r>
          </w:p>
        </w:tc>
        <w:tc>
          <w:tcPr>
            <w:tcW w:w="2024" w:type="dxa"/>
            <w:gridSpan w:val="2"/>
            <w:vAlign w:val="center"/>
          </w:tcPr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I ETAP PRZYGOTOWANIA:</w:t>
            </w:r>
          </w:p>
          <w:p w:rsidR="00CE36D3" w:rsidRPr="001E68E4" w:rsidRDefault="00CE36D3" w:rsidP="00CE36D3">
            <w:pPr>
              <w:pStyle w:val="Tekstpodstawowy"/>
              <w:numPr>
                <w:ilvl w:val="0"/>
                <w:numId w:val="2"/>
              </w:numPr>
              <w:spacing w:after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Diagnoza i analiza problemu: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opracowanie 1 dokumentu uwzględniającego wiedzę zastaną na temat funkcjonowania trenera pracy, na podstawie polskich i zagranicznych opracowań,</w:t>
            </w:r>
          </w:p>
          <w:p w:rsidR="00CE36D3" w:rsidRPr="001E68E4" w:rsidRDefault="00CE36D3" w:rsidP="005A4A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Rezultaty na koniec realizacji projektu</w:t>
            </w:r>
          </w:p>
        </w:tc>
        <w:tc>
          <w:tcPr>
            <w:tcW w:w="3426" w:type="dxa"/>
            <w:vAlign w:val="center"/>
          </w:tcPr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I ETAP PRZYGOTOWANIA:</w:t>
            </w:r>
          </w:p>
          <w:p w:rsidR="00CE36D3" w:rsidRPr="001E68E4" w:rsidRDefault="00CE36D3" w:rsidP="00CE36D3">
            <w:pPr>
              <w:pStyle w:val="Tekstpodstawowy"/>
              <w:numPr>
                <w:ilvl w:val="0"/>
                <w:numId w:val="2"/>
              </w:numPr>
              <w:spacing w:after="12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Diagnoza i analiza problemu: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opracowanie 1 dokumentu uwzględniającego wiedzę zastaną na temat funkcjonowania trenera pracy, na podstawie polskich i zagranicznych opracowań, (ok. 0,6% budżetu)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opracowanie 1 raportu w wyniku przeprowadzonej pogłębionej analizy, zawierającego rekomendacje dla produktu finalnego, na podstawie funkcjonujących modeli świadczenia usług przez trenera pracy, (ok. 1,5% budżetu)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- 1 analiza systemu prawnego i zakresu możliwości wprowadzenia w nim zmian w kontekście </w:t>
            </w:r>
            <w:proofErr w:type="spellStart"/>
            <w:r w:rsidRPr="001E68E4">
              <w:rPr>
                <w:rFonts w:ascii="Arial" w:hAnsi="Arial" w:cs="Arial"/>
                <w:sz w:val="18"/>
                <w:szCs w:val="18"/>
              </w:rPr>
              <w:t>mainstreamingu</w:t>
            </w:r>
            <w:proofErr w:type="spellEnd"/>
            <w:r w:rsidRPr="001E68E4">
              <w:rPr>
                <w:rFonts w:ascii="Arial" w:hAnsi="Arial" w:cs="Arial"/>
                <w:sz w:val="18"/>
                <w:szCs w:val="18"/>
              </w:rPr>
              <w:t xml:space="preserve"> produktu, </w:t>
            </w:r>
            <w:r w:rsidRPr="001E68E4">
              <w:rPr>
                <w:rFonts w:ascii="Arial" w:hAnsi="Arial" w:cs="Arial"/>
                <w:sz w:val="18"/>
                <w:szCs w:val="18"/>
              </w:rPr>
              <w:lastRenderedPageBreak/>
              <w:t>(ok. 0,8% budżetu)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zorganizowanie 4 seminariów dotyczących problematyki zatrudnienia wspomaganego dla  80 osób: przedstawicieli PFRON, </w:t>
            </w:r>
            <w:proofErr w:type="spellStart"/>
            <w:r w:rsidRPr="001E68E4">
              <w:rPr>
                <w:rFonts w:ascii="Arial" w:hAnsi="Arial" w:cs="Arial"/>
                <w:sz w:val="18"/>
                <w:szCs w:val="18"/>
              </w:rPr>
              <w:t>MPiPS</w:t>
            </w:r>
            <w:proofErr w:type="spellEnd"/>
            <w:r w:rsidRPr="001E68E4">
              <w:rPr>
                <w:rFonts w:ascii="Arial" w:hAnsi="Arial" w:cs="Arial"/>
                <w:sz w:val="18"/>
                <w:szCs w:val="18"/>
              </w:rPr>
              <w:t>, partnerów – po 20 osób na każdym seminarium (w ramach współpracy ponadnarodowej), (ok. 4,3% budżetu)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tłumaczenie i wydanie 10 publikacji/opracowań/raportów dotyczących problematyki zatrudnienia wspomaganego (w ramach współpracy ponadnarodowej), (ok. 13% budżetu)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przeprowadzenie 4 wizyt studyjnych – po 10 uczestników każda: przedstawicieli PFRON, </w:t>
            </w:r>
            <w:proofErr w:type="spellStart"/>
            <w:r w:rsidRPr="001E68E4">
              <w:rPr>
                <w:rFonts w:ascii="Arial" w:hAnsi="Arial" w:cs="Arial"/>
                <w:sz w:val="18"/>
                <w:szCs w:val="18"/>
              </w:rPr>
              <w:t>MPiPS</w:t>
            </w:r>
            <w:proofErr w:type="spellEnd"/>
            <w:r w:rsidRPr="001E68E4">
              <w:rPr>
                <w:rFonts w:ascii="Arial" w:hAnsi="Arial" w:cs="Arial"/>
                <w:sz w:val="18"/>
                <w:szCs w:val="18"/>
              </w:rPr>
              <w:t>, partnerów (w ramach współpracy ponadnarodowej), (ok. 3,7%)</w:t>
            </w:r>
          </w:p>
          <w:p w:rsidR="00CE36D3" w:rsidRPr="001E68E4" w:rsidRDefault="00CE36D3" w:rsidP="00CE36D3">
            <w:pPr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Tworzenie partnerstwa: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wypracowanie reguł i zasad współpracy oraz podziału zadań partnerów,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stworzenie obowiązujących w partnerstwie procedur decyzyjnych,</w:t>
            </w:r>
          </w:p>
          <w:p w:rsidR="00CE36D3" w:rsidRPr="001E68E4" w:rsidRDefault="00CE36D3" w:rsidP="00CE36D3">
            <w:pPr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Opracowanie wstępnej wersji produktu finalnego: (ok. 6,6% budżetu projektu)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zestawu narzędzi do rekrutacji trenerów pracy,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zestawu narzędzi szkolenia trenerów pracy,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zestawu narzędzi monitorowania i zarządzania pracą trenera pracy,</w:t>
            </w:r>
          </w:p>
          <w:p w:rsidR="00CE36D3" w:rsidRPr="001E68E4" w:rsidRDefault="00CE36D3" w:rsidP="00CE36D3">
            <w:pPr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Zaprezentowanie i skonsultowanie wstępnej wersji produktu poprzez: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- 4 spotkania z przedstawicielami samorządów terytorialnych (co najmniej 50 osób na każdym spotkaniu),  (ok.0,6%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- 4 spotkania z przedstawicielami publicznych służb zatrudnienia (co najmniej 50 osób na każdym spotkaniu), (ok.0,6%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- 2 spotkania z przedstawicielami organizacji pozarządowych (co najmniej 50 osób na każdym spotkaniu), (ok.0,3%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- 2 spotkania z przedstawicielami instytucji zrzeszających pracodawców (co najmniej 25 osób na każdym spotkaniu), (ok.0,2%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stworzenie strony internetowej projektu prezentującej produkt finalny, (ok.0,04% budżetu)</w:t>
            </w:r>
          </w:p>
          <w:p w:rsidR="00CE36D3" w:rsidRPr="001E68E4" w:rsidRDefault="00CE36D3" w:rsidP="00CE36D3">
            <w:pPr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Opracowanie strategii wdrażania projektu innowacyjnego </w:t>
            </w:r>
            <w:r w:rsidRPr="001E68E4">
              <w:rPr>
                <w:rFonts w:ascii="Arial" w:hAnsi="Arial" w:cs="Arial"/>
                <w:sz w:val="18"/>
                <w:szCs w:val="18"/>
              </w:rPr>
              <w:lastRenderedPageBreak/>
              <w:t>zawierającej informacje zebrane w czasie spotkań prezentujących wersję wstępną produktu,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II ETAP WDROŻENIA</w:t>
            </w:r>
          </w:p>
          <w:p w:rsidR="00CE36D3" w:rsidRPr="001E68E4" w:rsidRDefault="00CE36D3" w:rsidP="00CE36D3">
            <w:pPr>
              <w:numPr>
                <w:ilvl w:val="0"/>
                <w:numId w:val="2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Testowanie opracowanego produktu finalnego (ok.46% budżetu) poprzez:</w:t>
            </w:r>
          </w:p>
          <w:p w:rsidR="00CE36D3" w:rsidRPr="001E68E4" w:rsidRDefault="00CE36D3" w:rsidP="005A4AC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wdrożenie produktu finalnego w wybranych samorządach terytorialnych</w:t>
            </w:r>
            <w:r w:rsidRPr="001E68E4">
              <w:rPr>
                <w:rFonts w:ascii="Arial" w:hAnsi="Arial" w:cs="Arial"/>
                <w:bCs/>
                <w:sz w:val="18"/>
                <w:szCs w:val="18"/>
              </w:rPr>
              <w:t xml:space="preserve">  produkt zostanie przetestowany w dwóch województwach na grupie 60 trenerów pracy. Zakłada się, że jeden trener może objąć wsparciem maksymalnie 10 osób niepełnosprawnych, w związku z powyższym w testowaniu weźmie udział około 600 osób niepełnosprawnych.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 (przy wykorzystaniu opracowanych zestawów narzędzi trenerzy pracy zostaną zrekrutowani i przeszkoleni, ponadto przetestowane zostaną zestawy narzędzi monitorowania i zarządzania pracą trenerów pracy),  </w:t>
            </w:r>
          </w:p>
          <w:p w:rsidR="00CE36D3" w:rsidRPr="001E68E4" w:rsidRDefault="00CE36D3" w:rsidP="00CE36D3">
            <w:pPr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Analiza rzeczywistych efektów testowanego produktu: (ok.6,4% budżetu)</w:t>
            </w:r>
          </w:p>
          <w:p w:rsidR="00CE36D3" w:rsidRPr="001E68E4" w:rsidRDefault="00CE36D3" w:rsidP="005A4ACD">
            <w:pPr>
              <w:pStyle w:val="Tekstpodstawowy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zorganizowanie 2 seminariów dotyczących problematyki zatrudnienia wspomaganego dla  40 osób: przedstawicieli PFRON, </w:t>
            </w:r>
            <w:proofErr w:type="spellStart"/>
            <w:r w:rsidRPr="001E68E4">
              <w:rPr>
                <w:rFonts w:ascii="Arial" w:hAnsi="Arial" w:cs="Arial"/>
                <w:sz w:val="18"/>
                <w:szCs w:val="18"/>
              </w:rPr>
              <w:t>MPiPS</w:t>
            </w:r>
            <w:proofErr w:type="spellEnd"/>
            <w:r w:rsidRPr="001E68E4">
              <w:rPr>
                <w:rFonts w:ascii="Arial" w:hAnsi="Arial" w:cs="Arial"/>
                <w:sz w:val="18"/>
                <w:szCs w:val="18"/>
              </w:rPr>
              <w:t>, partnerów – po 20 osób na każdym seminarium (w ramach współpracy ponadnarodowej), (ok.2,1%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przeprowadzenie 1 wizyty studyjnej - 10 uczestników: przedstawicieli PFRON, </w:t>
            </w:r>
            <w:proofErr w:type="spellStart"/>
            <w:r w:rsidRPr="001E68E4">
              <w:rPr>
                <w:rFonts w:ascii="Arial" w:hAnsi="Arial" w:cs="Arial"/>
                <w:sz w:val="18"/>
                <w:szCs w:val="18"/>
              </w:rPr>
              <w:t>MPiPS</w:t>
            </w:r>
            <w:proofErr w:type="spellEnd"/>
            <w:r w:rsidRPr="001E68E4">
              <w:rPr>
                <w:rFonts w:ascii="Arial" w:hAnsi="Arial" w:cs="Arial"/>
                <w:sz w:val="18"/>
                <w:szCs w:val="18"/>
              </w:rPr>
              <w:t>, partnerów (w ramach współpracy ponadnarodowej), (ok.0,9%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- 1 raport na temat efektów wypracowanego i przetestowanego produktu finalnego, (ok.0,7% budżetu)</w:t>
            </w:r>
          </w:p>
          <w:p w:rsidR="00CE36D3" w:rsidRPr="001E68E4" w:rsidRDefault="00CE36D3" w:rsidP="00CE36D3">
            <w:pPr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Opracowanie ostatecznej wersji produktu finalnego</w:t>
            </w:r>
          </w:p>
          <w:p w:rsidR="00CE36D3" w:rsidRPr="001E68E4" w:rsidRDefault="00CE36D3" w:rsidP="00CE36D3">
            <w:pPr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Upowszechnienie i włączenie do głównego nurtu polityki poprzez: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zaprezentowanie ostatecznej wersji produktu na 4 spotkaniach z przedstawicielami samorządów terytorialnych (co najmniej 50 osób na każdym spotkaniu), (ok.0,6%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 - zaprezentowanie ostatecznej wersji produktu na 4 spotkaniach z przedstawicielami publicznych służb zatrudnienia (co najmniej 50 osób na każdym spotkaniu), (ok.0,6%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- zaprezentowanie ostatecznej wersji produktu na 2 spotkaniach z przedstawicielami organizacji pozarządowych (co najmniej 50 osób na każdym spotkaniu), (ok.0,3% </w:t>
            </w:r>
            <w:r w:rsidRPr="001E68E4">
              <w:rPr>
                <w:rFonts w:ascii="Arial" w:hAnsi="Arial" w:cs="Arial"/>
                <w:sz w:val="18"/>
                <w:szCs w:val="18"/>
              </w:rPr>
              <w:lastRenderedPageBreak/>
              <w:t>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 xml:space="preserve"> - zaprezentowanie ostatecznej wersji produktu na 2 spotkaniach z przedstawicielami instytucji zrzeszających pracodawców (co najmniej 25 osób na każdym spotkaniu), (ok.0,2% budżetu)</w:t>
            </w:r>
          </w:p>
          <w:p w:rsidR="00CE36D3" w:rsidRPr="001E68E4" w:rsidRDefault="00CE36D3" w:rsidP="005A4ACD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- opracowanie projektu zmiany do ustawy o rehabilitacji zawodowej i społecznej oraz zatrudnianiu osób niepełnosprawnych w celu systemowego umocowania usług trenera pracy świadczonych na rzecz osób niepełnosprawnych wymagających tego rodzaju wsparcia(ok.0,7% budżetu).</w:t>
            </w:r>
          </w:p>
        </w:tc>
      </w:tr>
      <w:tr w:rsidR="00CE36D3" w:rsidRPr="001E68E4" w:rsidTr="005A4ACD">
        <w:trPr>
          <w:trHeight w:val="348"/>
        </w:trPr>
        <w:tc>
          <w:tcPr>
            <w:tcW w:w="1775" w:type="dxa"/>
            <w:vMerge w:val="restart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8423" w:type="dxa"/>
            <w:gridSpan w:val="5"/>
            <w:shd w:val="clear" w:color="auto" w:fill="99CCFF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CE36D3" w:rsidRPr="001E68E4" w:rsidTr="005A4ACD">
        <w:trPr>
          <w:cantSplit/>
          <w:trHeight w:val="354"/>
        </w:trPr>
        <w:tc>
          <w:tcPr>
            <w:tcW w:w="1775" w:type="dxa"/>
            <w:vMerge/>
            <w:shd w:val="clear" w:color="auto" w:fill="D9D9D9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3" w:type="dxa"/>
            <w:gridSpan w:val="5"/>
            <w:vAlign w:val="center"/>
          </w:tcPr>
          <w:p w:rsidR="00CE36D3" w:rsidRPr="001E68E4" w:rsidRDefault="00CE36D3" w:rsidP="005A4A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</w:tr>
      <w:tr w:rsidR="00CE36D3" w:rsidRPr="001E68E4" w:rsidTr="005A4ACD">
        <w:trPr>
          <w:cantSplit/>
          <w:trHeight w:val="288"/>
        </w:trPr>
        <w:tc>
          <w:tcPr>
            <w:tcW w:w="1775" w:type="dxa"/>
            <w:vMerge/>
            <w:shd w:val="clear" w:color="auto" w:fill="D9D9D9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99CCFF"/>
            <w:vAlign w:val="center"/>
          </w:tcPr>
          <w:p w:rsidR="00CE36D3" w:rsidRPr="001E68E4" w:rsidRDefault="00CE36D3" w:rsidP="005A4ACD">
            <w:pPr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958" w:type="dxa"/>
            <w:gridSpan w:val="3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3" w:rsidRPr="001E68E4" w:rsidTr="005A4ACD">
        <w:trPr>
          <w:cantSplit/>
          <w:trHeight w:val="355"/>
        </w:trPr>
        <w:tc>
          <w:tcPr>
            <w:tcW w:w="1775" w:type="dxa"/>
            <w:vMerge/>
            <w:shd w:val="clear" w:color="auto" w:fill="D9D9D9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3" w:type="dxa"/>
            <w:gridSpan w:val="5"/>
            <w:vAlign w:val="center"/>
          </w:tcPr>
          <w:p w:rsidR="00CE36D3" w:rsidRPr="001E68E4" w:rsidRDefault="00CE36D3" w:rsidP="005A4A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  <w:tr w:rsidR="00CE36D3" w:rsidRPr="001E68E4" w:rsidTr="005A4ACD">
        <w:trPr>
          <w:cantSplit/>
          <w:trHeight w:val="289"/>
        </w:trPr>
        <w:tc>
          <w:tcPr>
            <w:tcW w:w="1775" w:type="dxa"/>
            <w:vMerge/>
            <w:shd w:val="clear" w:color="auto" w:fill="D9D9D9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99CCFF"/>
            <w:vAlign w:val="center"/>
          </w:tcPr>
          <w:p w:rsidR="00CE36D3" w:rsidRPr="001E68E4" w:rsidRDefault="00CE36D3" w:rsidP="005A4ACD">
            <w:pPr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958" w:type="dxa"/>
            <w:gridSpan w:val="3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3" w:rsidRPr="001E68E4" w:rsidTr="005A4ACD">
        <w:trPr>
          <w:cantSplit/>
          <w:trHeight w:val="347"/>
        </w:trPr>
        <w:tc>
          <w:tcPr>
            <w:tcW w:w="1775" w:type="dxa"/>
            <w:vMerge/>
            <w:shd w:val="clear" w:color="auto" w:fill="D9D9D9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3" w:type="dxa"/>
            <w:gridSpan w:val="5"/>
            <w:vAlign w:val="center"/>
          </w:tcPr>
          <w:p w:rsidR="00CE36D3" w:rsidRPr="001E68E4" w:rsidRDefault="00CE36D3" w:rsidP="005A4AC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</w:tr>
      <w:tr w:rsidR="00CE36D3" w:rsidRPr="001E68E4" w:rsidTr="005A4ACD">
        <w:trPr>
          <w:cantSplit/>
          <w:trHeight w:val="289"/>
        </w:trPr>
        <w:tc>
          <w:tcPr>
            <w:tcW w:w="1775" w:type="dxa"/>
            <w:vMerge/>
            <w:shd w:val="clear" w:color="auto" w:fill="D9D9D9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shd w:val="clear" w:color="auto" w:fill="99CCFF"/>
            <w:vAlign w:val="center"/>
          </w:tcPr>
          <w:p w:rsidR="00CE36D3" w:rsidRPr="001E68E4" w:rsidRDefault="00CE36D3" w:rsidP="005A4ACD">
            <w:pPr>
              <w:rPr>
                <w:rFonts w:ascii="Arial" w:hAnsi="Arial" w:cs="Arial"/>
                <w:sz w:val="18"/>
                <w:szCs w:val="18"/>
              </w:rPr>
            </w:pPr>
            <w:r w:rsidRPr="001E68E4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958" w:type="dxa"/>
            <w:gridSpan w:val="3"/>
            <w:vAlign w:val="center"/>
          </w:tcPr>
          <w:p w:rsidR="00CE36D3" w:rsidRPr="001E68E4" w:rsidRDefault="00CE36D3" w:rsidP="005A4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36D3" w:rsidRDefault="00CE36D3"/>
    <w:sectPr w:rsidR="00CE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D2193"/>
    <w:multiLevelType w:val="hybridMultilevel"/>
    <w:tmpl w:val="3E90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73D4E"/>
    <w:multiLevelType w:val="hybridMultilevel"/>
    <w:tmpl w:val="55647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6668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C97992"/>
    <w:multiLevelType w:val="hybridMultilevel"/>
    <w:tmpl w:val="B58C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E36D3"/>
    <w:rsid w:val="00C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1"/>
    <w:rsid w:val="00CE36D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36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wypunktowanie Znak"/>
    <w:link w:val="Tekstpodstawowy"/>
    <w:rsid w:val="00CE36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1513</Words>
  <Characters>9080</Characters>
  <Application>Microsoft Office Word</Application>
  <DocSecurity>0</DocSecurity>
  <Lines>75</Lines>
  <Paragraphs>21</Paragraphs>
  <ScaleCrop>false</ScaleCrop>
  <Company>PFRON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2012-07-17T12:49:00Z</dcterms:created>
  <dcterms:modified xsi:type="dcterms:W3CDTF">2012-07-17T12:50:00Z</dcterms:modified>
</cp:coreProperties>
</file>