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97" w:rsidP="25054D84" w:rsidRDefault="00026D97" w14:paraId="5F50D2B8" w14:textId="0330465C">
      <w:pPr>
        <w:jc w:val="right"/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i/>
          <w:iCs/>
          <w:sz w:val="22"/>
          <w:szCs w:val="22"/>
        </w:rPr>
        <w:t xml:space="preserve">(Formularz </w:t>
      </w:r>
      <w:r w:rsidRPr="25054D84" w:rsidR="00060169">
        <w:rPr>
          <w:rFonts w:asciiTheme="minorHAnsi" w:hAnsiTheme="minorHAnsi" w:eastAsiaTheme="minorEastAsia" w:cstheme="minorBidi"/>
          <w:i/>
          <w:iCs/>
          <w:sz w:val="22"/>
          <w:szCs w:val="22"/>
        </w:rPr>
        <w:t>szacowania rynku</w:t>
      </w:r>
      <w:r w:rsidRPr="25054D84">
        <w:rPr>
          <w:rFonts w:asciiTheme="minorHAnsi" w:hAnsiTheme="minorHAnsi" w:eastAsiaTheme="minorEastAsia" w:cstheme="minorBidi"/>
          <w:i/>
          <w:iCs/>
          <w:sz w:val="22"/>
          <w:szCs w:val="22"/>
        </w:rPr>
        <w:t>)</w:t>
      </w:r>
    </w:p>
    <w:p w:rsidRPr="0070377D" w:rsidR="00026D97" w:rsidP="25054D84" w:rsidRDefault="00026D97" w14:paraId="3AB0CD63" w14:textId="77777777">
      <w:pPr>
        <w:spacing w:line="360" w:lineRule="auto"/>
        <w:rPr>
          <w:rFonts w:asciiTheme="minorHAnsi" w:hAnsiTheme="minorHAnsi" w:eastAsiaTheme="minorEastAsia" w:cstheme="minorBidi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sz w:val="22"/>
          <w:szCs w:val="22"/>
        </w:rPr>
        <w:t>Nazwa Wykonawcy:</w:t>
      </w:r>
    </w:p>
    <w:p w:rsidRPr="0070377D" w:rsidR="00026D97" w:rsidP="25054D84" w:rsidRDefault="00026D97" w14:paraId="2BC42210" w14:textId="77777777">
      <w:pPr>
        <w:tabs>
          <w:tab w:val="left" w:pos="5775"/>
        </w:tabs>
        <w:rPr>
          <w:rFonts w:asciiTheme="minorHAnsi" w:hAnsiTheme="minorHAnsi" w:eastAsiaTheme="minorEastAsia" w:cstheme="minorBidi"/>
          <w:sz w:val="22"/>
          <w:szCs w:val="22"/>
        </w:rPr>
      </w:pPr>
    </w:p>
    <w:p w:rsidRPr="0070377D" w:rsidR="00026D97" w:rsidP="25054D84" w:rsidRDefault="00026D97" w14:paraId="1E5B8426" w14:textId="77777777">
      <w:pPr>
        <w:rPr>
          <w:rFonts w:asciiTheme="minorHAnsi" w:hAnsiTheme="minorHAnsi" w:eastAsiaTheme="minorEastAsia" w:cstheme="minorBidi"/>
          <w:sz w:val="22"/>
          <w:szCs w:val="22"/>
        </w:rPr>
      </w:pPr>
    </w:p>
    <w:p w:rsidRPr="0070377D" w:rsidR="00026D97" w:rsidP="25054D84" w:rsidRDefault="00026D97" w14:paraId="37E97275" w14:textId="77777777">
      <w:pPr>
        <w:rPr>
          <w:rFonts w:asciiTheme="minorHAnsi" w:hAnsiTheme="minorHAnsi" w:eastAsiaTheme="minorEastAsia" w:cstheme="minorBidi"/>
          <w:sz w:val="22"/>
          <w:szCs w:val="22"/>
        </w:rPr>
      </w:pPr>
    </w:p>
    <w:p w:rsidRPr="0070377D" w:rsidR="00026D97" w:rsidP="25054D84" w:rsidRDefault="00026D97" w14:paraId="11D8C561" w14:textId="77777777">
      <w:pPr>
        <w:jc w:val="right"/>
        <w:rPr>
          <w:rFonts w:asciiTheme="minorHAnsi" w:hAnsiTheme="minorHAnsi" w:eastAsiaTheme="minorEastAsia" w:cstheme="minorBidi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sz w:val="22"/>
          <w:szCs w:val="22"/>
        </w:rPr>
        <w:t>......................................, dnia ..............................</w:t>
      </w:r>
    </w:p>
    <w:p w:rsidRPr="0070377D" w:rsidR="00026D97" w:rsidP="25054D84" w:rsidRDefault="00026D97" w14:paraId="4418C9AB" w14:textId="77777777">
      <w:pPr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Pr="0070377D" w:rsidR="00026D97" w:rsidP="25054D84" w:rsidRDefault="00026D97" w14:paraId="05FD7E24" w14:textId="77777777">
      <w:pPr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Pr="0070377D" w:rsidR="00026D97" w:rsidP="25054D84" w:rsidRDefault="00026D97" w14:paraId="68DCD676" w14:textId="77777777">
      <w:pPr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</w:p>
    <w:p w:rsidRPr="0070377D" w:rsidR="00026D97" w:rsidP="25054D84" w:rsidRDefault="00060169" w14:paraId="7B1C4D39" w14:textId="047F16EE">
      <w:pPr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b/>
          <w:bCs/>
          <w:sz w:val="22"/>
          <w:szCs w:val="22"/>
        </w:rPr>
        <w:t>SZACOWANIE RYNKU</w:t>
      </w:r>
    </w:p>
    <w:p w:rsidRPr="0070377D" w:rsidR="00026D97" w:rsidP="25054D84" w:rsidRDefault="00026D97" w14:paraId="07CB742E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b/>
          <w:bCs/>
          <w:sz w:val="22"/>
          <w:szCs w:val="22"/>
        </w:rPr>
        <w:t>Dane Wykonawcy/Wykonawców:</w:t>
      </w:r>
    </w:p>
    <w:p w:rsidRPr="0070377D" w:rsidR="00026D97" w:rsidP="25054D84" w:rsidRDefault="00026D97" w14:paraId="2334AE8D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i/>
          <w:iCs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i/>
          <w:iCs/>
          <w:sz w:val="22"/>
          <w:szCs w:val="22"/>
        </w:rPr>
        <w:t>(w przypadku oferty wspólnej, proszę wskazać pełnomocnika)</w:t>
      </w:r>
    </w:p>
    <w:p w:rsidR="00026D97" w:rsidP="25054D84" w:rsidRDefault="00026D97" w14:paraId="371926A6" w14:textId="77777777">
      <w:pPr>
        <w:autoSpaceDE w:val="0"/>
        <w:autoSpaceDN w:val="0"/>
        <w:adjustRightInd w:val="0"/>
        <w:rPr>
          <w:rFonts w:asciiTheme="minorHAnsi" w:hAnsiTheme="minorHAnsi" w:eastAsiaTheme="minorEastAsia" w:cstheme="minorBidi"/>
          <w:i/>
          <w:iCs/>
          <w:sz w:val="22"/>
          <w:szCs w:val="22"/>
        </w:rPr>
      </w:pPr>
    </w:p>
    <w:p w:rsidRPr="00EF52BF" w:rsidR="00026D97" w:rsidP="25054D84" w:rsidRDefault="00026D97" w14:paraId="5AEC7676" w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eastAsiaTheme="minorEastAsia" w:cstheme="minorBidi"/>
          <w:sz w:val="22"/>
          <w:szCs w:val="22"/>
        </w:rPr>
      </w:pPr>
    </w:p>
    <w:p w:rsidRPr="00EF52BF" w:rsidR="00026D97" w:rsidP="25054D84" w:rsidRDefault="00026D97" w14:paraId="3C8963A2" w14:textId="77777777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7DC024BA" w14:textId="11B8ADC7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4F4DDC78" w14:textId="107655D4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790FCCD2" w14:textId="207567FC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6E317D56" w14:textId="4DB9AD09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:rsidR="00026D97" w:rsidP="25054D84" w:rsidRDefault="00026D97" w14:paraId="49191F16" w14:textId="77777777">
      <w:p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</w:p>
    <w:p w:rsidR="00026D97" w:rsidP="25054D84" w:rsidRDefault="005D12CF" w14:paraId="6297C290" w14:textId="401706C9">
      <w:pPr>
        <w:pStyle w:val="Akapitzlist"/>
        <w:numPr>
          <w:ilvl w:val="0"/>
          <w:numId w:val="1"/>
        </w:numPr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Szacunkowa informacja cenowa </w:t>
      </w:r>
      <w:r w:rsidRPr="25054D84" w:rsidR="000B4075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d</w:t>
      </w:r>
      <w:r w:rsidRPr="25054D84" w:rsidR="43C3946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otyczy</w:t>
      </w:r>
      <w:r w:rsidRPr="25054D84" w:rsidR="596D95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:</w:t>
      </w:r>
      <w:r w:rsidRPr="25054D84" w:rsidR="43C3946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</w:p>
    <w:p w:rsidR="00026D97" w:rsidP="048EA08E" w:rsidRDefault="00004AE3" w14:paraId="68F90FF8" w14:textId="7716706E">
      <w:pPr>
        <w:pStyle w:val="Akapitzlist"/>
        <w:numPr>
          <w:ilvl w:val="0"/>
          <w:numId w:val="2"/>
        </w:numPr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048EA08E" w:rsidR="00004AE3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Dostarczenie subskrypcji CodeTwo Email Signatures for Office 365 obowiązujących przez okres 12 miesięcy</w:t>
      </w:r>
      <w:r w:rsidRPr="048EA08E" w:rsidR="00BB437F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.</w:t>
      </w:r>
    </w:p>
    <w:p w:rsidRPr="00573177" w:rsidR="00026D97" w:rsidP="25054D84" w:rsidRDefault="00026D97" w14:paraId="682DC0CF" w14:textId="77777777">
      <w:pPr>
        <w:pStyle w:val="Legenda"/>
        <w:keepNext/>
        <w:jc w:val="right"/>
        <w:rPr>
          <w:rFonts w:asciiTheme="minorHAnsi" w:hAnsiTheme="minorHAnsi" w:eastAsiaTheme="minorEastAsia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9610" w:type="dxa"/>
        <w:tblCellSpacing w:w="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485"/>
        <w:gridCol w:w="705"/>
        <w:gridCol w:w="1665"/>
        <w:gridCol w:w="1890"/>
        <w:gridCol w:w="1035"/>
        <w:gridCol w:w="1365"/>
      </w:tblGrid>
      <w:tr w:rsidRPr="002C68CC" w:rsidR="00004AE3" w:rsidTr="048EA08E" w14:paraId="31705021" w14:textId="77777777">
        <w:trPr>
          <w:trHeight w:val="300"/>
          <w:tblCellSpacing w:w="0" w:type="dxa"/>
        </w:trPr>
        <w:tc>
          <w:tcPr>
            <w:tcW w:w="4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25054D84" w:rsidRDefault="00004AE3" w14:paraId="3E4AB8BD" w14:textId="3A0C2360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2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048EA08E" w:rsidRDefault="00004AE3" w14:paraId="70A3AE38" w14:textId="7777777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108AE359" w:rsidP="048EA08E" w:rsidRDefault="108AE359" w14:paraId="0560C29D" w14:textId="5FD438DA">
            <w:pPr>
              <w:pStyle w:val="Normalny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  <w:lang w:eastAsia="en-US"/>
              </w:rPr>
            </w:pPr>
            <w:r w:rsidRPr="048EA08E" w:rsidR="108AE35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u w:val="single"/>
                <w:lang w:eastAsia="en-US"/>
              </w:rPr>
              <w:t>Ilość</w:t>
            </w:r>
          </w:p>
        </w:tc>
        <w:tc>
          <w:tcPr>
            <w:tcW w:w="16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048EA08E" w:rsidRDefault="00004AE3" w14:paraId="38FDBB81" w14:textId="7B97D6C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 jednostkowa (netto PLN)</w:t>
            </w:r>
          </w:p>
        </w:tc>
        <w:tc>
          <w:tcPr>
            <w:tcW w:w="1890" w:type="dxa"/>
            <w:tcMar/>
          </w:tcPr>
          <w:p w:rsidRPr="002C68CC" w:rsidR="00004AE3" w:rsidP="048EA08E" w:rsidRDefault="00004AE3" w14:paraId="03523A72" w14:textId="54E9F2E6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</w:pPr>
            <w:r>
              <w:br/>
            </w: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0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048EA08E" w:rsidRDefault="00004AE3" w14:paraId="790F0E0A" w14:textId="0DD018C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VAT</w:t>
            </w:r>
            <w:r>
              <w:br/>
            </w: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3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048EA08E" w:rsidRDefault="00004AE3" w14:paraId="519A8F17" w14:textId="73A9636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 całkowita</w:t>
            </w:r>
            <w:r>
              <w:br/>
            </w:r>
            <w:r w:rsidRPr="048EA08E" w:rsidR="00004AE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Pr="002C68CC" w:rsidR="00004AE3" w:rsidTr="048EA08E" w14:paraId="1B9A9616" w14:textId="77777777">
        <w:trPr>
          <w:trHeight w:val="300"/>
          <w:tblCellSpacing w:w="0" w:type="dxa"/>
        </w:trPr>
        <w:tc>
          <w:tcPr>
            <w:tcW w:w="4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25054D84" w:rsidRDefault="00004AE3" w14:paraId="3CBED59C" w14:textId="77777777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004AE3" w:rsidP="25054D84" w:rsidRDefault="00004AE3" w14:paraId="56525567" w14:textId="729A6B43">
            <w:pPr>
              <w:jc w:val="center"/>
              <w:rPr>
                <w:rFonts w:asciiTheme="minorHAnsi" w:hAnsiTheme="minorHAnsi" w:eastAsiaTheme="minorEastAsia" w:cstheme="minorBidi"/>
                <w:color w:val="201F1E"/>
                <w:sz w:val="22"/>
                <w:szCs w:val="22"/>
              </w:rPr>
            </w:pPr>
            <w:r w:rsidRPr="00004AE3">
              <w:rPr>
                <w:rFonts w:asciiTheme="minorHAnsi" w:hAnsiTheme="minorHAnsi" w:eastAsiaTheme="minorEastAsia" w:cstheme="minorBidi"/>
                <w:sz w:val="22"/>
                <w:szCs w:val="22"/>
              </w:rPr>
              <w:t>Dostarczenie subskrypcji CodeTwo Email Signatures for Office 365 obowiązujących przez okres 12 miesięcy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4AABB5E" w:rsidP="048EA08E" w:rsidRDefault="04AABB5E" w14:paraId="5EB7EFF8" w14:textId="10E3CB47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48EA08E" w:rsidR="04AABB5E">
              <w:rPr>
                <w:rFonts w:ascii="Times New Roman" w:hAnsi="Times New Roman" w:eastAsia="Times New Roman" w:cs="Times New Roman"/>
                <w:sz w:val="24"/>
                <w:szCs w:val="24"/>
              </w:rPr>
              <w:t>1050 szt.</w:t>
            </w:r>
          </w:p>
        </w:tc>
        <w:tc>
          <w:tcPr>
            <w:tcW w:w="16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004AE3" w:rsidP="25054D84" w:rsidRDefault="00004AE3" w14:paraId="20F24CCA" w14:textId="77777777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Mar/>
          </w:tcPr>
          <w:p w:rsidRPr="002C68CC" w:rsidR="00004AE3" w:rsidP="25054D84" w:rsidRDefault="00004AE3" w14:paraId="77CFE5F7" w14:textId="77777777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004AE3" w:rsidP="25054D84" w:rsidRDefault="00004AE3" w14:paraId="0A789F81" w14:textId="0498DFD7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004AE3" w:rsidP="25054D84" w:rsidRDefault="00004AE3" w14:paraId="508BBB3B" w14:textId="77777777">
            <w:pPr>
              <w:jc w:val="center"/>
              <w:rPr>
                <w:rFonts w:asciiTheme="minorHAnsi" w:hAnsiTheme="minorHAnsi" w:eastAsiaTheme="minorEastAsia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:rsidTr="048EA08E" w14:paraId="748D3D18" w14:textId="77777777">
        <w:trPr>
          <w:trHeight w:val="300"/>
          <w:tblCellSpacing w:w="0" w:type="dxa"/>
        </w:trPr>
        <w:tc>
          <w:tcPr>
            <w:tcW w:w="532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4013A"/>
        </w:tc>
        <w:tc>
          <w:tcPr>
            <w:tcW w:w="18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41F6C353" w14:textId="506AB9C4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608CB99B" w14:textId="47FDEFB5"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2D89BC18" w14:textId="43A3C691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5A5AB0" w:rsidP="25054D84" w:rsidRDefault="005A5AB0" w14:paraId="5441617D" w14:textId="5ADABA61">
      <w:pPr>
        <w:rPr>
          <w:rFonts w:asciiTheme="minorHAnsi" w:hAnsiTheme="minorHAnsi" w:eastAsiaTheme="minorEastAsia" w:cstheme="minorBidi"/>
          <w:sz w:val="22"/>
          <w:szCs w:val="22"/>
        </w:rPr>
      </w:pPr>
    </w:p>
    <w:p w:rsidR="00B22DD8" w:rsidP="25054D84" w:rsidRDefault="00B22DD8" w14:paraId="142CFDB2" w14:textId="1D0D6311">
      <w:pPr>
        <w:rPr>
          <w:rFonts w:asciiTheme="minorHAnsi" w:hAnsiTheme="minorHAnsi" w:eastAsiaTheme="minorEastAsia" w:cstheme="minorBidi"/>
          <w:sz w:val="22"/>
          <w:szCs w:val="22"/>
        </w:rPr>
      </w:pPr>
    </w:p>
    <w:p w:rsidR="00B22DD8" w:rsidP="25054D84" w:rsidRDefault="00B22DD8" w14:paraId="259E4F01" w14:textId="7A7321FD">
      <w:pPr>
        <w:rPr>
          <w:rFonts w:asciiTheme="minorHAnsi" w:hAnsiTheme="minorHAnsi" w:eastAsiaTheme="minorEastAsia" w:cstheme="minorBidi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sz w:val="22"/>
          <w:szCs w:val="22"/>
        </w:rPr>
        <w:t>Załączniki: (referencje)</w:t>
      </w:r>
    </w:p>
    <w:p w:rsidR="14C60AD7" w:rsidP="25054D84" w:rsidRDefault="14C60AD7" w14:paraId="301EEAB1" w14:textId="48BB26DF">
      <w:pPr>
        <w:ind w:left="6372"/>
      </w:pPr>
      <w:r w:rsidRPr="25054D84">
        <w:rPr>
          <w:rFonts w:asciiTheme="minorHAnsi" w:hAnsiTheme="minorHAnsi" w:eastAsiaTheme="minorEastAsia" w:cstheme="minorBidi"/>
          <w:sz w:val="22"/>
          <w:szCs w:val="22"/>
        </w:rPr>
        <w:t>…..............................</w:t>
      </w:r>
    </w:p>
    <w:p w:rsidR="14C60AD7" w:rsidP="25054D84" w:rsidRDefault="14C60AD7" w14:paraId="5280BCBA" w14:textId="3DE65814">
      <w:pPr>
        <w:ind w:left="6372"/>
        <w:rPr>
          <w:rFonts w:asciiTheme="minorHAnsi" w:hAnsiTheme="minorHAnsi" w:eastAsiaTheme="minorEastAsia" w:cstheme="minorBidi"/>
          <w:sz w:val="22"/>
          <w:szCs w:val="22"/>
        </w:rPr>
      </w:pPr>
      <w:r w:rsidRPr="25054D84">
        <w:rPr>
          <w:rFonts w:asciiTheme="minorHAnsi" w:hAnsiTheme="minorHAnsi" w:eastAsiaTheme="minorEastAsia" w:cstheme="minorBidi"/>
          <w:sz w:val="22"/>
          <w:szCs w:val="22"/>
        </w:rPr>
        <w:t>(podpis wykonawcy)</w:t>
      </w:r>
    </w:p>
    <w:sectPr w:rsidR="14C60AD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87E48"/>
    <w:multiLevelType w:val="hybridMultilevel"/>
    <w:tmpl w:val="B3D6A954"/>
    <w:lvl w:ilvl="0" w:tplc="67E40D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04AE3"/>
    <w:rsid w:val="00026D97"/>
    <w:rsid w:val="00060169"/>
    <w:rsid w:val="000B4075"/>
    <w:rsid w:val="0015232C"/>
    <w:rsid w:val="00185923"/>
    <w:rsid w:val="003771FF"/>
    <w:rsid w:val="00411015"/>
    <w:rsid w:val="00440295"/>
    <w:rsid w:val="0045735F"/>
    <w:rsid w:val="005A5AB0"/>
    <w:rsid w:val="005D12CF"/>
    <w:rsid w:val="006F5A14"/>
    <w:rsid w:val="008734AC"/>
    <w:rsid w:val="00B22DD8"/>
    <w:rsid w:val="00BB437F"/>
    <w:rsid w:val="00CC6201"/>
    <w:rsid w:val="00D614CF"/>
    <w:rsid w:val="00F96F6E"/>
    <w:rsid w:val="019E2660"/>
    <w:rsid w:val="021D0C92"/>
    <w:rsid w:val="03874595"/>
    <w:rsid w:val="03B8DCF3"/>
    <w:rsid w:val="048EA08E"/>
    <w:rsid w:val="04AABB5E"/>
    <w:rsid w:val="04B0A00F"/>
    <w:rsid w:val="052F58E9"/>
    <w:rsid w:val="0543903D"/>
    <w:rsid w:val="05DF53D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08AE35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0E32778"/>
    <w:rsid w:val="22A5E7B9"/>
    <w:rsid w:val="241AC83A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6BF5F25"/>
    <w:rsid w:val="694B687E"/>
    <w:rsid w:val="69F8324E"/>
    <w:rsid w:val="6A28737E"/>
    <w:rsid w:val="6B7219BB"/>
    <w:rsid w:val="6B7A5125"/>
    <w:rsid w:val="6BCAEE1C"/>
    <w:rsid w:val="6EAE92A4"/>
    <w:rsid w:val="6F77BF5D"/>
    <w:rsid w:val="75B29EE1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26D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Soluch</dc:creator>
  <keywords/>
  <dc:description/>
  <lastModifiedBy>Perkowski Krystian</lastModifiedBy>
  <revision>23</revision>
  <dcterms:created xsi:type="dcterms:W3CDTF">2018-08-07T14:19:00.0000000Z</dcterms:created>
  <dcterms:modified xsi:type="dcterms:W3CDTF">2021-06-28T14:48:22.1740899Z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