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D36" w:rsidRDefault="00EA25DA" w:rsidP="00D17C42">
      <w:pPr>
        <w:pStyle w:val="Bezodstpw"/>
        <w:jc w:val="right"/>
        <w:rPr>
          <w:b/>
          <w:i/>
          <w:sz w:val="24"/>
          <w:szCs w:val="24"/>
        </w:rPr>
      </w:pPr>
      <w:r w:rsidRPr="0091026C">
        <w:rPr>
          <w:b/>
          <w:i/>
          <w:sz w:val="24"/>
          <w:szCs w:val="24"/>
        </w:rPr>
        <w:t xml:space="preserve">Załącznik nr 1 </w:t>
      </w:r>
      <w:r w:rsidR="007D5C7A">
        <w:rPr>
          <w:b/>
          <w:i/>
          <w:sz w:val="24"/>
          <w:szCs w:val="24"/>
        </w:rPr>
        <w:t>d</w:t>
      </w:r>
      <w:r w:rsidR="004768B7">
        <w:rPr>
          <w:b/>
          <w:i/>
          <w:sz w:val="24"/>
          <w:szCs w:val="24"/>
        </w:rPr>
        <w:t>o</w:t>
      </w:r>
      <w:bookmarkStart w:id="0" w:name="_GoBack"/>
      <w:bookmarkEnd w:id="0"/>
      <w:r w:rsidR="007D5C7A">
        <w:rPr>
          <w:b/>
          <w:i/>
          <w:sz w:val="24"/>
          <w:szCs w:val="24"/>
        </w:rPr>
        <w:t xml:space="preserve"> zapytania ofertowego</w:t>
      </w:r>
      <w:r w:rsidR="0091026C">
        <w:rPr>
          <w:b/>
          <w:i/>
          <w:sz w:val="24"/>
          <w:szCs w:val="24"/>
        </w:rPr>
        <w:t>/</w:t>
      </w:r>
    </w:p>
    <w:p w:rsidR="0091026C" w:rsidRPr="0091026C" w:rsidRDefault="0091026C" w:rsidP="00D17C42">
      <w:pPr>
        <w:pStyle w:val="Bezodstpw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Załącznik nr 1 do Umowy</w:t>
      </w:r>
    </w:p>
    <w:p w:rsidR="0086404E" w:rsidRPr="0091026C" w:rsidRDefault="0086404E" w:rsidP="0086404E">
      <w:pPr>
        <w:pStyle w:val="Bezodstpw"/>
        <w:jc w:val="center"/>
        <w:rPr>
          <w:b/>
          <w:i/>
          <w:sz w:val="24"/>
          <w:szCs w:val="24"/>
        </w:rPr>
      </w:pPr>
    </w:p>
    <w:p w:rsidR="0086404E" w:rsidRDefault="0086404E" w:rsidP="0086404E">
      <w:pPr>
        <w:pStyle w:val="Bezodstpw"/>
        <w:jc w:val="center"/>
        <w:rPr>
          <w:sz w:val="28"/>
          <w:szCs w:val="28"/>
        </w:rPr>
      </w:pPr>
    </w:p>
    <w:p w:rsidR="0086404E" w:rsidRDefault="0086404E" w:rsidP="0086404E">
      <w:pPr>
        <w:pStyle w:val="Bezodstpw"/>
        <w:jc w:val="center"/>
        <w:rPr>
          <w:sz w:val="28"/>
          <w:szCs w:val="28"/>
        </w:rPr>
      </w:pPr>
    </w:p>
    <w:p w:rsidR="0086404E" w:rsidRDefault="0086404E" w:rsidP="0086404E">
      <w:pPr>
        <w:pStyle w:val="Bezodstpw"/>
        <w:jc w:val="center"/>
        <w:rPr>
          <w:sz w:val="28"/>
          <w:szCs w:val="28"/>
        </w:rPr>
      </w:pPr>
    </w:p>
    <w:p w:rsidR="0086404E" w:rsidRDefault="0086404E" w:rsidP="0086404E">
      <w:pPr>
        <w:pStyle w:val="Bezodstpw"/>
        <w:jc w:val="center"/>
        <w:rPr>
          <w:sz w:val="28"/>
          <w:szCs w:val="28"/>
        </w:rPr>
      </w:pPr>
    </w:p>
    <w:p w:rsidR="0086404E" w:rsidRDefault="0086404E" w:rsidP="0086404E">
      <w:pPr>
        <w:pStyle w:val="Bezodstpw"/>
        <w:jc w:val="center"/>
        <w:rPr>
          <w:sz w:val="28"/>
          <w:szCs w:val="28"/>
        </w:rPr>
      </w:pPr>
    </w:p>
    <w:p w:rsidR="0086404E" w:rsidRDefault="0086404E" w:rsidP="0086404E">
      <w:pPr>
        <w:pStyle w:val="Bezodstpw"/>
        <w:jc w:val="center"/>
        <w:rPr>
          <w:sz w:val="28"/>
          <w:szCs w:val="28"/>
        </w:rPr>
      </w:pPr>
    </w:p>
    <w:p w:rsidR="0086404E" w:rsidRDefault="0086404E" w:rsidP="0086404E">
      <w:pPr>
        <w:pStyle w:val="Bezodstpw"/>
        <w:jc w:val="center"/>
        <w:rPr>
          <w:sz w:val="28"/>
          <w:szCs w:val="28"/>
        </w:rPr>
      </w:pPr>
    </w:p>
    <w:p w:rsidR="00876665" w:rsidRPr="00D17C42" w:rsidRDefault="000A3449" w:rsidP="0086404E">
      <w:pPr>
        <w:pStyle w:val="Bezodstpw"/>
        <w:jc w:val="center"/>
        <w:rPr>
          <w:b/>
          <w:sz w:val="44"/>
          <w:szCs w:val="44"/>
        </w:rPr>
      </w:pPr>
      <w:r w:rsidRPr="00D17C42">
        <w:rPr>
          <w:b/>
          <w:sz w:val="44"/>
          <w:szCs w:val="44"/>
        </w:rPr>
        <w:t>Opis Przedmiotu zamówienia</w:t>
      </w: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86404E" w:rsidRDefault="0086404E" w:rsidP="0086404E">
      <w:pPr>
        <w:pStyle w:val="Bezodstpw"/>
        <w:jc w:val="both"/>
      </w:pPr>
    </w:p>
    <w:p w:rsidR="0065725C" w:rsidRDefault="0065725C" w:rsidP="0086404E">
      <w:pPr>
        <w:pStyle w:val="Bezodstpw"/>
        <w:jc w:val="both"/>
      </w:pPr>
    </w:p>
    <w:p w:rsidR="0065725C" w:rsidRDefault="0065725C" w:rsidP="0086404E">
      <w:pPr>
        <w:pStyle w:val="Bezodstpw"/>
        <w:jc w:val="both"/>
      </w:pPr>
    </w:p>
    <w:p w:rsidR="0065725C" w:rsidRDefault="0065725C" w:rsidP="0086404E">
      <w:pPr>
        <w:pStyle w:val="Bezodstpw"/>
        <w:jc w:val="both"/>
      </w:pPr>
    </w:p>
    <w:p w:rsidR="0065725C" w:rsidRDefault="0065725C" w:rsidP="0086404E">
      <w:pPr>
        <w:pStyle w:val="Bezodstpw"/>
        <w:jc w:val="both"/>
      </w:pPr>
    </w:p>
    <w:p w:rsidR="0065725C" w:rsidRDefault="0065725C" w:rsidP="0086404E">
      <w:pPr>
        <w:pStyle w:val="Bezodstpw"/>
        <w:jc w:val="both"/>
      </w:pPr>
    </w:p>
    <w:p w:rsidR="0065725C" w:rsidRDefault="0065725C" w:rsidP="0086404E">
      <w:pPr>
        <w:pStyle w:val="Bezodstpw"/>
        <w:jc w:val="both"/>
      </w:pPr>
    </w:p>
    <w:p w:rsidR="0065725C" w:rsidRDefault="0065725C" w:rsidP="0086404E">
      <w:pPr>
        <w:pStyle w:val="Bezodstpw"/>
        <w:jc w:val="both"/>
      </w:pPr>
    </w:p>
    <w:p w:rsidR="0065725C" w:rsidRDefault="0065725C" w:rsidP="0086404E">
      <w:pPr>
        <w:pStyle w:val="Bezodstpw"/>
        <w:jc w:val="both"/>
      </w:pPr>
    </w:p>
    <w:p w:rsidR="0065725C" w:rsidRDefault="0065725C" w:rsidP="0086404E">
      <w:pPr>
        <w:pStyle w:val="Bezodstpw"/>
        <w:jc w:val="both"/>
      </w:pPr>
    </w:p>
    <w:p w:rsidR="0065725C" w:rsidRDefault="0065725C" w:rsidP="0086404E">
      <w:pPr>
        <w:pStyle w:val="Bezodstpw"/>
        <w:jc w:val="both"/>
      </w:pPr>
    </w:p>
    <w:p w:rsidR="0065725C" w:rsidRDefault="0065725C" w:rsidP="0086404E">
      <w:pPr>
        <w:pStyle w:val="Bezodstpw"/>
        <w:jc w:val="both"/>
      </w:pPr>
    </w:p>
    <w:p w:rsidR="0086404E" w:rsidRDefault="0086404E" w:rsidP="000A19CF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3896659"/>
        <w:docPartObj>
          <w:docPartGallery w:val="Table of Contents"/>
          <w:docPartUnique/>
        </w:docPartObj>
      </w:sdtPr>
      <w:sdtEndPr>
        <w:rPr>
          <w:rFonts w:ascii="Calibri" w:hAnsi="Calibri" w:cs="Calibri"/>
          <w:sz w:val="24"/>
          <w:szCs w:val="24"/>
        </w:rPr>
      </w:sdtEndPr>
      <w:sdtContent>
        <w:p w:rsidR="0086404E" w:rsidRDefault="00B24588" w:rsidP="000A19CF">
          <w:pPr>
            <w:pStyle w:val="Nagwekspisutreci"/>
          </w:pPr>
          <w:r w:rsidRPr="00B24588">
            <w:t>Spis treści</w:t>
          </w:r>
        </w:p>
        <w:p w:rsidR="007F5A18" w:rsidRDefault="00AA3001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r>
            <w:fldChar w:fldCharType="begin"/>
          </w:r>
          <w:r w:rsidR="0086404E">
            <w:instrText xml:space="preserve"> TOC \o "1-3" \h \z \u </w:instrText>
          </w:r>
          <w:r>
            <w:fldChar w:fldCharType="separate"/>
          </w:r>
          <w:hyperlink w:anchor="_Toc512444400" w:history="1">
            <w:r w:rsidR="007F5A18" w:rsidRPr="006F050C">
              <w:rPr>
                <w:rStyle w:val="Hipercze"/>
                <w:noProof/>
              </w:rPr>
              <w:t>2</w:t>
            </w:r>
            <w:r w:rsidR="007F5A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7F5A18" w:rsidRPr="006F050C">
              <w:rPr>
                <w:rStyle w:val="Hipercze"/>
                <w:noProof/>
              </w:rPr>
              <w:t>Wstęp</w:t>
            </w:r>
            <w:r w:rsidR="007F5A18">
              <w:rPr>
                <w:noProof/>
                <w:webHidden/>
              </w:rPr>
              <w:tab/>
            </w:r>
            <w:r w:rsidR="007F5A18">
              <w:rPr>
                <w:noProof/>
                <w:webHidden/>
              </w:rPr>
              <w:fldChar w:fldCharType="begin"/>
            </w:r>
            <w:r w:rsidR="007F5A18">
              <w:rPr>
                <w:noProof/>
                <w:webHidden/>
              </w:rPr>
              <w:instrText xml:space="preserve"> PAGEREF _Toc512444400 \h </w:instrText>
            </w:r>
            <w:r w:rsidR="007F5A18">
              <w:rPr>
                <w:noProof/>
                <w:webHidden/>
              </w:rPr>
            </w:r>
            <w:r w:rsidR="007F5A18">
              <w:rPr>
                <w:noProof/>
                <w:webHidden/>
              </w:rPr>
              <w:fldChar w:fldCharType="separate"/>
            </w:r>
            <w:r w:rsidR="007D5C7A">
              <w:rPr>
                <w:noProof/>
                <w:webHidden/>
              </w:rPr>
              <w:t>3</w:t>
            </w:r>
            <w:r w:rsidR="007F5A18">
              <w:rPr>
                <w:noProof/>
                <w:webHidden/>
              </w:rPr>
              <w:fldChar w:fldCharType="end"/>
            </w:r>
          </w:hyperlink>
        </w:p>
        <w:p w:rsidR="007F5A18" w:rsidRDefault="004768B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12444401" w:history="1">
            <w:r w:rsidR="007F5A18" w:rsidRPr="006F050C">
              <w:rPr>
                <w:rStyle w:val="Hipercze"/>
                <w:noProof/>
              </w:rPr>
              <w:t>3</w:t>
            </w:r>
            <w:r w:rsidR="007F5A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7F5A18" w:rsidRPr="006F050C">
              <w:rPr>
                <w:rStyle w:val="Hipercze"/>
                <w:noProof/>
              </w:rPr>
              <w:t>Zastosowane terminy i skróty.</w:t>
            </w:r>
            <w:r w:rsidR="007F5A18">
              <w:rPr>
                <w:noProof/>
                <w:webHidden/>
              </w:rPr>
              <w:tab/>
            </w:r>
            <w:r w:rsidR="007F5A18">
              <w:rPr>
                <w:noProof/>
                <w:webHidden/>
              </w:rPr>
              <w:fldChar w:fldCharType="begin"/>
            </w:r>
            <w:r w:rsidR="007F5A18">
              <w:rPr>
                <w:noProof/>
                <w:webHidden/>
              </w:rPr>
              <w:instrText xml:space="preserve"> PAGEREF _Toc512444401 \h </w:instrText>
            </w:r>
            <w:r w:rsidR="007F5A18">
              <w:rPr>
                <w:noProof/>
                <w:webHidden/>
              </w:rPr>
            </w:r>
            <w:r w:rsidR="007F5A18">
              <w:rPr>
                <w:noProof/>
                <w:webHidden/>
              </w:rPr>
              <w:fldChar w:fldCharType="separate"/>
            </w:r>
            <w:r w:rsidR="007D5C7A">
              <w:rPr>
                <w:noProof/>
                <w:webHidden/>
              </w:rPr>
              <w:t>3</w:t>
            </w:r>
            <w:r w:rsidR="007F5A18">
              <w:rPr>
                <w:noProof/>
                <w:webHidden/>
              </w:rPr>
              <w:fldChar w:fldCharType="end"/>
            </w:r>
          </w:hyperlink>
        </w:p>
        <w:p w:rsidR="007F5A18" w:rsidRDefault="004768B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12444402" w:history="1">
            <w:r w:rsidR="007F5A18" w:rsidRPr="006F050C">
              <w:rPr>
                <w:rStyle w:val="Hipercze"/>
                <w:noProof/>
              </w:rPr>
              <w:t>4</w:t>
            </w:r>
            <w:r w:rsidR="007F5A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7F5A18" w:rsidRPr="006F050C">
              <w:rPr>
                <w:rStyle w:val="Hipercze"/>
                <w:noProof/>
              </w:rPr>
              <w:t>Opis przedmiotu zamówienia</w:t>
            </w:r>
            <w:r w:rsidR="007F5A18">
              <w:rPr>
                <w:noProof/>
                <w:webHidden/>
              </w:rPr>
              <w:tab/>
            </w:r>
            <w:r w:rsidR="007F5A18">
              <w:rPr>
                <w:noProof/>
                <w:webHidden/>
              </w:rPr>
              <w:fldChar w:fldCharType="begin"/>
            </w:r>
            <w:r w:rsidR="007F5A18">
              <w:rPr>
                <w:noProof/>
                <w:webHidden/>
              </w:rPr>
              <w:instrText xml:space="preserve"> PAGEREF _Toc512444402 \h </w:instrText>
            </w:r>
            <w:r w:rsidR="007F5A18">
              <w:rPr>
                <w:noProof/>
                <w:webHidden/>
              </w:rPr>
            </w:r>
            <w:r w:rsidR="007F5A18">
              <w:rPr>
                <w:noProof/>
                <w:webHidden/>
              </w:rPr>
              <w:fldChar w:fldCharType="separate"/>
            </w:r>
            <w:r w:rsidR="007D5C7A">
              <w:rPr>
                <w:noProof/>
                <w:webHidden/>
              </w:rPr>
              <w:t>3</w:t>
            </w:r>
            <w:r w:rsidR="007F5A18">
              <w:rPr>
                <w:noProof/>
                <w:webHidden/>
              </w:rPr>
              <w:fldChar w:fldCharType="end"/>
            </w:r>
          </w:hyperlink>
        </w:p>
        <w:p w:rsidR="007F5A18" w:rsidRDefault="004768B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12444403" w:history="1">
            <w:r w:rsidR="007F5A18" w:rsidRPr="006F050C">
              <w:rPr>
                <w:rStyle w:val="Hipercze"/>
                <w:noProof/>
              </w:rPr>
              <w:t>5</w:t>
            </w:r>
            <w:r w:rsidR="007F5A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7F5A18" w:rsidRPr="006F050C">
              <w:rPr>
                <w:rStyle w:val="Hipercze"/>
                <w:noProof/>
              </w:rPr>
              <w:t>Wymagania techniczne Skanera</w:t>
            </w:r>
            <w:r w:rsidR="007F5A18">
              <w:rPr>
                <w:noProof/>
                <w:webHidden/>
              </w:rPr>
              <w:tab/>
            </w:r>
            <w:r w:rsidR="007F5A18">
              <w:rPr>
                <w:noProof/>
                <w:webHidden/>
              </w:rPr>
              <w:fldChar w:fldCharType="begin"/>
            </w:r>
            <w:r w:rsidR="007F5A18">
              <w:rPr>
                <w:noProof/>
                <w:webHidden/>
              </w:rPr>
              <w:instrText xml:space="preserve"> PAGEREF _Toc512444403 \h </w:instrText>
            </w:r>
            <w:r w:rsidR="007F5A18">
              <w:rPr>
                <w:noProof/>
                <w:webHidden/>
              </w:rPr>
            </w:r>
            <w:r w:rsidR="007F5A18">
              <w:rPr>
                <w:noProof/>
                <w:webHidden/>
              </w:rPr>
              <w:fldChar w:fldCharType="separate"/>
            </w:r>
            <w:r w:rsidR="007D5C7A">
              <w:rPr>
                <w:noProof/>
                <w:webHidden/>
              </w:rPr>
              <w:t>4</w:t>
            </w:r>
            <w:r w:rsidR="007F5A18">
              <w:rPr>
                <w:noProof/>
                <w:webHidden/>
              </w:rPr>
              <w:fldChar w:fldCharType="end"/>
            </w:r>
          </w:hyperlink>
        </w:p>
        <w:p w:rsidR="007F5A18" w:rsidRDefault="004768B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12444404" w:history="1">
            <w:r w:rsidR="007F5A18" w:rsidRPr="006F050C">
              <w:rPr>
                <w:rStyle w:val="Hipercze"/>
                <w:noProof/>
              </w:rPr>
              <w:t>6</w:t>
            </w:r>
            <w:r w:rsidR="007F5A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7F5A18" w:rsidRPr="006F050C">
              <w:rPr>
                <w:rStyle w:val="Hipercze"/>
                <w:noProof/>
              </w:rPr>
              <w:t>Dostawa i Instalacja</w:t>
            </w:r>
            <w:r w:rsidR="007F5A18">
              <w:rPr>
                <w:noProof/>
                <w:webHidden/>
              </w:rPr>
              <w:tab/>
            </w:r>
            <w:r w:rsidR="007F5A18">
              <w:rPr>
                <w:noProof/>
                <w:webHidden/>
              </w:rPr>
              <w:fldChar w:fldCharType="begin"/>
            </w:r>
            <w:r w:rsidR="007F5A18">
              <w:rPr>
                <w:noProof/>
                <w:webHidden/>
              </w:rPr>
              <w:instrText xml:space="preserve"> PAGEREF _Toc512444404 \h </w:instrText>
            </w:r>
            <w:r w:rsidR="007F5A18">
              <w:rPr>
                <w:noProof/>
                <w:webHidden/>
              </w:rPr>
            </w:r>
            <w:r w:rsidR="007F5A18">
              <w:rPr>
                <w:noProof/>
                <w:webHidden/>
              </w:rPr>
              <w:fldChar w:fldCharType="separate"/>
            </w:r>
            <w:r w:rsidR="007D5C7A">
              <w:rPr>
                <w:noProof/>
                <w:webHidden/>
              </w:rPr>
              <w:t>4</w:t>
            </w:r>
            <w:r w:rsidR="007F5A18">
              <w:rPr>
                <w:noProof/>
                <w:webHidden/>
              </w:rPr>
              <w:fldChar w:fldCharType="end"/>
            </w:r>
          </w:hyperlink>
        </w:p>
        <w:p w:rsidR="007F5A18" w:rsidRDefault="004768B7">
          <w:pPr>
            <w:pStyle w:val="Spistreci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512444405" w:history="1">
            <w:r w:rsidR="007F5A18" w:rsidRPr="006F050C">
              <w:rPr>
                <w:rStyle w:val="Hipercze"/>
                <w:noProof/>
              </w:rPr>
              <w:t>7</w:t>
            </w:r>
            <w:r w:rsidR="007F5A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="007F5A18" w:rsidRPr="006F050C">
              <w:rPr>
                <w:rStyle w:val="Hipercze"/>
                <w:noProof/>
              </w:rPr>
              <w:t>Gwarancja i serwis pogwarancyjny</w:t>
            </w:r>
            <w:r w:rsidR="007F5A18">
              <w:rPr>
                <w:noProof/>
                <w:webHidden/>
              </w:rPr>
              <w:tab/>
            </w:r>
            <w:r w:rsidR="007F5A18">
              <w:rPr>
                <w:noProof/>
                <w:webHidden/>
              </w:rPr>
              <w:fldChar w:fldCharType="begin"/>
            </w:r>
            <w:r w:rsidR="007F5A18">
              <w:rPr>
                <w:noProof/>
                <w:webHidden/>
              </w:rPr>
              <w:instrText xml:space="preserve"> PAGEREF _Toc512444405 \h </w:instrText>
            </w:r>
            <w:r w:rsidR="007F5A18">
              <w:rPr>
                <w:noProof/>
                <w:webHidden/>
              </w:rPr>
            </w:r>
            <w:r w:rsidR="007F5A18">
              <w:rPr>
                <w:noProof/>
                <w:webHidden/>
              </w:rPr>
              <w:fldChar w:fldCharType="separate"/>
            </w:r>
            <w:r w:rsidR="007D5C7A">
              <w:rPr>
                <w:noProof/>
                <w:webHidden/>
              </w:rPr>
              <w:t>5</w:t>
            </w:r>
            <w:r w:rsidR="007F5A18">
              <w:rPr>
                <w:noProof/>
                <w:webHidden/>
              </w:rPr>
              <w:fldChar w:fldCharType="end"/>
            </w:r>
          </w:hyperlink>
        </w:p>
        <w:p w:rsidR="00B83B52" w:rsidRDefault="00AA3001" w:rsidP="00D55BAF">
          <w:r>
            <w:fldChar w:fldCharType="end"/>
          </w:r>
        </w:p>
      </w:sdtContent>
    </w:sdt>
    <w:p w:rsidR="00B83B52" w:rsidRDefault="00B83B52">
      <w:pPr>
        <w:spacing w:after="200" w:line="276" w:lineRule="auto"/>
        <w:jc w:val="left"/>
      </w:pPr>
      <w:r>
        <w:br w:type="page"/>
      </w:r>
    </w:p>
    <w:p w:rsidR="0086404E" w:rsidRPr="00BE5494" w:rsidRDefault="00B24588" w:rsidP="000A19CF">
      <w:pPr>
        <w:pStyle w:val="Nagwek1"/>
      </w:pPr>
      <w:bookmarkStart w:id="1" w:name="_Toc512444400"/>
      <w:r w:rsidRPr="00BE5494">
        <w:lastRenderedPageBreak/>
        <w:t>Wstęp</w:t>
      </w:r>
      <w:bookmarkEnd w:id="1"/>
    </w:p>
    <w:p w:rsidR="00755A57" w:rsidRPr="00192982" w:rsidRDefault="00755A57" w:rsidP="00386663">
      <w:r w:rsidRPr="00BE5494">
        <w:t>Celem Zamawiającego, jest</w:t>
      </w:r>
      <w:r w:rsidRPr="000F2CF9">
        <w:t xml:space="preserve"> </w:t>
      </w:r>
      <w:r w:rsidR="00C40E9B" w:rsidRPr="00E3072E">
        <w:t>usprawnienia procesu</w:t>
      </w:r>
      <w:r w:rsidR="00C40E9B">
        <w:t xml:space="preserve"> wprowadzania dokumentów w Jednostkach Samorządu Terytorialnego (JST)</w:t>
      </w:r>
      <w:r w:rsidR="00A21FD0">
        <w:t xml:space="preserve">, </w:t>
      </w:r>
      <w:r w:rsidR="00C40E9B">
        <w:t xml:space="preserve">które rozpoczną eksploatację </w:t>
      </w:r>
      <w:r w:rsidR="00387C2D">
        <w:t>S</w:t>
      </w:r>
      <w:r w:rsidR="00192982">
        <w:t>ystemu  SOW</w:t>
      </w:r>
      <w:r w:rsidR="00387C2D">
        <w:t>. System powstaje w ramach</w:t>
      </w:r>
      <w:r w:rsidR="00192982">
        <w:t xml:space="preserve"> </w:t>
      </w:r>
      <w:r w:rsidRPr="000F2CF9">
        <w:t>projektu „System obsługi wsparcia</w:t>
      </w:r>
      <w:r w:rsidR="00E219FA">
        <w:t xml:space="preserve"> finansowanego ze środków PFRON” </w:t>
      </w:r>
      <w:r w:rsidR="00E219FA" w:rsidRPr="00FE7CB4">
        <w:t>realizowanego w ramach Programu Operacyjnego Polska Cyfrowa 2014-2020, Oś Priorytetowa 2 „E-administracja i otwarty rząd”, Działanie 2.1 „Wysoka dostępność i jakość e-usług publicznych”</w:t>
      </w:r>
      <w:r w:rsidR="00E219FA">
        <w:t>.</w:t>
      </w:r>
    </w:p>
    <w:p w:rsidR="003D2A62" w:rsidRDefault="002D2277" w:rsidP="003D2A62">
      <w:pPr>
        <w:pStyle w:val="Nagwek1"/>
        <w:rPr>
          <w:rStyle w:val="Pogrubienie"/>
          <w:color w:val="365F91" w:themeColor="accent1" w:themeShade="BF"/>
          <w:sz w:val="28"/>
        </w:rPr>
      </w:pPr>
      <w:bookmarkStart w:id="2" w:name="_Toc470806316"/>
      <w:bookmarkStart w:id="3" w:name="_Toc512444401"/>
      <w:r w:rsidRPr="002D2277">
        <w:rPr>
          <w:rStyle w:val="Pogrubienie"/>
          <w:b/>
          <w:bCs/>
        </w:rPr>
        <w:t>Zastosowane</w:t>
      </w:r>
      <w:r w:rsidR="00387C2D">
        <w:rPr>
          <w:rStyle w:val="Pogrubienie"/>
        </w:rPr>
        <w:t xml:space="preserve"> terminy i skróty</w:t>
      </w:r>
      <w:r w:rsidRPr="005714A4">
        <w:rPr>
          <w:rStyle w:val="Pogrubienie"/>
        </w:rPr>
        <w:t>.</w:t>
      </w:r>
      <w:bookmarkEnd w:id="2"/>
      <w:bookmarkEnd w:id="3"/>
    </w:p>
    <w:p w:rsidR="003D2A62" w:rsidRDefault="003D2A62" w:rsidP="003D2A62"/>
    <w:tbl>
      <w:tblPr>
        <w:tblW w:w="963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D9D9D9"/>
        <w:tblLayout w:type="fixed"/>
        <w:tblLook w:val="06A0" w:firstRow="1" w:lastRow="0" w:firstColumn="1" w:lastColumn="0" w:noHBand="1" w:noVBand="1"/>
      </w:tblPr>
      <w:tblGrid>
        <w:gridCol w:w="2376"/>
        <w:gridCol w:w="7259"/>
      </w:tblGrid>
      <w:tr w:rsidR="002D2277" w:rsidRPr="005714A4" w:rsidTr="002D2277">
        <w:trPr>
          <w:tblHeader/>
        </w:trPr>
        <w:tc>
          <w:tcPr>
            <w:tcW w:w="23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24" w:space="0" w:color="FFFFFF"/>
            </w:tcBorders>
            <w:shd w:val="clear" w:color="auto" w:fill="7F7F7F"/>
          </w:tcPr>
          <w:p w:rsidR="002D2277" w:rsidRPr="005714A4" w:rsidRDefault="002D2277" w:rsidP="002D2277">
            <w:pPr>
              <w:pStyle w:val="Nagwekwtabeli"/>
              <w:spacing w:before="0" w:after="0"/>
              <w:jc w:val="both"/>
              <w:rPr>
                <w:rFonts w:ascii="Arial" w:hAnsi="Arial" w:cs="Arial"/>
                <w:bCs/>
                <w:szCs w:val="20"/>
              </w:rPr>
            </w:pPr>
            <w:r w:rsidRPr="005714A4">
              <w:rPr>
                <w:rFonts w:ascii="Arial" w:hAnsi="Arial" w:cs="Arial"/>
                <w:bCs/>
                <w:szCs w:val="20"/>
              </w:rPr>
              <w:t>Termin / skrót</w:t>
            </w:r>
          </w:p>
        </w:tc>
        <w:tc>
          <w:tcPr>
            <w:tcW w:w="72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F7F7F"/>
          </w:tcPr>
          <w:p w:rsidR="002D2277" w:rsidRPr="005714A4" w:rsidRDefault="002D2277" w:rsidP="002D2277">
            <w:pPr>
              <w:pStyle w:val="Nagwekwtabeli"/>
              <w:spacing w:before="0" w:after="0"/>
              <w:jc w:val="both"/>
              <w:rPr>
                <w:rFonts w:ascii="Arial" w:hAnsi="Arial" w:cs="Arial"/>
                <w:bCs/>
                <w:szCs w:val="20"/>
              </w:rPr>
            </w:pPr>
            <w:r w:rsidRPr="005714A4">
              <w:rPr>
                <w:rFonts w:ascii="Arial" w:hAnsi="Arial" w:cs="Arial"/>
                <w:bCs/>
                <w:szCs w:val="20"/>
              </w:rPr>
              <w:t>Wyjaśnienie / opis</w:t>
            </w:r>
          </w:p>
        </w:tc>
      </w:tr>
      <w:tr w:rsidR="00331C22" w:rsidRPr="00F17F8D" w:rsidTr="00325CD9"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</w:tcPr>
          <w:p w:rsidR="00331C22" w:rsidRPr="00F17F8D" w:rsidRDefault="006777B6" w:rsidP="00535AE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Błąd/ Błąd Skanera</w:t>
            </w:r>
          </w:p>
        </w:tc>
        <w:tc>
          <w:tcPr>
            <w:tcW w:w="7259" w:type="dxa"/>
            <w:shd w:val="clear" w:color="auto" w:fill="D9D9D9"/>
          </w:tcPr>
          <w:p w:rsidR="00331C22" w:rsidRPr="00F17F8D" w:rsidRDefault="00331C22" w:rsidP="00535AEB">
            <w:pPr>
              <w:rPr>
                <w:rFonts w:asciiTheme="minorHAnsi" w:hAnsiTheme="minorHAnsi"/>
              </w:rPr>
            </w:pPr>
            <w:r>
              <w:rPr>
                <w:rFonts w:asciiTheme="minorHAnsi" w:eastAsia="Arial Unicode MS" w:hAnsiTheme="minorHAnsi" w:cs="Arial"/>
                <w:kern w:val="1"/>
                <w:lang w:eastAsia="zh-CN"/>
              </w:rPr>
              <w:t>Błąd</w:t>
            </w:r>
            <w:r w:rsidRPr="00F17F8D">
              <w:rPr>
                <w:rFonts w:asciiTheme="minorHAnsi" w:eastAsia="Arial Unicode MS" w:hAnsiTheme="minorHAnsi" w:cs="Arial"/>
                <w:kern w:val="1"/>
                <w:lang w:eastAsia="zh-CN"/>
              </w:rPr>
              <w:t xml:space="preserve"> to </w:t>
            </w:r>
            <w:r>
              <w:rPr>
                <w:rFonts w:asciiTheme="minorHAnsi" w:eastAsia="Arial Unicode MS" w:hAnsiTheme="minorHAnsi" w:cs="Arial"/>
                <w:kern w:val="1"/>
                <w:lang w:eastAsia="zh-CN"/>
              </w:rPr>
              <w:t xml:space="preserve">niepoprawne działanie </w:t>
            </w:r>
            <w:r w:rsidR="006777B6">
              <w:rPr>
                <w:rFonts w:asciiTheme="minorHAnsi" w:eastAsia="Arial Unicode MS" w:hAnsiTheme="minorHAnsi" w:cs="Arial"/>
                <w:kern w:val="1"/>
                <w:lang w:eastAsia="zh-CN"/>
              </w:rPr>
              <w:t>Skanera</w:t>
            </w:r>
            <w:r w:rsidRPr="00F17F8D">
              <w:rPr>
                <w:rFonts w:asciiTheme="minorHAnsi" w:eastAsia="Arial Unicode MS" w:hAnsiTheme="minorHAnsi" w:cs="Arial"/>
                <w:kern w:val="1"/>
                <w:lang w:eastAsia="zh-CN"/>
              </w:rPr>
              <w:t xml:space="preserve"> skutkujący je</w:t>
            </w:r>
            <w:r>
              <w:rPr>
                <w:rFonts w:asciiTheme="minorHAnsi" w:eastAsia="Arial Unicode MS" w:hAnsiTheme="minorHAnsi" w:cs="Arial"/>
                <w:kern w:val="1"/>
                <w:lang w:eastAsia="zh-CN"/>
              </w:rPr>
              <w:t>go</w:t>
            </w:r>
            <w:r w:rsidRPr="00F17F8D">
              <w:rPr>
                <w:rFonts w:asciiTheme="minorHAnsi" w:eastAsia="Arial Unicode MS" w:hAnsiTheme="minorHAnsi" w:cs="Arial"/>
                <w:kern w:val="1"/>
                <w:lang w:eastAsia="zh-CN"/>
              </w:rPr>
              <w:t xml:space="preserve"> niedostępnością lub działaniem </w:t>
            </w:r>
            <w:r w:rsidRPr="00F17F8D">
              <w:rPr>
                <w:rFonts w:asciiTheme="minorHAnsi" w:hAnsiTheme="minorHAnsi" w:cs="Arial"/>
              </w:rPr>
              <w:t xml:space="preserve">niezgodnym z </w:t>
            </w:r>
            <w:r>
              <w:rPr>
                <w:rFonts w:asciiTheme="minorHAnsi" w:hAnsiTheme="minorHAnsi" w:cs="Arial"/>
              </w:rPr>
              <w:t xml:space="preserve">ustalonymi </w:t>
            </w:r>
            <w:r w:rsidRPr="00F17F8D">
              <w:rPr>
                <w:rFonts w:asciiTheme="minorHAnsi" w:hAnsiTheme="minorHAnsi" w:cs="Arial"/>
              </w:rPr>
              <w:t>parametrami</w:t>
            </w:r>
            <w:r w:rsidRPr="00F17F8D">
              <w:rPr>
                <w:rFonts w:asciiTheme="minorHAnsi" w:eastAsia="Arial Unicode MS" w:hAnsiTheme="minorHAnsi" w:cs="Arial"/>
                <w:kern w:val="1"/>
                <w:lang w:eastAsia="zh-CN"/>
              </w:rPr>
              <w:t xml:space="preserve">. </w:t>
            </w:r>
          </w:p>
        </w:tc>
      </w:tr>
      <w:tr w:rsidR="003F079D" w:rsidRPr="005714A4" w:rsidTr="002D2277"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</w:tcPr>
          <w:p w:rsidR="003F079D" w:rsidRDefault="003F079D" w:rsidP="00535AEB">
            <w:r w:rsidRPr="00F17F8D">
              <w:rPr>
                <w:rFonts w:cs="Arial"/>
              </w:rPr>
              <w:t>Czas Naprawy</w:t>
            </w:r>
          </w:p>
        </w:tc>
        <w:tc>
          <w:tcPr>
            <w:tcW w:w="7259" w:type="dxa"/>
            <w:shd w:val="clear" w:color="auto" w:fill="D9D9D9"/>
          </w:tcPr>
          <w:p w:rsidR="003F079D" w:rsidRPr="00F17F8D" w:rsidRDefault="003F079D" w:rsidP="00535AEB">
            <w:pPr>
              <w:rPr>
                <w:rFonts w:asciiTheme="minorHAnsi" w:hAnsiTheme="minorHAnsi"/>
              </w:rPr>
            </w:pPr>
            <w:r w:rsidRPr="00F17F8D">
              <w:rPr>
                <w:rFonts w:asciiTheme="minorHAnsi" w:hAnsiTheme="minorHAnsi" w:cs="Arial"/>
              </w:rPr>
              <w:t xml:space="preserve">Czas między zgłoszeniem </w:t>
            </w:r>
            <w:r w:rsidR="0052683A">
              <w:rPr>
                <w:rFonts w:asciiTheme="minorHAnsi" w:hAnsiTheme="minorHAnsi" w:cs="Arial"/>
              </w:rPr>
              <w:t>Błędu</w:t>
            </w:r>
            <w:r w:rsidRPr="00F17F8D">
              <w:rPr>
                <w:rFonts w:asciiTheme="minorHAnsi" w:hAnsiTheme="minorHAnsi" w:cs="Arial"/>
              </w:rPr>
              <w:t xml:space="preserve"> do czasu naprawy </w:t>
            </w:r>
            <w:r w:rsidR="0052683A">
              <w:rPr>
                <w:rFonts w:asciiTheme="minorHAnsi" w:hAnsiTheme="minorHAnsi" w:cs="Arial"/>
              </w:rPr>
              <w:t>Błędu</w:t>
            </w:r>
            <w:r w:rsidRPr="00F17F8D">
              <w:rPr>
                <w:rFonts w:asciiTheme="minorHAnsi" w:hAnsiTheme="minorHAnsi" w:cs="Arial"/>
              </w:rPr>
              <w:t xml:space="preserve"> ora</w:t>
            </w:r>
            <w:r w:rsidR="0052683A">
              <w:rPr>
                <w:rFonts w:asciiTheme="minorHAnsi" w:hAnsiTheme="minorHAnsi" w:cs="Arial"/>
              </w:rPr>
              <w:t xml:space="preserve">z przywrócenie parametrów </w:t>
            </w:r>
            <w:r w:rsidR="00EB31CC">
              <w:rPr>
                <w:rFonts w:asciiTheme="minorHAnsi" w:hAnsiTheme="minorHAnsi" w:cs="Arial"/>
              </w:rPr>
              <w:t>Skanera</w:t>
            </w:r>
            <w:r w:rsidRPr="00F17F8D">
              <w:rPr>
                <w:rFonts w:asciiTheme="minorHAnsi" w:hAnsiTheme="minorHAnsi" w:cs="Arial"/>
              </w:rPr>
              <w:t>.</w:t>
            </w:r>
            <w:r w:rsidR="00715D41">
              <w:rPr>
                <w:rFonts w:asciiTheme="minorHAnsi" w:hAnsiTheme="minorHAnsi" w:cs="Arial"/>
              </w:rPr>
              <w:t xml:space="preserve"> Czas </w:t>
            </w:r>
            <w:r w:rsidR="004C5496">
              <w:rPr>
                <w:rFonts w:asciiTheme="minorHAnsi" w:hAnsiTheme="minorHAnsi" w:cs="Arial"/>
              </w:rPr>
              <w:t>Naprawy</w:t>
            </w:r>
            <w:r w:rsidR="00EB31CC">
              <w:rPr>
                <w:rFonts w:asciiTheme="minorHAnsi" w:hAnsiTheme="minorHAnsi" w:cs="Arial"/>
              </w:rPr>
              <w:t xml:space="preserve"> nie może przekraczać wartości ustalonych w punkcie 7</w:t>
            </w:r>
            <w:r w:rsidR="00715D41">
              <w:rPr>
                <w:rFonts w:asciiTheme="minorHAnsi" w:hAnsiTheme="minorHAnsi" w:cs="Arial"/>
              </w:rPr>
              <w:t>.</w:t>
            </w:r>
          </w:p>
        </w:tc>
      </w:tr>
      <w:tr w:rsidR="0052683A" w:rsidRPr="00F17F8D" w:rsidTr="00325CD9"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</w:tcPr>
          <w:p w:rsidR="0052683A" w:rsidRPr="009B4F51" w:rsidRDefault="0052683A" w:rsidP="00535AEB">
            <w:r w:rsidRPr="00F17F8D">
              <w:rPr>
                <w:rFonts w:cs="Arial"/>
              </w:rPr>
              <w:t>Czas Reakcji</w:t>
            </w:r>
          </w:p>
        </w:tc>
        <w:tc>
          <w:tcPr>
            <w:tcW w:w="7259" w:type="dxa"/>
            <w:shd w:val="clear" w:color="auto" w:fill="D9D9D9"/>
          </w:tcPr>
          <w:p w:rsidR="007835E9" w:rsidRDefault="0052683A" w:rsidP="00535AEB">
            <w:pPr>
              <w:rPr>
                <w:rFonts w:asciiTheme="minorHAnsi" w:hAnsiTheme="minorHAnsi" w:cs="Arial"/>
              </w:rPr>
            </w:pPr>
            <w:r w:rsidRPr="00F17F8D">
              <w:rPr>
                <w:rFonts w:asciiTheme="minorHAnsi" w:hAnsiTheme="minorHAnsi" w:cs="Arial"/>
              </w:rPr>
              <w:t xml:space="preserve">Czas od zgłoszenia </w:t>
            </w:r>
            <w:r w:rsidR="006777B6">
              <w:rPr>
                <w:rFonts w:asciiTheme="minorHAnsi" w:hAnsiTheme="minorHAnsi" w:cs="Arial"/>
              </w:rPr>
              <w:t>Błędu</w:t>
            </w:r>
            <w:r w:rsidRPr="00F17F8D">
              <w:rPr>
                <w:rFonts w:asciiTheme="minorHAnsi" w:hAnsiTheme="minorHAnsi" w:cs="Arial"/>
              </w:rPr>
              <w:t xml:space="preserve"> do chwili podjęcia przez Wykonawcę działań zmierzających do zdiagnozowania </w:t>
            </w:r>
            <w:r>
              <w:rPr>
                <w:rFonts w:asciiTheme="minorHAnsi" w:hAnsiTheme="minorHAnsi" w:cs="Arial"/>
              </w:rPr>
              <w:t>Błędu</w:t>
            </w:r>
            <w:r w:rsidRPr="00F17F8D">
              <w:rPr>
                <w:rFonts w:asciiTheme="minorHAnsi" w:hAnsiTheme="minorHAnsi" w:cs="Arial"/>
              </w:rPr>
              <w:t xml:space="preserve"> oraz potw</w:t>
            </w:r>
            <w:r w:rsidR="006777B6">
              <w:rPr>
                <w:rFonts w:asciiTheme="minorHAnsi" w:hAnsiTheme="minorHAnsi" w:cs="Arial"/>
              </w:rPr>
              <w:t>ierdzenia przyjęcia z</w:t>
            </w:r>
            <w:r>
              <w:rPr>
                <w:rFonts w:asciiTheme="minorHAnsi" w:hAnsiTheme="minorHAnsi" w:cs="Arial"/>
              </w:rPr>
              <w:t>głoszenia Błędu</w:t>
            </w:r>
            <w:r w:rsidRPr="00F17F8D">
              <w:rPr>
                <w:rFonts w:asciiTheme="minorHAnsi" w:hAnsiTheme="minorHAnsi" w:cs="Arial"/>
              </w:rPr>
              <w:t xml:space="preserve">. Czas Reakcji musi być zakończony potwierdzeniem przyjęcia i przystąpienia do realizacji </w:t>
            </w:r>
            <w:r w:rsidR="006777B6">
              <w:rPr>
                <w:rFonts w:asciiTheme="minorHAnsi" w:hAnsiTheme="minorHAnsi" w:cs="Arial"/>
              </w:rPr>
              <w:t>serwisu gwarancyjnego bądź pogwarancyjnego</w:t>
            </w:r>
            <w:r w:rsidRPr="00F17F8D">
              <w:rPr>
                <w:rFonts w:asciiTheme="minorHAnsi" w:hAnsiTheme="minorHAnsi" w:cs="Arial"/>
              </w:rPr>
              <w:t>.</w:t>
            </w:r>
            <w:r w:rsidR="00715D41">
              <w:rPr>
                <w:rFonts w:asciiTheme="minorHAnsi" w:hAnsiTheme="minorHAnsi" w:cs="Arial"/>
              </w:rPr>
              <w:t xml:space="preserve"> </w:t>
            </w:r>
          </w:p>
          <w:p w:rsidR="0052683A" w:rsidRPr="00F17F8D" w:rsidRDefault="00715D41" w:rsidP="00535AEB">
            <w:pPr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 w:cs="Arial"/>
              </w:rPr>
              <w:t xml:space="preserve">Zamawiający wymaga aby Czas </w:t>
            </w:r>
            <w:r w:rsidR="006777B6">
              <w:rPr>
                <w:rFonts w:asciiTheme="minorHAnsi" w:hAnsiTheme="minorHAnsi" w:cs="Arial"/>
              </w:rPr>
              <w:t>Reakcji wynosił nie więcej niż 1 Dzień Roboczy</w:t>
            </w:r>
            <w:r>
              <w:rPr>
                <w:rFonts w:asciiTheme="minorHAnsi" w:hAnsiTheme="minorHAnsi" w:cs="Arial"/>
              </w:rPr>
              <w:t>.</w:t>
            </w:r>
          </w:p>
        </w:tc>
      </w:tr>
      <w:tr w:rsidR="00331C22" w:rsidRPr="00F17F8D" w:rsidTr="00325CD9"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</w:tcPr>
          <w:p w:rsidR="00331C22" w:rsidRPr="00DC0DB2" w:rsidRDefault="00331C22" w:rsidP="00535AEB">
            <w:pPr>
              <w:rPr>
                <w:rFonts w:asciiTheme="minorHAnsi" w:hAnsiTheme="minorHAnsi"/>
              </w:rPr>
            </w:pPr>
            <w:r w:rsidRPr="00DC0DB2">
              <w:rPr>
                <w:rFonts w:asciiTheme="minorHAnsi" w:hAnsiTheme="minorHAnsi" w:cs="Arial"/>
                <w:bCs/>
              </w:rPr>
              <w:t>Dni Robocze</w:t>
            </w:r>
          </w:p>
        </w:tc>
        <w:tc>
          <w:tcPr>
            <w:tcW w:w="7259" w:type="dxa"/>
            <w:shd w:val="clear" w:color="auto" w:fill="D9D9D9"/>
          </w:tcPr>
          <w:p w:rsidR="00331C22" w:rsidRPr="00331C22" w:rsidRDefault="00331C22" w:rsidP="00535AEB">
            <w:pPr>
              <w:rPr>
                <w:rFonts w:asciiTheme="minorHAnsi" w:hAnsiTheme="minorHAnsi"/>
              </w:rPr>
            </w:pPr>
            <w:r w:rsidRPr="00DC0DB2">
              <w:rPr>
                <w:rFonts w:asciiTheme="minorHAnsi" w:hAnsiTheme="minorHAnsi" w:cs="Arial"/>
              </w:rPr>
              <w:t xml:space="preserve">Każdy dzień tygodnia od poniedziałku do piątku, za wyjątkiem dni ustawowo wolnych od pracy w </w:t>
            </w:r>
            <w:r w:rsidR="00CA0A0B" w:rsidRPr="00CA0A0B">
              <w:rPr>
                <w:rStyle w:val="st"/>
                <w:rFonts w:asciiTheme="minorHAnsi" w:hAnsiTheme="minorHAnsi" w:cs="Arial"/>
                <w:b/>
              </w:rPr>
              <w:t xml:space="preserve">Rzeczypospolitej </w:t>
            </w:r>
            <w:r w:rsidRPr="00DC0DB2">
              <w:rPr>
                <w:rStyle w:val="Uwydatnienie"/>
                <w:rFonts w:asciiTheme="minorHAnsi" w:hAnsiTheme="minorHAnsi" w:cs="Arial"/>
              </w:rPr>
              <w:t>Polskiej</w:t>
            </w:r>
            <w:r w:rsidRPr="00DC0DB2">
              <w:rPr>
                <w:rFonts w:asciiTheme="minorHAnsi" w:hAnsiTheme="minorHAnsi" w:cs="Arial"/>
                <w:b/>
              </w:rPr>
              <w:t>.</w:t>
            </w:r>
          </w:p>
        </w:tc>
      </w:tr>
      <w:tr w:rsidR="000E2F30" w:rsidRPr="00F17F8D" w:rsidTr="00325CD9"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</w:tcPr>
          <w:p w:rsidR="000E2F30" w:rsidRPr="00DC0DB2" w:rsidRDefault="000E2F30" w:rsidP="00535AEB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JST</w:t>
            </w:r>
          </w:p>
        </w:tc>
        <w:tc>
          <w:tcPr>
            <w:tcW w:w="7259" w:type="dxa"/>
            <w:shd w:val="clear" w:color="auto" w:fill="D9D9D9"/>
          </w:tcPr>
          <w:p w:rsidR="000E2F30" w:rsidRPr="007B0170" w:rsidRDefault="000E2F30" w:rsidP="00535AEB">
            <w:pPr>
              <w:pStyle w:val="Bezodstpw"/>
              <w:jc w:val="both"/>
              <w:rPr>
                <w:rFonts w:cs="Arial"/>
                <w:sz w:val="24"/>
                <w:szCs w:val="24"/>
              </w:rPr>
            </w:pPr>
            <w:r w:rsidRPr="007B0170">
              <w:rPr>
                <w:sz w:val="24"/>
                <w:szCs w:val="24"/>
              </w:rPr>
              <w:t xml:space="preserve">Jednostka Samorządu Terytorialnego. </w:t>
            </w:r>
            <w:r w:rsidR="007B0170" w:rsidRPr="007B0170">
              <w:rPr>
                <w:sz w:val="24"/>
                <w:szCs w:val="24"/>
              </w:rPr>
              <w:t xml:space="preserve"> JST to odbiorcy </w:t>
            </w:r>
            <w:r w:rsidR="00E876B7">
              <w:rPr>
                <w:sz w:val="24"/>
                <w:szCs w:val="24"/>
              </w:rPr>
              <w:t>Skan</w:t>
            </w:r>
            <w:r w:rsidR="007B0170" w:rsidRPr="007B0170">
              <w:rPr>
                <w:sz w:val="24"/>
                <w:szCs w:val="24"/>
              </w:rPr>
              <w:t>erów</w:t>
            </w:r>
            <w:r w:rsidR="007B0170">
              <w:rPr>
                <w:sz w:val="24"/>
                <w:szCs w:val="24"/>
              </w:rPr>
              <w:t xml:space="preserve">, których dostawa jest przedmiotem umowy. </w:t>
            </w:r>
          </w:p>
        </w:tc>
      </w:tr>
      <w:tr w:rsidR="00E876B7" w:rsidRPr="005714A4" w:rsidTr="002D2277"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</w:tcPr>
          <w:p w:rsidR="00E876B7" w:rsidRDefault="00E876B7" w:rsidP="00535AEB">
            <w:pPr>
              <w:rPr>
                <w:bCs/>
              </w:rPr>
            </w:pPr>
            <w:r>
              <w:rPr>
                <w:bCs/>
              </w:rPr>
              <w:t>Skaner</w:t>
            </w:r>
          </w:p>
        </w:tc>
        <w:tc>
          <w:tcPr>
            <w:tcW w:w="7259" w:type="dxa"/>
            <w:shd w:val="clear" w:color="auto" w:fill="D9D9D9"/>
          </w:tcPr>
          <w:p w:rsidR="00E876B7" w:rsidRDefault="00E876B7" w:rsidP="00535AEB">
            <w:pPr>
              <w:rPr>
                <w:rFonts w:cs="Arial"/>
              </w:rPr>
            </w:pPr>
            <w:r>
              <w:rPr>
                <w:rFonts w:cs="Arial"/>
              </w:rPr>
              <w:t>Urządzenie o właściwościach opisanych w punkcie 5.</w:t>
            </w:r>
          </w:p>
        </w:tc>
      </w:tr>
      <w:tr w:rsidR="00D34694" w:rsidRPr="005714A4" w:rsidTr="002D2277">
        <w:tc>
          <w:tcPr>
            <w:tcW w:w="2376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D9D9D9"/>
          </w:tcPr>
          <w:p w:rsidR="00D34694" w:rsidRDefault="00D34694" w:rsidP="00535AEB">
            <w:pPr>
              <w:rPr>
                <w:bCs/>
              </w:rPr>
            </w:pPr>
            <w:r>
              <w:rPr>
                <w:bCs/>
              </w:rPr>
              <w:t xml:space="preserve">System </w:t>
            </w:r>
            <w:proofErr w:type="spellStart"/>
            <w:r>
              <w:rPr>
                <w:bCs/>
              </w:rPr>
              <w:t>door</w:t>
            </w:r>
            <w:proofErr w:type="spellEnd"/>
            <w:r>
              <w:rPr>
                <w:bCs/>
              </w:rPr>
              <w:t xml:space="preserve"> to </w:t>
            </w:r>
            <w:proofErr w:type="spellStart"/>
            <w:r>
              <w:rPr>
                <w:bCs/>
              </w:rPr>
              <w:t>door</w:t>
            </w:r>
            <w:proofErr w:type="spellEnd"/>
          </w:p>
        </w:tc>
        <w:tc>
          <w:tcPr>
            <w:tcW w:w="7259" w:type="dxa"/>
            <w:shd w:val="clear" w:color="auto" w:fill="D9D9D9"/>
          </w:tcPr>
          <w:p w:rsidR="00D34694" w:rsidRDefault="00D34694" w:rsidP="00535AEB">
            <w:pPr>
              <w:rPr>
                <w:rFonts w:cs="Arial"/>
              </w:rPr>
            </w:pPr>
            <w:r>
              <w:t>Gwarancja, polegająca na całkowicie darmowej obsłudze transportu wadliwego sprzętu od drzwi JST do serwisu i z powrotem. Zgłoszenie gwarancyjne przyjmowane jest na podstawie kopi protokołu odbioru. Reklamowany sprzęt jest odbierany od JST przez Wykonawcą, następnie naprawiany w autoryzowanym serwisie producenta i wreszcie – dostarczany z powrotem w to samo miejsce.</w:t>
            </w:r>
          </w:p>
        </w:tc>
      </w:tr>
    </w:tbl>
    <w:p w:rsidR="00B969E9" w:rsidRDefault="00B969E9" w:rsidP="000A19CF">
      <w:pPr>
        <w:pStyle w:val="Nagwek1"/>
      </w:pPr>
      <w:bookmarkStart w:id="4" w:name="_Toc512444402"/>
      <w:r>
        <w:t>Opis przedmiotu zamówienia</w:t>
      </w:r>
      <w:bookmarkEnd w:id="4"/>
    </w:p>
    <w:p w:rsidR="002346F9" w:rsidRDefault="00C40E9B" w:rsidP="002346F9">
      <w:r w:rsidRPr="00E3072E">
        <w:t>Przedmiotem za</w:t>
      </w:r>
      <w:r w:rsidR="002346F9">
        <w:t xml:space="preserve">mówienia </w:t>
      </w:r>
      <w:r w:rsidR="001E592E">
        <w:t xml:space="preserve">wyposażenie </w:t>
      </w:r>
      <w:r w:rsidR="002346F9">
        <w:t>wskazanych przez Zamawiającego JST</w:t>
      </w:r>
      <w:r w:rsidR="00E876B7">
        <w:t xml:space="preserve"> w S</w:t>
      </w:r>
      <w:r w:rsidR="001E592E">
        <w:t xml:space="preserve">kanery o właściwościach </w:t>
      </w:r>
      <w:r w:rsidR="001E592E" w:rsidRPr="00610A1C">
        <w:t>opisanych w punkcie 5</w:t>
      </w:r>
      <w:r w:rsidR="002346F9" w:rsidRPr="00610A1C">
        <w:t>.</w:t>
      </w:r>
      <w:r w:rsidR="002346F9">
        <w:t xml:space="preserve"> </w:t>
      </w:r>
    </w:p>
    <w:p w:rsidR="001E592E" w:rsidRDefault="000553F1" w:rsidP="002346F9">
      <w:r>
        <w:t>Umowa</w:t>
      </w:r>
      <w:r w:rsidR="00AD0234">
        <w:t xml:space="preserve"> dotyczy </w:t>
      </w:r>
      <w:r w:rsidR="00D81767">
        <w:t>dostawy i instalacji 25</w:t>
      </w:r>
      <w:r w:rsidR="001B0BB6">
        <w:t xml:space="preserve"> </w:t>
      </w:r>
      <w:r w:rsidR="00D81767">
        <w:t>szt. s</w:t>
      </w:r>
      <w:r w:rsidR="00AD0234">
        <w:t xml:space="preserve">kanerów. </w:t>
      </w:r>
    </w:p>
    <w:p w:rsidR="00AD0234" w:rsidRDefault="00D81767" w:rsidP="002346F9">
      <w:r>
        <w:t>Zamawiający zakłada, że dostawa będzie realizowana</w:t>
      </w:r>
      <w:r w:rsidR="00AD0234">
        <w:t xml:space="preserve"> w relacji jeden </w:t>
      </w:r>
      <w:r w:rsidR="00E876B7">
        <w:t>S</w:t>
      </w:r>
      <w:r w:rsidR="00AD0234">
        <w:t>kaner – jedna JST.</w:t>
      </w:r>
    </w:p>
    <w:p w:rsidR="00D81767" w:rsidRDefault="00D81767" w:rsidP="002346F9">
      <w:r>
        <w:t>Zamawiający wymaga aby dostawa i instalacja przebiegała zgodnie z następującym harmonogramem:</w:t>
      </w:r>
    </w:p>
    <w:p w:rsidR="00D754B9" w:rsidRDefault="00D81767" w:rsidP="00D754B9">
      <w:pPr>
        <w:pStyle w:val="Akapitzlist"/>
        <w:numPr>
          <w:ilvl w:val="0"/>
          <w:numId w:val="43"/>
        </w:numPr>
      </w:pPr>
      <w:r>
        <w:t xml:space="preserve">Do dnia </w:t>
      </w:r>
      <w:r w:rsidR="005427D6">
        <w:t>0</w:t>
      </w:r>
      <w:r>
        <w:t>1.06.2018 Wykonawca dokona zakupu skanerów i umieści je w swoim magazynie</w:t>
      </w:r>
      <w:r w:rsidR="00D754B9">
        <w:t>. Wykonawca dokonuje ubezpieczenia</w:t>
      </w:r>
      <w:r w:rsidR="00D754B9" w:rsidRPr="001D3B60">
        <w:t xml:space="preserve"> zakupionego sprzętu w zakresie </w:t>
      </w:r>
      <w:r w:rsidR="00D754B9" w:rsidRPr="001D3B60">
        <w:lastRenderedPageBreak/>
        <w:t>zniszczenia</w:t>
      </w:r>
      <w:r w:rsidR="00D754B9">
        <w:t xml:space="preserve"> lub uszkodzenia </w:t>
      </w:r>
      <w:r w:rsidR="00D754B9" w:rsidRPr="001D3B60">
        <w:t xml:space="preserve"> na okres co naj</w:t>
      </w:r>
      <w:r w:rsidR="00D754B9">
        <w:t>mniej 2 lat od daty zakupu. Koszty magazynowania Wykonawca musi wliczyć w koszt realizacji Umowy,</w:t>
      </w:r>
    </w:p>
    <w:p w:rsidR="00D81767" w:rsidRDefault="00D81767" w:rsidP="00D754B9">
      <w:pPr>
        <w:pStyle w:val="Akapitzlist"/>
        <w:numPr>
          <w:ilvl w:val="0"/>
          <w:numId w:val="43"/>
        </w:numPr>
      </w:pPr>
      <w:r>
        <w:t xml:space="preserve">W terminie </w:t>
      </w:r>
      <w:r w:rsidR="00325CD9">
        <w:t>uzgodnionym z Zamawiającym (jednak nie później niż do 15 czerwca 2018) Wykonawca dostarczy dwa egzemplarze skanerów do lokalizacji w Warszawie wskazanej przez Zamawiającego w której będzie się odbywać konferencja organizowana przez Zamawiającego. Zamawiający przewiduje, że konferencja będzie trwała 1 dzień. Po zakończeniu konferencji Wykonawca przetransportuje skanery do swojego magazynu,</w:t>
      </w:r>
    </w:p>
    <w:p w:rsidR="00325CD9" w:rsidRDefault="00325CD9" w:rsidP="00D754B9">
      <w:pPr>
        <w:pStyle w:val="Akapitzlist"/>
        <w:numPr>
          <w:ilvl w:val="0"/>
          <w:numId w:val="43"/>
        </w:numPr>
      </w:pPr>
      <w:r>
        <w:t xml:space="preserve">Po zakończeniu konferencji </w:t>
      </w:r>
      <w:r w:rsidR="00D754B9">
        <w:t xml:space="preserve">jednak nie </w:t>
      </w:r>
      <w:r>
        <w:t xml:space="preserve">później </w:t>
      </w:r>
      <w:r w:rsidR="00D754B9">
        <w:t xml:space="preserve">niż </w:t>
      </w:r>
      <w:r>
        <w:t xml:space="preserve">do dnia </w:t>
      </w:r>
      <w:r w:rsidR="005427D6">
        <w:t>0</w:t>
      </w:r>
      <w:r>
        <w:t xml:space="preserve">1.09.2018 Wykonawca otrzyma od Zamawiającego listę JST </w:t>
      </w:r>
      <w:r w:rsidR="00D754B9">
        <w:t xml:space="preserve">(wraz z danymi teleadresowymi i kontaktowymi) </w:t>
      </w:r>
      <w:r>
        <w:t>do których mają być dostarczone skanery</w:t>
      </w:r>
      <w:r w:rsidR="00D754B9">
        <w:t>. Na podstawie otrzymanej listy Wykonawca w ciągu 3 dni roboczych przedstawi Zamawiającemu uzgodniony z JST Harmonogram dostaw. Zamawiający wymaga aby harmonogram dostaw nie był realizowany dłużej niż 8 tygodni,</w:t>
      </w:r>
    </w:p>
    <w:p w:rsidR="00D754B9" w:rsidRDefault="00D754B9" w:rsidP="00D754B9">
      <w:pPr>
        <w:pStyle w:val="Akapitzlist"/>
        <w:numPr>
          <w:ilvl w:val="0"/>
          <w:numId w:val="43"/>
        </w:numPr>
      </w:pPr>
      <w:r>
        <w:t>Po zaakceptowaniu przez Zamawiającego Harmonogramu opisanego w punkcie 4 wykonawca dokona dostawy i instalacji skanerów w JST zgodnie wymaganiami opisanymi w punkcie</w:t>
      </w:r>
      <w:r w:rsidR="007F5A18">
        <w:t xml:space="preserve"> 6 Opisu Przedmiotu Zamówienia.</w:t>
      </w:r>
    </w:p>
    <w:p w:rsidR="00C40E9B" w:rsidRDefault="00E44339" w:rsidP="00E44339">
      <w:pPr>
        <w:pStyle w:val="Nagwek1"/>
      </w:pPr>
      <w:bookmarkStart w:id="5" w:name="_Toc512444403"/>
      <w:r>
        <w:t>Wymaga</w:t>
      </w:r>
      <w:r w:rsidR="00C40E9B">
        <w:t xml:space="preserve">nia techniczne </w:t>
      </w:r>
      <w:r w:rsidR="00E876B7">
        <w:t>Skan</w:t>
      </w:r>
      <w:r w:rsidR="00C40E9B">
        <w:t>era</w:t>
      </w:r>
      <w:bookmarkEnd w:id="5"/>
    </w:p>
    <w:p w:rsidR="00402F79" w:rsidRDefault="00402F79" w:rsidP="00402F79">
      <w:r>
        <w:t>Zamawiający wymaga aby Skaner spełniał następujące wymagania techniczne:</w:t>
      </w:r>
    </w:p>
    <w:p w:rsidR="00C40E9B" w:rsidRDefault="00E44339" w:rsidP="00535AEB">
      <w:pPr>
        <w:numPr>
          <w:ilvl w:val="0"/>
          <w:numId w:val="41"/>
        </w:numPr>
      </w:pPr>
      <w:r>
        <w:t xml:space="preserve"> </w:t>
      </w:r>
      <w:r w:rsidR="00C40E9B">
        <w:t xml:space="preserve">Format skanowanych dokumentów: A4; </w:t>
      </w:r>
    </w:p>
    <w:p w:rsidR="00C40E9B" w:rsidRDefault="00C40E9B" w:rsidP="00535AEB">
      <w:pPr>
        <w:numPr>
          <w:ilvl w:val="0"/>
          <w:numId w:val="41"/>
        </w:numPr>
      </w:pPr>
      <w:r>
        <w:t>Przystawka umożliwiająca obsługę małych dokumentów takich jak dowody tożsamości;</w:t>
      </w:r>
    </w:p>
    <w:p w:rsidR="00C40E9B" w:rsidRDefault="00C40E9B" w:rsidP="00535AEB">
      <w:pPr>
        <w:numPr>
          <w:ilvl w:val="0"/>
          <w:numId w:val="41"/>
        </w:numPr>
      </w:pPr>
      <w:r>
        <w:t xml:space="preserve">Rozdzielczość optyczna min. 600 </w:t>
      </w:r>
      <w:proofErr w:type="spellStart"/>
      <w:r>
        <w:t>dpi</w:t>
      </w:r>
      <w:proofErr w:type="spellEnd"/>
      <w:r>
        <w:t>;</w:t>
      </w:r>
    </w:p>
    <w:p w:rsidR="00C40E9B" w:rsidRDefault="00C40E9B" w:rsidP="00535AEB">
      <w:pPr>
        <w:numPr>
          <w:ilvl w:val="0"/>
          <w:numId w:val="41"/>
        </w:numPr>
      </w:pPr>
      <w:r>
        <w:t>Podajnik automatyczny na min. 50 arkuszy papieru o gramaturze 80 g/m</w:t>
      </w:r>
      <w:r>
        <w:rPr>
          <w:vertAlign w:val="superscript"/>
        </w:rPr>
        <w:t xml:space="preserve">2 </w:t>
      </w:r>
      <w:r>
        <w:rPr>
          <w:vertAlign w:val="superscript"/>
        </w:rPr>
        <w:br/>
      </w:r>
      <w:r>
        <w:t>z możliwością wyrównania krawędzi prowadzących stron;</w:t>
      </w:r>
    </w:p>
    <w:p w:rsidR="00C40E9B" w:rsidRDefault="00C40E9B" w:rsidP="00535AEB">
      <w:pPr>
        <w:numPr>
          <w:ilvl w:val="0"/>
          <w:numId w:val="41"/>
        </w:numPr>
      </w:pPr>
      <w:r>
        <w:t>Kontrolowanie układanie skanowanych stron w stos dokumentów na tacy wyjściowej;</w:t>
      </w:r>
    </w:p>
    <w:p w:rsidR="00C40E9B" w:rsidRDefault="00C40E9B" w:rsidP="00535AEB">
      <w:pPr>
        <w:numPr>
          <w:ilvl w:val="0"/>
          <w:numId w:val="41"/>
        </w:numPr>
      </w:pPr>
      <w:r>
        <w:t>Automatyczne skanowanie dwustronne;</w:t>
      </w:r>
    </w:p>
    <w:p w:rsidR="00C40E9B" w:rsidRDefault="00C40E9B" w:rsidP="00535AEB">
      <w:pPr>
        <w:numPr>
          <w:ilvl w:val="0"/>
          <w:numId w:val="41"/>
        </w:numPr>
      </w:pPr>
      <w:r>
        <w:t xml:space="preserve">Automatyczny obrót dokumentu; </w:t>
      </w:r>
    </w:p>
    <w:p w:rsidR="00C40E9B" w:rsidRDefault="00C40E9B" w:rsidP="00535AEB">
      <w:pPr>
        <w:numPr>
          <w:ilvl w:val="0"/>
          <w:numId w:val="41"/>
        </w:numPr>
      </w:pPr>
      <w:r>
        <w:t>Automatyczne skalowanie i prostowanie dokumentu;</w:t>
      </w:r>
    </w:p>
    <w:p w:rsidR="00C40E9B" w:rsidRDefault="00C40E9B" w:rsidP="00535AEB">
      <w:pPr>
        <w:numPr>
          <w:ilvl w:val="0"/>
          <w:numId w:val="41"/>
        </w:numPr>
      </w:pPr>
      <w:r>
        <w:t xml:space="preserve">Automatyczne usuwanie kolorów; </w:t>
      </w:r>
    </w:p>
    <w:p w:rsidR="00C40E9B" w:rsidRDefault="00C40E9B" w:rsidP="00535AEB">
      <w:pPr>
        <w:numPr>
          <w:ilvl w:val="0"/>
          <w:numId w:val="41"/>
        </w:numPr>
      </w:pPr>
      <w:r>
        <w:t>Usuwanie pustych stron;</w:t>
      </w:r>
    </w:p>
    <w:p w:rsidR="00C40E9B" w:rsidRDefault="00C40E9B" w:rsidP="00535AEB">
      <w:pPr>
        <w:numPr>
          <w:ilvl w:val="0"/>
          <w:numId w:val="41"/>
        </w:numPr>
      </w:pPr>
      <w:r>
        <w:t xml:space="preserve">Szybkość skanowania min. 20 stron na minutę (B&amp;W </w:t>
      </w:r>
      <w:proofErr w:type="spellStart"/>
      <w:r>
        <w:t>mode</w:t>
      </w:r>
      <w:proofErr w:type="spellEnd"/>
      <w:r>
        <w:t xml:space="preserve">, 200 </w:t>
      </w:r>
      <w:proofErr w:type="spellStart"/>
      <w:r>
        <w:t>dpi</w:t>
      </w:r>
      <w:proofErr w:type="spellEnd"/>
      <w:r>
        <w:t>, A4 portret)</w:t>
      </w:r>
      <w:r w:rsidR="00D963B5">
        <w:t>. Nie mniej niż 6000 stron dziennie</w:t>
      </w:r>
      <w:r>
        <w:t>;</w:t>
      </w:r>
    </w:p>
    <w:p w:rsidR="00C40E9B" w:rsidRDefault="00C40E9B" w:rsidP="00535AEB">
      <w:pPr>
        <w:numPr>
          <w:ilvl w:val="0"/>
          <w:numId w:val="41"/>
        </w:numPr>
      </w:pPr>
      <w:r>
        <w:t>Normatywna dzienna liczba skanowań min. 1500 stron;</w:t>
      </w:r>
    </w:p>
    <w:p w:rsidR="00C40E9B" w:rsidRDefault="00C40E9B" w:rsidP="00535AEB">
      <w:pPr>
        <w:numPr>
          <w:ilvl w:val="0"/>
          <w:numId w:val="41"/>
        </w:numPr>
      </w:pPr>
      <w:r>
        <w:t xml:space="preserve">Podłączenia </w:t>
      </w:r>
      <w:r w:rsidR="00416D3B">
        <w:t>za pomocą Wi-Fi 802.11 b/g/n,</w:t>
      </w:r>
      <w:r>
        <w:t xml:space="preserve"> gniazda Ethernet, USB;</w:t>
      </w:r>
    </w:p>
    <w:p w:rsidR="00C40E9B" w:rsidRDefault="00C40E9B" w:rsidP="00535AEB">
      <w:pPr>
        <w:numPr>
          <w:ilvl w:val="0"/>
          <w:numId w:val="41"/>
        </w:numPr>
      </w:pPr>
      <w:r>
        <w:t>Obsługa standardu TWAIN;</w:t>
      </w:r>
    </w:p>
    <w:p w:rsidR="00C40E9B" w:rsidRDefault="00C40E9B" w:rsidP="00535AEB">
      <w:pPr>
        <w:numPr>
          <w:ilvl w:val="0"/>
          <w:numId w:val="41"/>
        </w:numPr>
      </w:pPr>
      <w:r>
        <w:t xml:space="preserve">Tworzenie plików: </w:t>
      </w:r>
      <w:proofErr w:type="spellStart"/>
      <w:r>
        <w:t>przeszukiwa</w:t>
      </w:r>
      <w:r w:rsidR="002916FE">
        <w:t>l</w:t>
      </w:r>
      <w:r>
        <w:t>ny</w:t>
      </w:r>
      <w:proofErr w:type="spellEnd"/>
      <w:r>
        <w:t xml:space="preserve"> PDF, PDF, TIF, JPEG, BMP;</w:t>
      </w:r>
    </w:p>
    <w:p w:rsidR="00C40E9B" w:rsidRDefault="00C40E9B" w:rsidP="00535AEB">
      <w:pPr>
        <w:numPr>
          <w:ilvl w:val="0"/>
          <w:numId w:val="41"/>
        </w:numPr>
      </w:pPr>
      <w:r>
        <w:t xml:space="preserve">Skanowanie </w:t>
      </w:r>
      <w:r w:rsidR="007F5A18">
        <w:t xml:space="preserve">z OCR (język polski) </w:t>
      </w:r>
      <w:r>
        <w:t xml:space="preserve">do plików w MS Office; </w:t>
      </w:r>
    </w:p>
    <w:p w:rsidR="00C40E9B" w:rsidRDefault="00C40E9B" w:rsidP="00535AEB">
      <w:pPr>
        <w:numPr>
          <w:ilvl w:val="0"/>
          <w:numId w:val="41"/>
        </w:numPr>
      </w:pPr>
      <w:r>
        <w:t xml:space="preserve">Panel sterowania z polską wersją językową menu, </w:t>
      </w:r>
    </w:p>
    <w:p w:rsidR="00C40E9B" w:rsidRDefault="00C40E9B" w:rsidP="00535AEB">
      <w:pPr>
        <w:numPr>
          <w:ilvl w:val="0"/>
          <w:numId w:val="41"/>
        </w:numPr>
      </w:pPr>
      <w:r>
        <w:t>Wpływ na środowisko – zgodność z programem EPEAT lub Energy Star</w:t>
      </w:r>
    </w:p>
    <w:p w:rsidR="005A3EAF" w:rsidRDefault="005A3EAF" w:rsidP="00D754B9">
      <w:pPr>
        <w:pStyle w:val="Nagwek1"/>
      </w:pPr>
      <w:bookmarkStart w:id="6" w:name="_Toc512444404"/>
      <w:r>
        <w:t>Dostawa</w:t>
      </w:r>
      <w:r w:rsidR="00D754B9">
        <w:t xml:space="preserve"> i Instalacja</w:t>
      </w:r>
      <w:bookmarkEnd w:id="6"/>
      <w:r w:rsidR="00D754B9">
        <w:t xml:space="preserve"> </w:t>
      </w:r>
    </w:p>
    <w:p w:rsidR="000947EA" w:rsidRPr="000947EA" w:rsidRDefault="000947EA" w:rsidP="000947EA">
      <w:r>
        <w:t xml:space="preserve">Wykonawca musi dostarczyć </w:t>
      </w:r>
      <w:r w:rsidR="00E876B7">
        <w:t>Skane</w:t>
      </w:r>
      <w:r>
        <w:t xml:space="preserve">ry </w:t>
      </w:r>
      <w:r w:rsidR="00127C8D">
        <w:t xml:space="preserve">bezpośrednio </w:t>
      </w:r>
      <w:r>
        <w:t xml:space="preserve">do JST zgodnie ze </w:t>
      </w:r>
      <w:r w:rsidR="00D754B9">
        <w:t>zaakceptowanym harmonogramem</w:t>
      </w:r>
      <w:r>
        <w:t xml:space="preserve">. </w:t>
      </w:r>
    </w:p>
    <w:p w:rsidR="005A3EAF" w:rsidRDefault="000947EA" w:rsidP="000947EA">
      <w:pPr>
        <w:tabs>
          <w:tab w:val="left" w:pos="426"/>
        </w:tabs>
      </w:pPr>
      <w:r>
        <w:lastRenderedPageBreak/>
        <w:t xml:space="preserve">W indywidualnych wypadkach, </w:t>
      </w:r>
      <w:r w:rsidR="005A3EAF">
        <w:t xml:space="preserve">Zamawiający po wcześniejszym zgłoszeniu i uzasadnieniu przez Wykonawcę może dopuścić do zmiany terminu dostawy do </w:t>
      </w:r>
      <w:r>
        <w:t>JST</w:t>
      </w:r>
      <w:r w:rsidR="005A3EAF">
        <w:t>.</w:t>
      </w:r>
    </w:p>
    <w:p w:rsidR="005A3EAF" w:rsidRDefault="00992931" w:rsidP="007F5A18">
      <w:pPr>
        <w:tabs>
          <w:tab w:val="left" w:pos="426"/>
        </w:tabs>
      </w:pPr>
      <w:r>
        <w:t>Koszty dostawy Wykonawca musi wliczyć w koszt realizacji Umowy.</w:t>
      </w:r>
    </w:p>
    <w:p w:rsidR="007F5A18" w:rsidRDefault="007F5A18" w:rsidP="007F5A18">
      <w:pPr>
        <w:tabs>
          <w:tab w:val="left" w:pos="426"/>
        </w:tabs>
      </w:pPr>
    </w:p>
    <w:p w:rsidR="005A3EAF" w:rsidRDefault="008D2790" w:rsidP="005A3EAF">
      <w:r>
        <w:t xml:space="preserve">Instalacja i uruchomienie </w:t>
      </w:r>
      <w:r w:rsidR="00E876B7">
        <w:t>Skane</w:t>
      </w:r>
      <w:r>
        <w:t>ra w JST musi przebiegać według następującego scenariusza:</w:t>
      </w:r>
    </w:p>
    <w:p w:rsidR="00001C70" w:rsidRDefault="00001C70" w:rsidP="008D2790">
      <w:pPr>
        <w:pStyle w:val="Akapitzlist"/>
        <w:numPr>
          <w:ilvl w:val="0"/>
          <w:numId w:val="39"/>
        </w:numPr>
      </w:pPr>
      <w:r>
        <w:t>Wykonawca dokona instalacji Skanera wewnątrz infrastruktury technicznej JST.</w:t>
      </w:r>
      <w:r w:rsidRPr="00001C70">
        <w:t xml:space="preserve"> </w:t>
      </w:r>
      <w:r>
        <w:t>Konfiguracja Skanera musi umożliwić jego obsługę w pełnym zakresie,</w:t>
      </w:r>
    </w:p>
    <w:p w:rsidR="00001C70" w:rsidRDefault="00001C70" w:rsidP="008D2790">
      <w:pPr>
        <w:pStyle w:val="Akapitzlist"/>
        <w:numPr>
          <w:ilvl w:val="0"/>
          <w:numId w:val="39"/>
        </w:numPr>
      </w:pPr>
      <w:r>
        <w:t>Wykonawca dokona oznaczenia dostarczonego sprzętu</w:t>
      </w:r>
      <w:r w:rsidRPr="00001C70">
        <w:t xml:space="preserve"> </w:t>
      </w:r>
      <w:r>
        <w:t>przez naniesienie określonego przez Zamawiającego logotypu możliwie najtrwalszą metodą uniemożliwiającą jego proste usunięcie, w sposób nie powodujący żadnych uszkodzeń,</w:t>
      </w:r>
    </w:p>
    <w:p w:rsidR="00EF3BE6" w:rsidRDefault="00001C70" w:rsidP="00C40E9B">
      <w:pPr>
        <w:pStyle w:val="Akapitzlist"/>
        <w:numPr>
          <w:ilvl w:val="0"/>
          <w:numId w:val="39"/>
        </w:numPr>
      </w:pPr>
      <w:r>
        <w:t>Wykonawca przeprowadzi szkolenie stanowiskowe co najmniej jednego pracownika JST.</w:t>
      </w:r>
      <w:r w:rsidRPr="00001C70">
        <w:t xml:space="preserve"> </w:t>
      </w:r>
      <w:r>
        <w:t xml:space="preserve">Poziom wyszkolenia pracownika/pracowników musi pozwolić na samodzielną konfigurację parametrów </w:t>
      </w:r>
      <w:r w:rsidR="00E876B7">
        <w:t>Skane</w:t>
      </w:r>
      <w:r>
        <w:t>ra</w:t>
      </w:r>
      <w:r w:rsidR="00EF3BE6">
        <w:t>,</w:t>
      </w:r>
    </w:p>
    <w:p w:rsidR="00C40E9B" w:rsidRDefault="00EF3BE6" w:rsidP="00C40E9B">
      <w:pPr>
        <w:pStyle w:val="Akapitzlist"/>
        <w:numPr>
          <w:ilvl w:val="0"/>
          <w:numId w:val="39"/>
        </w:numPr>
      </w:pPr>
      <w:r>
        <w:t>Wykonawca wypełni Protokół Odbioru Skanera zgodnie z Załącznikiem do umowy</w:t>
      </w:r>
    </w:p>
    <w:p w:rsidR="00F70BC9" w:rsidRDefault="00F70BC9" w:rsidP="00F70BC9">
      <w:r>
        <w:t>Koszty instalacji Wykonawca musi wliczyć w koszt realizacji Umowy.</w:t>
      </w:r>
    </w:p>
    <w:p w:rsidR="00FC2AEA" w:rsidRDefault="00FC2AEA" w:rsidP="00FC2AEA">
      <w:pPr>
        <w:pStyle w:val="Nagwek1"/>
      </w:pPr>
      <w:bookmarkStart w:id="7" w:name="_Toc512444405"/>
      <w:r w:rsidRPr="001A6790">
        <w:t xml:space="preserve">Gwarancja </w:t>
      </w:r>
      <w:bookmarkEnd w:id="7"/>
    </w:p>
    <w:p w:rsidR="001D3B60" w:rsidRPr="001D3B60" w:rsidRDefault="00C20034" w:rsidP="001D3B60">
      <w:r>
        <w:t>Zamawiający wymaga aby gwarancja była świadczona zgodnie z następującymi wymaganiami:</w:t>
      </w:r>
    </w:p>
    <w:p w:rsidR="00FC2AEA" w:rsidRDefault="00FC2AEA" w:rsidP="00C20034">
      <w:pPr>
        <w:pStyle w:val="Akapitzlist"/>
        <w:numPr>
          <w:ilvl w:val="0"/>
          <w:numId w:val="40"/>
        </w:numPr>
      </w:pPr>
      <w:r>
        <w:t xml:space="preserve">Do każdego urządzenia powinna być dołączona </w:t>
      </w:r>
      <w:r w:rsidR="00C20034">
        <w:t xml:space="preserve">karta gwarancyjna oraz </w:t>
      </w:r>
      <w:r>
        <w:t>instrukcja obsługi w języku polskim</w:t>
      </w:r>
      <w:r w:rsidR="00C20034">
        <w:t>,</w:t>
      </w:r>
    </w:p>
    <w:p w:rsidR="00FC2AEA" w:rsidRDefault="00FC2AEA" w:rsidP="00C20034">
      <w:pPr>
        <w:pStyle w:val="Akapitzlist"/>
        <w:numPr>
          <w:ilvl w:val="0"/>
          <w:numId w:val="40"/>
        </w:numPr>
      </w:pPr>
      <w:r>
        <w:t>Wykonawca zapewni co najmniej 24 miesięczny okres gwar</w:t>
      </w:r>
      <w:r w:rsidR="00C20034">
        <w:t xml:space="preserve">ancji na dostarczone </w:t>
      </w:r>
      <w:r w:rsidR="00EB31CC">
        <w:t>Skanery</w:t>
      </w:r>
      <w:r w:rsidR="00C20034">
        <w:t>,</w:t>
      </w:r>
    </w:p>
    <w:p w:rsidR="00FC2AEA" w:rsidRDefault="00FC2AEA" w:rsidP="00C20034">
      <w:pPr>
        <w:pStyle w:val="Akapitzlist"/>
        <w:numPr>
          <w:ilvl w:val="0"/>
          <w:numId w:val="40"/>
        </w:numPr>
      </w:pPr>
      <w:r>
        <w:t xml:space="preserve">Gwarancja na </w:t>
      </w:r>
      <w:r w:rsidR="00EB31CC">
        <w:t xml:space="preserve">Skanery </w:t>
      </w:r>
      <w:r>
        <w:t xml:space="preserve">będzie liczona od dnia podpisania protokołu odbioru urządzenia </w:t>
      </w:r>
      <w:r w:rsidR="00C20034">
        <w:t>przez przedstawiciela danej JST,</w:t>
      </w:r>
    </w:p>
    <w:p w:rsidR="00FC2AEA" w:rsidRDefault="00FC2AEA" w:rsidP="00C20034">
      <w:pPr>
        <w:pStyle w:val="Akapitzlist"/>
        <w:numPr>
          <w:ilvl w:val="0"/>
          <w:numId w:val="40"/>
        </w:numPr>
      </w:pPr>
      <w:r>
        <w:t xml:space="preserve">Obsługa serwisowa w ramach gwarancji </w:t>
      </w:r>
      <w:r w:rsidR="00C20034">
        <w:t xml:space="preserve">musi być świadczona </w:t>
      </w:r>
      <w:r w:rsidR="00546AA7">
        <w:t>w S</w:t>
      </w:r>
      <w:r w:rsidR="00C20034">
        <w:t xml:space="preserve">ystemie </w:t>
      </w:r>
      <w:proofErr w:type="spellStart"/>
      <w:r w:rsidR="00C20034">
        <w:t>door</w:t>
      </w:r>
      <w:proofErr w:type="spellEnd"/>
      <w:r w:rsidR="00C20034">
        <w:t>-to-</w:t>
      </w:r>
      <w:proofErr w:type="spellStart"/>
      <w:r w:rsidR="00C20034">
        <w:t>door</w:t>
      </w:r>
      <w:proofErr w:type="spellEnd"/>
      <w:r w:rsidR="00C20034">
        <w:t>,</w:t>
      </w:r>
    </w:p>
    <w:p w:rsidR="00FC2AEA" w:rsidRDefault="00FC2AEA" w:rsidP="00C20034">
      <w:pPr>
        <w:pStyle w:val="Akapitzlist"/>
        <w:numPr>
          <w:ilvl w:val="0"/>
          <w:numId w:val="40"/>
        </w:numPr>
      </w:pPr>
      <w:r>
        <w:t>Wykonawca pokrywa koszty wysyłki „z” i „do” serwisu w ramach obowiązywania gwarancji</w:t>
      </w:r>
      <w:r w:rsidR="00C20034">
        <w:t>,</w:t>
      </w:r>
    </w:p>
    <w:p w:rsidR="00FC2AEA" w:rsidRDefault="00FC2AEA" w:rsidP="00C20034">
      <w:pPr>
        <w:pStyle w:val="Akapitzlist"/>
        <w:numPr>
          <w:ilvl w:val="0"/>
          <w:numId w:val="40"/>
        </w:numPr>
      </w:pPr>
      <w:r>
        <w:t>Maksymalny czas naprawy urządzenia w okresie gwarancji musi trwać nie d</w:t>
      </w:r>
      <w:r w:rsidR="0051088A">
        <w:t>łużej niż 7 dni kalendarzowych,</w:t>
      </w:r>
    </w:p>
    <w:p w:rsidR="00FC2AEA" w:rsidRDefault="00FC2AEA" w:rsidP="00C20034">
      <w:pPr>
        <w:pStyle w:val="Akapitzlist"/>
        <w:numPr>
          <w:ilvl w:val="0"/>
          <w:numId w:val="40"/>
        </w:numPr>
      </w:pPr>
      <w:r>
        <w:t>Do maksymalnego czasu naprawy urządzenia dozwolone jest doliczenie 3 dni kalendarzowych liczonych osobn</w:t>
      </w:r>
      <w:r w:rsidR="0051088A">
        <w:t>o na wysyłkę „do” i „z” serwisu,</w:t>
      </w:r>
    </w:p>
    <w:p w:rsidR="00FC2AEA" w:rsidRPr="000626D0" w:rsidRDefault="00546AA7" w:rsidP="00C20034">
      <w:pPr>
        <w:pStyle w:val="Akapitzlist"/>
        <w:numPr>
          <w:ilvl w:val="0"/>
          <w:numId w:val="40"/>
        </w:numPr>
      </w:pPr>
      <w:r>
        <w:t>W przypadku Czasu N</w:t>
      </w:r>
      <w:r w:rsidR="00FC2AEA">
        <w:t xml:space="preserve">aprawy dłuższego niż określony w </w:t>
      </w:r>
      <w:r w:rsidR="00EB31CC">
        <w:t xml:space="preserve">punkcie 7 lit  6 </w:t>
      </w:r>
      <w:r w:rsidR="00FC2AEA">
        <w:t xml:space="preserve">Wykonawca dostarczy i udostępni urządzenie zastępcze o parametrach </w:t>
      </w:r>
      <w:r w:rsidR="00EB31CC">
        <w:t xml:space="preserve">tożsamych i nie gorszych </w:t>
      </w:r>
      <w:r w:rsidR="00FC2AEA">
        <w:t xml:space="preserve">z określonymi  </w:t>
      </w:r>
      <w:r>
        <w:t>w punkcie 5</w:t>
      </w:r>
      <w:r w:rsidR="0051088A">
        <w:t>,</w:t>
      </w:r>
    </w:p>
    <w:p w:rsidR="00FC2AEA" w:rsidRDefault="0051088A" w:rsidP="00C20034">
      <w:pPr>
        <w:pStyle w:val="Akapitzlist"/>
        <w:numPr>
          <w:ilvl w:val="0"/>
          <w:numId w:val="40"/>
        </w:numPr>
      </w:pPr>
      <w:r>
        <w:t>W przypadku u</w:t>
      </w:r>
      <w:r w:rsidR="005F2F8E">
        <w:t>szkodzenia podzespołu/podzespołów w warunkach normalnego użycia Skanera</w:t>
      </w:r>
      <w:r w:rsidR="00FC2AEA">
        <w:t xml:space="preserve"> gwarantują wymianę podzespołu</w:t>
      </w:r>
      <w:r w:rsidR="005F2F8E">
        <w:t>/podzespołów</w:t>
      </w:r>
      <w:r w:rsidR="00FC2AEA">
        <w:t xml:space="preserve"> na nowy</w:t>
      </w:r>
      <w:r>
        <w:t>,</w:t>
      </w:r>
    </w:p>
    <w:p w:rsidR="00A73812" w:rsidRDefault="00A73812" w:rsidP="00A73812">
      <w:pPr>
        <w:pStyle w:val="Akapitzlist"/>
        <w:numPr>
          <w:ilvl w:val="0"/>
          <w:numId w:val="40"/>
        </w:numPr>
      </w:pPr>
      <w:r>
        <w:t>Wykonawca zapewni działanie telefonicznej asysty technicznej w godzinach 8.00-16.00 w Dniach Roboczych przez cały okres trwania gwarancji,</w:t>
      </w:r>
    </w:p>
    <w:p w:rsidR="00FC2AEA" w:rsidRDefault="00FC2AEA" w:rsidP="00C20034">
      <w:pPr>
        <w:pStyle w:val="Akapitzlist"/>
        <w:numPr>
          <w:ilvl w:val="0"/>
          <w:numId w:val="40"/>
        </w:numPr>
      </w:pPr>
      <w:r>
        <w:t>Wykonawca udostępni użytkownikom urządzeń numer telefonu i adres mailowy do serwisu gwarancyjnego przez które będzie świadczona asysta t</w:t>
      </w:r>
      <w:r w:rsidR="00A73812">
        <w:t>echniczna w formie konsultacji,</w:t>
      </w:r>
    </w:p>
    <w:p w:rsidR="00FC2AEA" w:rsidRDefault="00FC2AEA" w:rsidP="00C20034">
      <w:pPr>
        <w:pStyle w:val="Akapitzlist"/>
        <w:numPr>
          <w:ilvl w:val="0"/>
          <w:numId w:val="40"/>
        </w:numPr>
      </w:pPr>
      <w:r>
        <w:t>W przypadku konieczności aktualizacji oprogramowania dedykowanego dla urządzeń jego rekonfiguracji lub instalacji poprawek w okresie objętym gwarancją Wykonawca dokona koniecznych aktualizacji na własny koszt w terminie ustalony</w:t>
      </w:r>
      <w:r w:rsidR="00A73812">
        <w:t xml:space="preserve">m z </w:t>
      </w:r>
      <w:r w:rsidR="00A73812">
        <w:lastRenderedPageBreak/>
        <w:t>przedstawicielem konkretnej JST. Aktualizacja oprogramowania nie może pogorszyć parametrów technicznych Skanera,</w:t>
      </w:r>
    </w:p>
    <w:p w:rsidR="008A44BC" w:rsidRDefault="008A44BC" w:rsidP="008A44BC"/>
    <w:p w:rsidR="008A44BC" w:rsidRDefault="008A44BC" w:rsidP="008A44BC">
      <w:bookmarkStart w:id="8" w:name="_Hlk512516819"/>
      <w:r>
        <w:t>Zamawiający wymaga</w:t>
      </w:r>
      <w:r w:rsidR="00610A1C">
        <w:t>,</w:t>
      </w:r>
      <w:r>
        <w:t xml:space="preserve"> aby </w:t>
      </w:r>
      <w:r w:rsidR="00610A1C">
        <w:t xml:space="preserve">Wykonawca zagwarantował </w:t>
      </w:r>
      <w:r>
        <w:t>świadczenie</w:t>
      </w:r>
      <w:r w:rsidRPr="001D3B60">
        <w:t xml:space="preserve"> usług </w:t>
      </w:r>
      <w:r>
        <w:t xml:space="preserve">pogwarancyjnych </w:t>
      </w:r>
      <w:r w:rsidRPr="001D3B60">
        <w:t xml:space="preserve">zakupionego sprzętu </w:t>
      </w:r>
      <w:r>
        <w:t xml:space="preserve">odbywało się </w:t>
      </w:r>
      <w:r w:rsidR="00A73812">
        <w:t>w S</w:t>
      </w:r>
      <w:r w:rsidRPr="001D3B60">
        <w:t xml:space="preserve">ystemie </w:t>
      </w:r>
      <w:proofErr w:type="spellStart"/>
      <w:r w:rsidRPr="001D3B60">
        <w:t>door</w:t>
      </w:r>
      <w:proofErr w:type="spellEnd"/>
      <w:r w:rsidRPr="001D3B60">
        <w:t>-to-</w:t>
      </w:r>
      <w:proofErr w:type="spellStart"/>
      <w:r w:rsidRPr="001D3B60">
        <w:t>door</w:t>
      </w:r>
      <w:proofErr w:type="spellEnd"/>
      <w:r w:rsidRPr="001D3B60">
        <w:t xml:space="preserve"> przez okres 24 miesięcy od momentu wygaśnięcia gwarancji.</w:t>
      </w:r>
    </w:p>
    <w:bookmarkEnd w:id="8"/>
    <w:p w:rsidR="00FC2AEA" w:rsidRPr="00FC2AEA" w:rsidRDefault="00FC2AEA" w:rsidP="00FC2AEA"/>
    <w:sectPr w:rsidR="00FC2AEA" w:rsidRPr="00FC2AEA" w:rsidSect="008766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DDE" w:rsidRDefault="00AF3DDE" w:rsidP="000A19CF">
      <w:r>
        <w:separator/>
      </w:r>
    </w:p>
  </w:endnote>
  <w:endnote w:type="continuationSeparator" w:id="0">
    <w:p w:rsidR="00AF3DDE" w:rsidRDefault="00AF3DDE" w:rsidP="000A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0283310"/>
      <w:docPartObj>
        <w:docPartGallery w:val="Page Numbers (Bottom of Page)"/>
        <w:docPartUnique/>
      </w:docPartObj>
    </w:sdtPr>
    <w:sdtEndPr/>
    <w:sdtContent>
      <w:p w:rsidR="00325CD9" w:rsidRDefault="00610A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A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5CD9" w:rsidRDefault="00325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DDE" w:rsidRDefault="00AF3DDE" w:rsidP="000A19CF">
      <w:r>
        <w:separator/>
      </w:r>
    </w:p>
  </w:footnote>
  <w:footnote w:type="continuationSeparator" w:id="0">
    <w:p w:rsidR="00AF3DDE" w:rsidRDefault="00AF3DDE" w:rsidP="000A1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CD9" w:rsidRPr="0091026C" w:rsidRDefault="00325CD9" w:rsidP="0091026C">
    <w:pPr>
      <w:pStyle w:val="Nagwek"/>
    </w:pPr>
    <w:r>
      <w:rPr>
        <w:noProof/>
        <w:sz w:val="22"/>
        <w:szCs w:val="22"/>
        <w:lang w:eastAsia="pl-PL"/>
      </w:rPr>
      <w:drawing>
        <wp:inline distT="0" distB="0" distL="0" distR="0">
          <wp:extent cx="1228725" cy="685800"/>
          <wp:effectExtent l="0" t="0" r="9525" b="0"/>
          <wp:docPr id="1" name="Obraz 1" descr="logo_FE_Polska_Cyfrowa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_FE_Polska_Cyfrowa_rgb-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7D5C7A" w:rsidRPr="00724EA5">
      <w:rPr>
        <w:rFonts w:eastAsia="Calibri"/>
        <w:noProof/>
        <w:sz w:val="22"/>
        <w:szCs w:val="22"/>
      </w:rPr>
      <w:drawing>
        <wp:inline distT="0" distB="0" distL="0" distR="0">
          <wp:extent cx="1363980" cy="71628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>
          <wp:extent cx="1865630" cy="609600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5A8A"/>
    <w:multiLevelType w:val="hybridMultilevel"/>
    <w:tmpl w:val="2D3EFA98"/>
    <w:lvl w:ilvl="0" w:tplc="56322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6B22"/>
    <w:multiLevelType w:val="hybridMultilevel"/>
    <w:tmpl w:val="6C72C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3B5B"/>
    <w:multiLevelType w:val="hybridMultilevel"/>
    <w:tmpl w:val="66A6796A"/>
    <w:lvl w:ilvl="0" w:tplc="61B0195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6956CD"/>
    <w:multiLevelType w:val="hybridMultilevel"/>
    <w:tmpl w:val="7EE0E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970F5"/>
    <w:multiLevelType w:val="hybridMultilevel"/>
    <w:tmpl w:val="55F4E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45726"/>
    <w:multiLevelType w:val="hybridMultilevel"/>
    <w:tmpl w:val="FCA26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E3B47"/>
    <w:multiLevelType w:val="hybridMultilevel"/>
    <w:tmpl w:val="83282B94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125A27AC"/>
    <w:multiLevelType w:val="hybridMultilevel"/>
    <w:tmpl w:val="458C9A5C"/>
    <w:lvl w:ilvl="0" w:tplc="56322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2EFC"/>
    <w:multiLevelType w:val="hybridMultilevel"/>
    <w:tmpl w:val="7F6A7B8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1598201B"/>
    <w:multiLevelType w:val="hybridMultilevel"/>
    <w:tmpl w:val="CDB0657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174605D2"/>
    <w:multiLevelType w:val="hybridMultilevel"/>
    <w:tmpl w:val="FC92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66D0D"/>
    <w:multiLevelType w:val="hybridMultilevel"/>
    <w:tmpl w:val="52E6D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C30A8"/>
    <w:multiLevelType w:val="hybridMultilevel"/>
    <w:tmpl w:val="A8AA0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44E25"/>
    <w:multiLevelType w:val="hybridMultilevel"/>
    <w:tmpl w:val="5882D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1410A"/>
    <w:multiLevelType w:val="hybridMultilevel"/>
    <w:tmpl w:val="89086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D480C"/>
    <w:multiLevelType w:val="hybridMultilevel"/>
    <w:tmpl w:val="7EF63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CB5EAB"/>
    <w:multiLevelType w:val="hybridMultilevel"/>
    <w:tmpl w:val="3FFE8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60664"/>
    <w:multiLevelType w:val="hybridMultilevel"/>
    <w:tmpl w:val="9762F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2B2A2A"/>
    <w:multiLevelType w:val="hybridMultilevel"/>
    <w:tmpl w:val="73E46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85439"/>
    <w:multiLevelType w:val="hybridMultilevel"/>
    <w:tmpl w:val="A64051E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59D7C95"/>
    <w:multiLevelType w:val="hybridMultilevel"/>
    <w:tmpl w:val="5720D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743A4"/>
    <w:multiLevelType w:val="hybridMultilevel"/>
    <w:tmpl w:val="450AF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AC760C"/>
    <w:multiLevelType w:val="hybridMultilevel"/>
    <w:tmpl w:val="E16C8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20652"/>
    <w:multiLevelType w:val="hybridMultilevel"/>
    <w:tmpl w:val="52E6D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CE39CA"/>
    <w:multiLevelType w:val="hybridMultilevel"/>
    <w:tmpl w:val="738E7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C6AFB"/>
    <w:multiLevelType w:val="hybridMultilevel"/>
    <w:tmpl w:val="E856D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E756F"/>
    <w:multiLevelType w:val="hybridMultilevel"/>
    <w:tmpl w:val="C65E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070F7"/>
    <w:multiLevelType w:val="hybridMultilevel"/>
    <w:tmpl w:val="0088E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66E93"/>
    <w:multiLevelType w:val="hybridMultilevel"/>
    <w:tmpl w:val="76483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884018"/>
    <w:multiLevelType w:val="hybridMultilevel"/>
    <w:tmpl w:val="2D3EFA98"/>
    <w:lvl w:ilvl="0" w:tplc="56322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14954"/>
    <w:multiLevelType w:val="hybridMultilevel"/>
    <w:tmpl w:val="545A7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D1E70"/>
    <w:multiLevelType w:val="multilevel"/>
    <w:tmpl w:val="1F845FD4"/>
    <w:lvl w:ilvl="0">
      <w:start w:val="1"/>
      <w:numFmt w:val="decimal"/>
      <w:pStyle w:val="Nagwek1"/>
      <w:lvlText w:val="%1"/>
      <w:lvlJc w:val="left"/>
      <w:pPr>
        <w:ind w:left="716" w:hanging="432"/>
      </w:pPr>
      <w:rPr>
        <w:color w:val="auto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F2F0AF1"/>
    <w:multiLevelType w:val="hybridMultilevel"/>
    <w:tmpl w:val="C4CA073E"/>
    <w:lvl w:ilvl="0" w:tplc="56322C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F633AE"/>
    <w:multiLevelType w:val="hybridMultilevel"/>
    <w:tmpl w:val="B00E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152B66"/>
    <w:multiLevelType w:val="hybridMultilevel"/>
    <w:tmpl w:val="1C9E1FF0"/>
    <w:lvl w:ilvl="0" w:tplc="9F342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7C1F5A"/>
    <w:multiLevelType w:val="hybridMultilevel"/>
    <w:tmpl w:val="326CB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A12FA5"/>
    <w:multiLevelType w:val="hybridMultilevel"/>
    <w:tmpl w:val="37B0C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A59A9"/>
    <w:multiLevelType w:val="hybridMultilevel"/>
    <w:tmpl w:val="EF2AB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12DB1"/>
    <w:multiLevelType w:val="hybridMultilevel"/>
    <w:tmpl w:val="326CB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00AED"/>
    <w:multiLevelType w:val="hybridMultilevel"/>
    <w:tmpl w:val="52E6D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2426D"/>
    <w:multiLevelType w:val="hybridMultilevel"/>
    <w:tmpl w:val="738E7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A2E29"/>
    <w:multiLevelType w:val="hybridMultilevel"/>
    <w:tmpl w:val="9D289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E43996"/>
    <w:multiLevelType w:val="hybridMultilevel"/>
    <w:tmpl w:val="DB2CD11C"/>
    <w:lvl w:ilvl="0" w:tplc="56322C1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BAC419E"/>
    <w:multiLevelType w:val="hybridMultilevel"/>
    <w:tmpl w:val="2A6E3D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1"/>
  </w:num>
  <w:num w:numId="2">
    <w:abstractNumId w:val="41"/>
  </w:num>
  <w:num w:numId="3">
    <w:abstractNumId w:val="16"/>
  </w:num>
  <w:num w:numId="4">
    <w:abstractNumId w:val="22"/>
  </w:num>
  <w:num w:numId="5">
    <w:abstractNumId w:val="13"/>
  </w:num>
  <w:num w:numId="6">
    <w:abstractNumId w:val="27"/>
  </w:num>
  <w:num w:numId="7">
    <w:abstractNumId w:val="21"/>
  </w:num>
  <w:num w:numId="8">
    <w:abstractNumId w:val="37"/>
  </w:num>
  <w:num w:numId="9">
    <w:abstractNumId w:val="33"/>
  </w:num>
  <w:num w:numId="10">
    <w:abstractNumId w:val="11"/>
  </w:num>
  <w:num w:numId="11">
    <w:abstractNumId w:val="6"/>
  </w:num>
  <w:num w:numId="12">
    <w:abstractNumId w:val="25"/>
  </w:num>
  <w:num w:numId="13">
    <w:abstractNumId w:val="23"/>
  </w:num>
  <w:num w:numId="14">
    <w:abstractNumId w:val="39"/>
  </w:num>
  <w:num w:numId="15">
    <w:abstractNumId w:val="20"/>
  </w:num>
  <w:num w:numId="16">
    <w:abstractNumId w:val="18"/>
  </w:num>
  <w:num w:numId="17">
    <w:abstractNumId w:val="4"/>
  </w:num>
  <w:num w:numId="18">
    <w:abstractNumId w:val="36"/>
  </w:num>
  <w:num w:numId="19">
    <w:abstractNumId w:val="8"/>
  </w:num>
  <w:num w:numId="20">
    <w:abstractNumId w:val="9"/>
  </w:num>
  <w:num w:numId="21">
    <w:abstractNumId w:val="30"/>
  </w:num>
  <w:num w:numId="22">
    <w:abstractNumId w:val="28"/>
  </w:num>
  <w:num w:numId="23">
    <w:abstractNumId w:val="17"/>
  </w:num>
  <w:num w:numId="24">
    <w:abstractNumId w:val="15"/>
  </w:num>
  <w:num w:numId="25">
    <w:abstractNumId w:val="12"/>
  </w:num>
  <w:num w:numId="26">
    <w:abstractNumId w:val="2"/>
  </w:num>
  <w:num w:numId="27">
    <w:abstractNumId w:val="34"/>
  </w:num>
  <w:num w:numId="28">
    <w:abstractNumId w:val="43"/>
  </w:num>
  <w:num w:numId="29">
    <w:abstractNumId w:val="24"/>
  </w:num>
  <w:num w:numId="30">
    <w:abstractNumId w:val="29"/>
  </w:num>
  <w:num w:numId="31">
    <w:abstractNumId w:val="40"/>
  </w:num>
  <w:num w:numId="32">
    <w:abstractNumId w:val="38"/>
  </w:num>
  <w:num w:numId="33">
    <w:abstractNumId w:val="5"/>
  </w:num>
  <w:num w:numId="34">
    <w:abstractNumId w:val="0"/>
  </w:num>
  <w:num w:numId="35">
    <w:abstractNumId w:val="7"/>
  </w:num>
  <w:num w:numId="36">
    <w:abstractNumId w:val="42"/>
  </w:num>
  <w:num w:numId="37">
    <w:abstractNumId w:val="32"/>
  </w:num>
  <w:num w:numId="38">
    <w:abstractNumId w:val="10"/>
  </w:num>
  <w:num w:numId="39">
    <w:abstractNumId w:val="26"/>
  </w:num>
  <w:num w:numId="40">
    <w:abstractNumId w:val="19"/>
  </w:num>
  <w:num w:numId="41">
    <w:abstractNumId w:val="3"/>
  </w:num>
  <w:num w:numId="42">
    <w:abstractNumId w:val="35"/>
  </w:num>
  <w:num w:numId="43">
    <w:abstractNumId w:val="1"/>
  </w:num>
  <w:num w:numId="44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4E"/>
    <w:rsid w:val="00001838"/>
    <w:rsid w:val="00001C70"/>
    <w:rsid w:val="00010820"/>
    <w:rsid w:val="000127BD"/>
    <w:rsid w:val="00015490"/>
    <w:rsid w:val="00020CF7"/>
    <w:rsid w:val="00022EE4"/>
    <w:rsid w:val="00023415"/>
    <w:rsid w:val="00033FD8"/>
    <w:rsid w:val="00037824"/>
    <w:rsid w:val="00046273"/>
    <w:rsid w:val="00046925"/>
    <w:rsid w:val="00053F8B"/>
    <w:rsid w:val="000553F1"/>
    <w:rsid w:val="000610FC"/>
    <w:rsid w:val="00061382"/>
    <w:rsid w:val="00063399"/>
    <w:rsid w:val="00076BEA"/>
    <w:rsid w:val="0008065F"/>
    <w:rsid w:val="00082C1B"/>
    <w:rsid w:val="00083432"/>
    <w:rsid w:val="000925D8"/>
    <w:rsid w:val="000947EA"/>
    <w:rsid w:val="0009712C"/>
    <w:rsid w:val="00097365"/>
    <w:rsid w:val="000973AD"/>
    <w:rsid w:val="000A19CF"/>
    <w:rsid w:val="000A2116"/>
    <w:rsid w:val="000A3449"/>
    <w:rsid w:val="000A34F7"/>
    <w:rsid w:val="000B434B"/>
    <w:rsid w:val="000C34D1"/>
    <w:rsid w:val="000D0330"/>
    <w:rsid w:val="000D2DE0"/>
    <w:rsid w:val="000E0C89"/>
    <w:rsid w:val="000E2F30"/>
    <w:rsid w:val="000E6D60"/>
    <w:rsid w:val="000F0640"/>
    <w:rsid w:val="000F2583"/>
    <w:rsid w:val="000F2CF9"/>
    <w:rsid w:val="000F3166"/>
    <w:rsid w:val="000F42B5"/>
    <w:rsid w:val="001102FB"/>
    <w:rsid w:val="00111EFA"/>
    <w:rsid w:val="0011200C"/>
    <w:rsid w:val="001124E1"/>
    <w:rsid w:val="001135ED"/>
    <w:rsid w:val="00113864"/>
    <w:rsid w:val="00117ECC"/>
    <w:rsid w:val="00121AE9"/>
    <w:rsid w:val="00121D03"/>
    <w:rsid w:val="00122246"/>
    <w:rsid w:val="001263C5"/>
    <w:rsid w:val="00127C8D"/>
    <w:rsid w:val="00127CD9"/>
    <w:rsid w:val="001361EA"/>
    <w:rsid w:val="00140A62"/>
    <w:rsid w:val="00141C73"/>
    <w:rsid w:val="00152FD1"/>
    <w:rsid w:val="001570B2"/>
    <w:rsid w:val="00157AD6"/>
    <w:rsid w:val="00161137"/>
    <w:rsid w:val="00165891"/>
    <w:rsid w:val="001739A1"/>
    <w:rsid w:val="00176373"/>
    <w:rsid w:val="00177C7B"/>
    <w:rsid w:val="00182638"/>
    <w:rsid w:val="00183A38"/>
    <w:rsid w:val="00186116"/>
    <w:rsid w:val="00186385"/>
    <w:rsid w:val="00191B61"/>
    <w:rsid w:val="00192440"/>
    <w:rsid w:val="00192982"/>
    <w:rsid w:val="001944E4"/>
    <w:rsid w:val="001A3954"/>
    <w:rsid w:val="001A3B29"/>
    <w:rsid w:val="001A43D6"/>
    <w:rsid w:val="001A5DC6"/>
    <w:rsid w:val="001A6DCF"/>
    <w:rsid w:val="001B047A"/>
    <w:rsid w:val="001B0BB6"/>
    <w:rsid w:val="001B2260"/>
    <w:rsid w:val="001B4318"/>
    <w:rsid w:val="001B4E07"/>
    <w:rsid w:val="001B4F29"/>
    <w:rsid w:val="001B5A9A"/>
    <w:rsid w:val="001C3865"/>
    <w:rsid w:val="001C3AF6"/>
    <w:rsid w:val="001C49A4"/>
    <w:rsid w:val="001C540F"/>
    <w:rsid w:val="001C7FF1"/>
    <w:rsid w:val="001D0020"/>
    <w:rsid w:val="001D19E9"/>
    <w:rsid w:val="001D2F37"/>
    <w:rsid w:val="001D305C"/>
    <w:rsid w:val="001D3B60"/>
    <w:rsid w:val="001D4489"/>
    <w:rsid w:val="001E0E75"/>
    <w:rsid w:val="001E171E"/>
    <w:rsid w:val="001E592E"/>
    <w:rsid w:val="001F33A6"/>
    <w:rsid w:val="001F5DF2"/>
    <w:rsid w:val="001F75E2"/>
    <w:rsid w:val="001F78E5"/>
    <w:rsid w:val="00201EB0"/>
    <w:rsid w:val="0021623B"/>
    <w:rsid w:val="002176F5"/>
    <w:rsid w:val="00217798"/>
    <w:rsid w:val="002206BD"/>
    <w:rsid w:val="00224491"/>
    <w:rsid w:val="002263DC"/>
    <w:rsid w:val="0022684C"/>
    <w:rsid w:val="0022710A"/>
    <w:rsid w:val="00230CA0"/>
    <w:rsid w:val="002346F9"/>
    <w:rsid w:val="0023572C"/>
    <w:rsid w:val="00235A05"/>
    <w:rsid w:val="00235EE7"/>
    <w:rsid w:val="00240873"/>
    <w:rsid w:val="00245270"/>
    <w:rsid w:val="00252152"/>
    <w:rsid w:val="002521D6"/>
    <w:rsid w:val="00256E97"/>
    <w:rsid w:val="00262210"/>
    <w:rsid w:val="00272066"/>
    <w:rsid w:val="0027279B"/>
    <w:rsid w:val="00276414"/>
    <w:rsid w:val="002775CF"/>
    <w:rsid w:val="00277C4E"/>
    <w:rsid w:val="00286F5D"/>
    <w:rsid w:val="002916FE"/>
    <w:rsid w:val="002A19D3"/>
    <w:rsid w:val="002A4D5D"/>
    <w:rsid w:val="002A4F13"/>
    <w:rsid w:val="002B1845"/>
    <w:rsid w:val="002C05F1"/>
    <w:rsid w:val="002C1033"/>
    <w:rsid w:val="002C1DC2"/>
    <w:rsid w:val="002D1C1C"/>
    <w:rsid w:val="002D2277"/>
    <w:rsid w:val="002E0365"/>
    <w:rsid w:val="002E056D"/>
    <w:rsid w:val="002E6DDF"/>
    <w:rsid w:val="002E7665"/>
    <w:rsid w:val="002F38B1"/>
    <w:rsid w:val="002F62F1"/>
    <w:rsid w:val="00303DDE"/>
    <w:rsid w:val="00304DFD"/>
    <w:rsid w:val="00313788"/>
    <w:rsid w:val="0031567A"/>
    <w:rsid w:val="00325761"/>
    <w:rsid w:val="00325CD9"/>
    <w:rsid w:val="00327533"/>
    <w:rsid w:val="00331C22"/>
    <w:rsid w:val="0033495F"/>
    <w:rsid w:val="00335197"/>
    <w:rsid w:val="00336A86"/>
    <w:rsid w:val="003370D8"/>
    <w:rsid w:val="00337AE1"/>
    <w:rsid w:val="00337CD5"/>
    <w:rsid w:val="00347E31"/>
    <w:rsid w:val="003500A6"/>
    <w:rsid w:val="00354C54"/>
    <w:rsid w:val="003606F4"/>
    <w:rsid w:val="00361892"/>
    <w:rsid w:val="00366E42"/>
    <w:rsid w:val="00380ADE"/>
    <w:rsid w:val="003865CC"/>
    <w:rsid w:val="00386663"/>
    <w:rsid w:val="00387C2D"/>
    <w:rsid w:val="00392EEF"/>
    <w:rsid w:val="00393787"/>
    <w:rsid w:val="00393920"/>
    <w:rsid w:val="0039522A"/>
    <w:rsid w:val="003A15EB"/>
    <w:rsid w:val="003A4E68"/>
    <w:rsid w:val="003A7522"/>
    <w:rsid w:val="003B27C2"/>
    <w:rsid w:val="003B4AB3"/>
    <w:rsid w:val="003B6D22"/>
    <w:rsid w:val="003C0681"/>
    <w:rsid w:val="003C26DA"/>
    <w:rsid w:val="003C28EA"/>
    <w:rsid w:val="003C2B87"/>
    <w:rsid w:val="003C3B6F"/>
    <w:rsid w:val="003C4991"/>
    <w:rsid w:val="003C68A0"/>
    <w:rsid w:val="003D2A62"/>
    <w:rsid w:val="003D3DEB"/>
    <w:rsid w:val="003E1E0E"/>
    <w:rsid w:val="003E2676"/>
    <w:rsid w:val="003F079D"/>
    <w:rsid w:val="003F2A1B"/>
    <w:rsid w:val="00402F79"/>
    <w:rsid w:val="00404276"/>
    <w:rsid w:val="00411E57"/>
    <w:rsid w:val="004160B3"/>
    <w:rsid w:val="00416D3B"/>
    <w:rsid w:val="00421BC3"/>
    <w:rsid w:val="0042259F"/>
    <w:rsid w:val="004312C6"/>
    <w:rsid w:val="00431783"/>
    <w:rsid w:val="004340E1"/>
    <w:rsid w:val="00442A25"/>
    <w:rsid w:val="00444A81"/>
    <w:rsid w:val="004462D9"/>
    <w:rsid w:val="00454E96"/>
    <w:rsid w:val="00454EAF"/>
    <w:rsid w:val="0045612A"/>
    <w:rsid w:val="00457AB5"/>
    <w:rsid w:val="004604E2"/>
    <w:rsid w:val="00460F1C"/>
    <w:rsid w:val="004610F8"/>
    <w:rsid w:val="00467220"/>
    <w:rsid w:val="00470E6F"/>
    <w:rsid w:val="00471494"/>
    <w:rsid w:val="004768B7"/>
    <w:rsid w:val="00476ADA"/>
    <w:rsid w:val="00483171"/>
    <w:rsid w:val="004844C0"/>
    <w:rsid w:val="0048562C"/>
    <w:rsid w:val="00485BCA"/>
    <w:rsid w:val="00490B89"/>
    <w:rsid w:val="00490D47"/>
    <w:rsid w:val="00491D73"/>
    <w:rsid w:val="00496088"/>
    <w:rsid w:val="0049630C"/>
    <w:rsid w:val="004B2FB4"/>
    <w:rsid w:val="004B4053"/>
    <w:rsid w:val="004B7078"/>
    <w:rsid w:val="004C05BE"/>
    <w:rsid w:val="004C2CF2"/>
    <w:rsid w:val="004C5496"/>
    <w:rsid w:val="004C5FDB"/>
    <w:rsid w:val="004C616A"/>
    <w:rsid w:val="004D4CC8"/>
    <w:rsid w:val="004E0069"/>
    <w:rsid w:val="004E117D"/>
    <w:rsid w:val="004E1446"/>
    <w:rsid w:val="004E1641"/>
    <w:rsid w:val="004E1B44"/>
    <w:rsid w:val="004E2FF4"/>
    <w:rsid w:val="004E5A66"/>
    <w:rsid w:val="004E7C28"/>
    <w:rsid w:val="004F4DEF"/>
    <w:rsid w:val="004F4F2C"/>
    <w:rsid w:val="004F7D5C"/>
    <w:rsid w:val="00503361"/>
    <w:rsid w:val="00506992"/>
    <w:rsid w:val="00506F4A"/>
    <w:rsid w:val="0051088A"/>
    <w:rsid w:val="00511820"/>
    <w:rsid w:val="00513081"/>
    <w:rsid w:val="005137C3"/>
    <w:rsid w:val="0051559F"/>
    <w:rsid w:val="00517463"/>
    <w:rsid w:val="00520DAD"/>
    <w:rsid w:val="00521400"/>
    <w:rsid w:val="00523D17"/>
    <w:rsid w:val="0052683A"/>
    <w:rsid w:val="0052776D"/>
    <w:rsid w:val="00531D41"/>
    <w:rsid w:val="00535AEB"/>
    <w:rsid w:val="0053641C"/>
    <w:rsid w:val="0053776B"/>
    <w:rsid w:val="0054130B"/>
    <w:rsid w:val="005417C9"/>
    <w:rsid w:val="005427D6"/>
    <w:rsid w:val="005439AA"/>
    <w:rsid w:val="0054436B"/>
    <w:rsid w:val="00545619"/>
    <w:rsid w:val="005459FA"/>
    <w:rsid w:val="00546AA7"/>
    <w:rsid w:val="00551F04"/>
    <w:rsid w:val="00552770"/>
    <w:rsid w:val="005554A8"/>
    <w:rsid w:val="00561DFA"/>
    <w:rsid w:val="005632ED"/>
    <w:rsid w:val="00563A81"/>
    <w:rsid w:val="00564BF3"/>
    <w:rsid w:val="00566489"/>
    <w:rsid w:val="00567443"/>
    <w:rsid w:val="005676DB"/>
    <w:rsid w:val="00567C4D"/>
    <w:rsid w:val="00570B0D"/>
    <w:rsid w:val="005764A7"/>
    <w:rsid w:val="0058061A"/>
    <w:rsid w:val="0058231E"/>
    <w:rsid w:val="0058524E"/>
    <w:rsid w:val="005925E9"/>
    <w:rsid w:val="005A3EAF"/>
    <w:rsid w:val="005A413D"/>
    <w:rsid w:val="005A78F5"/>
    <w:rsid w:val="005B1340"/>
    <w:rsid w:val="005B3460"/>
    <w:rsid w:val="005B4AF4"/>
    <w:rsid w:val="005B4C6F"/>
    <w:rsid w:val="005B5FC5"/>
    <w:rsid w:val="005C0B28"/>
    <w:rsid w:val="005C7410"/>
    <w:rsid w:val="005D2D36"/>
    <w:rsid w:val="005E7F21"/>
    <w:rsid w:val="005F2F8E"/>
    <w:rsid w:val="005F7097"/>
    <w:rsid w:val="0060271F"/>
    <w:rsid w:val="00602D87"/>
    <w:rsid w:val="00604B01"/>
    <w:rsid w:val="00610A1C"/>
    <w:rsid w:val="0061608D"/>
    <w:rsid w:val="00630C1F"/>
    <w:rsid w:val="00630C26"/>
    <w:rsid w:val="006354A9"/>
    <w:rsid w:val="00645172"/>
    <w:rsid w:val="006501C6"/>
    <w:rsid w:val="00651268"/>
    <w:rsid w:val="0065725C"/>
    <w:rsid w:val="0066175C"/>
    <w:rsid w:val="00661E79"/>
    <w:rsid w:val="0066254C"/>
    <w:rsid w:val="00663FF4"/>
    <w:rsid w:val="006667AB"/>
    <w:rsid w:val="006732DB"/>
    <w:rsid w:val="00674182"/>
    <w:rsid w:val="00675D2D"/>
    <w:rsid w:val="006777B6"/>
    <w:rsid w:val="00677B36"/>
    <w:rsid w:val="00680C17"/>
    <w:rsid w:val="00680E50"/>
    <w:rsid w:val="00685BE5"/>
    <w:rsid w:val="00686EA0"/>
    <w:rsid w:val="006871ED"/>
    <w:rsid w:val="00697161"/>
    <w:rsid w:val="006979D8"/>
    <w:rsid w:val="00697DB0"/>
    <w:rsid w:val="006A009B"/>
    <w:rsid w:val="006A0EEF"/>
    <w:rsid w:val="006A66FA"/>
    <w:rsid w:val="006A7015"/>
    <w:rsid w:val="006B254D"/>
    <w:rsid w:val="006B39A8"/>
    <w:rsid w:val="006B6AE3"/>
    <w:rsid w:val="006C079B"/>
    <w:rsid w:val="006C218C"/>
    <w:rsid w:val="006C2BA5"/>
    <w:rsid w:val="006C505E"/>
    <w:rsid w:val="006C5E7C"/>
    <w:rsid w:val="006C7B88"/>
    <w:rsid w:val="006D1AD3"/>
    <w:rsid w:val="006D22EE"/>
    <w:rsid w:val="006D360B"/>
    <w:rsid w:val="006D6111"/>
    <w:rsid w:val="006D65AC"/>
    <w:rsid w:val="006E3620"/>
    <w:rsid w:val="006F08EF"/>
    <w:rsid w:val="006F1CF7"/>
    <w:rsid w:val="006F46E6"/>
    <w:rsid w:val="006F4AC0"/>
    <w:rsid w:val="007016B0"/>
    <w:rsid w:val="007016F0"/>
    <w:rsid w:val="00701C70"/>
    <w:rsid w:val="00705FB7"/>
    <w:rsid w:val="0071436A"/>
    <w:rsid w:val="00715D41"/>
    <w:rsid w:val="00724473"/>
    <w:rsid w:val="00736B13"/>
    <w:rsid w:val="0074174D"/>
    <w:rsid w:val="00744100"/>
    <w:rsid w:val="007514EA"/>
    <w:rsid w:val="00755A57"/>
    <w:rsid w:val="00760F27"/>
    <w:rsid w:val="0076109A"/>
    <w:rsid w:val="00761845"/>
    <w:rsid w:val="007620DC"/>
    <w:rsid w:val="0076316B"/>
    <w:rsid w:val="00766C60"/>
    <w:rsid w:val="00767100"/>
    <w:rsid w:val="00774F12"/>
    <w:rsid w:val="00776952"/>
    <w:rsid w:val="007801F0"/>
    <w:rsid w:val="00780EA2"/>
    <w:rsid w:val="007835E9"/>
    <w:rsid w:val="00787A2F"/>
    <w:rsid w:val="00787FA2"/>
    <w:rsid w:val="00791B24"/>
    <w:rsid w:val="007969B8"/>
    <w:rsid w:val="007976ED"/>
    <w:rsid w:val="007A59FB"/>
    <w:rsid w:val="007B0170"/>
    <w:rsid w:val="007B1C51"/>
    <w:rsid w:val="007B2EC3"/>
    <w:rsid w:val="007B4443"/>
    <w:rsid w:val="007B69AA"/>
    <w:rsid w:val="007C0D48"/>
    <w:rsid w:val="007C11F6"/>
    <w:rsid w:val="007D0E7A"/>
    <w:rsid w:val="007D1D12"/>
    <w:rsid w:val="007D44DD"/>
    <w:rsid w:val="007D5C7A"/>
    <w:rsid w:val="007D69CC"/>
    <w:rsid w:val="007E3523"/>
    <w:rsid w:val="007E3E8D"/>
    <w:rsid w:val="007E6FB4"/>
    <w:rsid w:val="007E7397"/>
    <w:rsid w:val="007F23A4"/>
    <w:rsid w:val="007F2615"/>
    <w:rsid w:val="007F3F9B"/>
    <w:rsid w:val="007F5A18"/>
    <w:rsid w:val="007F6D96"/>
    <w:rsid w:val="00803D10"/>
    <w:rsid w:val="008138FB"/>
    <w:rsid w:val="0081544D"/>
    <w:rsid w:val="008266FE"/>
    <w:rsid w:val="00827FCA"/>
    <w:rsid w:val="00831FDC"/>
    <w:rsid w:val="00832951"/>
    <w:rsid w:val="00834928"/>
    <w:rsid w:val="0084116C"/>
    <w:rsid w:val="00842308"/>
    <w:rsid w:val="00850CB5"/>
    <w:rsid w:val="008521F4"/>
    <w:rsid w:val="00856B83"/>
    <w:rsid w:val="00857CDF"/>
    <w:rsid w:val="008630A3"/>
    <w:rsid w:val="0086404E"/>
    <w:rsid w:val="0087359B"/>
    <w:rsid w:val="008754F5"/>
    <w:rsid w:val="00876665"/>
    <w:rsid w:val="00880B7C"/>
    <w:rsid w:val="00882175"/>
    <w:rsid w:val="008863EC"/>
    <w:rsid w:val="00893E25"/>
    <w:rsid w:val="00895D65"/>
    <w:rsid w:val="008A44BC"/>
    <w:rsid w:val="008A5F6B"/>
    <w:rsid w:val="008B2311"/>
    <w:rsid w:val="008B79DD"/>
    <w:rsid w:val="008C210C"/>
    <w:rsid w:val="008C6EBD"/>
    <w:rsid w:val="008D2790"/>
    <w:rsid w:val="008D3545"/>
    <w:rsid w:val="008E0782"/>
    <w:rsid w:val="008E0D15"/>
    <w:rsid w:val="008E1336"/>
    <w:rsid w:val="008E7130"/>
    <w:rsid w:val="008F0AEE"/>
    <w:rsid w:val="008F7DDC"/>
    <w:rsid w:val="00900D22"/>
    <w:rsid w:val="00903978"/>
    <w:rsid w:val="00903ACF"/>
    <w:rsid w:val="0091026C"/>
    <w:rsid w:val="00915399"/>
    <w:rsid w:val="00923570"/>
    <w:rsid w:val="00926375"/>
    <w:rsid w:val="00937B63"/>
    <w:rsid w:val="009513F2"/>
    <w:rsid w:val="00952923"/>
    <w:rsid w:val="009550E8"/>
    <w:rsid w:val="0096674A"/>
    <w:rsid w:val="0097071D"/>
    <w:rsid w:val="009709CC"/>
    <w:rsid w:val="00970DE3"/>
    <w:rsid w:val="00970E61"/>
    <w:rsid w:val="00973C14"/>
    <w:rsid w:val="0097477D"/>
    <w:rsid w:val="009763E0"/>
    <w:rsid w:val="0097784F"/>
    <w:rsid w:val="009808BE"/>
    <w:rsid w:val="009817C2"/>
    <w:rsid w:val="00983F78"/>
    <w:rsid w:val="0098414E"/>
    <w:rsid w:val="00986161"/>
    <w:rsid w:val="00992931"/>
    <w:rsid w:val="00995D6C"/>
    <w:rsid w:val="00996D67"/>
    <w:rsid w:val="009A0680"/>
    <w:rsid w:val="009A6D01"/>
    <w:rsid w:val="009B4F51"/>
    <w:rsid w:val="009B512B"/>
    <w:rsid w:val="009B6DED"/>
    <w:rsid w:val="009C0E2A"/>
    <w:rsid w:val="009D53CA"/>
    <w:rsid w:val="009E0045"/>
    <w:rsid w:val="009E1734"/>
    <w:rsid w:val="009E2622"/>
    <w:rsid w:val="009E2881"/>
    <w:rsid w:val="009E6F4E"/>
    <w:rsid w:val="009E7564"/>
    <w:rsid w:val="009F0874"/>
    <w:rsid w:val="009F356A"/>
    <w:rsid w:val="009F3F2B"/>
    <w:rsid w:val="00A03508"/>
    <w:rsid w:val="00A16FF1"/>
    <w:rsid w:val="00A1792C"/>
    <w:rsid w:val="00A20760"/>
    <w:rsid w:val="00A21FD0"/>
    <w:rsid w:val="00A25080"/>
    <w:rsid w:val="00A251B0"/>
    <w:rsid w:val="00A25AC6"/>
    <w:rsid w:val="00A367A5"/>
    <w:rsid w:val="00A40231"/>
    <w:rsid w:val="00A41877"/>
    <w:rsid w:val="00A426E7"/>
    <w:rsid w:val="00A47FD0"/>
    <w:rsid w:val="00A507B9"/>
    <w:rsid w:val="00A52040"/>
    <w:rsid w:val="00A52FDC"/>
    <w:rsid w:val="00A55ADB"/>
    <w:rsid w:val="00A5669A"/>
    <w:rsid w:val="00A578CA"/>
    <w:rsid w:val="00A605D9"/>
    <w:rsid w:val="00A61F34"/>
    <w:rsid w:val="00A64ABE"/>
    <w:rsid w:val="00A71F5F"/>
    <w:rsid w:val="00A72E44"/>
    <w:rsid w:val="00A73812"/>
    <w:rsid w:val="00A747D9"/>
    <w:rsid w:val="00A75D59"/>
    <w:rsid w:val="00A82669"/>
    <w:rsid w:val="00A85DC5"/>
    <w:rsid w:val="00A9017B"/>
    <w:rsid w:val="00A92405"/>
    <w:rsid w:val="00A92605"/>
    <w:rsid w:val="00A9319F"/>
    <w:rsid w:val="00AA3001"/>
    <w:rsid w:val="00AB25D3"/>
    <w:rsid w:val="00AB4276"/>
    <w:rsid w:val="00AB4BFF"/>
    <w:rsid w:val="00AB4CC9"/>
    <w:rsid w:val="00AC25E7"/>
    <w:rsid w:val="00AC5960"/>
    <w:rsid w:val="00AD0234"/>
    <w:rsid w:val="00AD3684"/>
    <w:rsid w:val="00AE5D51"/>
    <w:rsid w:val="00AF1428"/>
    <w:rsid w:val="00AF3DDE"/>
    <w:rsid w:val="00AF671B"/>
    <w:rsid w:val="00AF6865"/>
    <w:rsid w:val="00B00276"/>
    <w:rsid w:val="00B00AD7"/>
    <w:rsid w:val="00B029CD"/>
    <w:rsid w:val="00B101D3"/>
    <w:rsid w:val="00B1329F"/>
    <w:rsid w:val="00B1356D"/>
    <w:rsid w:val="00B14F0F"/>
    <w:rsid w:val="00B171DC"/>
    <w:rsid w:val="00B17C7C"/>
    <w:rsid w:val="00B20022"/>
    <w:rsid w:val="00B23382"/>
    <w:rsid w:val="00B243C5"/>
    <w:rsid w:val="00B24588"/>
    <w:rsid w:val="00B33436"/>
    <w:rsid w:val="00B35786"/>
    <w:rsid w:val="00B45065"/>
    <w:rsid w:val="00B5082E"/>
    <w:rsid w:val="00B516AD"/>
    <w:rsid w:val="00B5489A"/>
    <w:rsid w:val="00B54F43"/>
    <w:rsid w:val="00B62C4B"/>
    <w:rsid w:val="00B64864"/>
    <w:rsid w:val="00B66B31"/>
    <w:rsid w:val="00B67593"/>
    <w:rsid w:val="00B7421A"/>
    <w:rsid w:val="00B819E8"/>
    <w:rsid w:val="00B83B52"/>
    <w:rsid w:val="00B84AE8"/>
    <w:rsid w:val="00B87CDE"/>
    <w:rsid w:val="00B93371"/>
    <w:rsid w:val="00B94E2B"/>
    <w:rsid w:val="00B95B2B"/>
    <w:rsid w:val="00B969E9"/>
    <w:rsid w:val="00B97A44"/>
    <w:rsid w:val="00B97AF4"/>
    <w:rsid w:val="00BA0A54"/>
    <w:rsid w:val="00BB5C2E"/>
    <w:rsid w:val="00BC4C92"/>
    <w:rsid w:val="00BC7D90"/>
    <w:rsid w:val="00BD043E"/>
    <w:rsid w:val="00BE5494"/>
    <w:rsid w:val="00BE5C2B"/>
    <w:rsid w:val="00BF6BDA"/>
    <w:rsid w:val="00BF7199"/>
    <w:rsid w:val="00BF74D7"/>
    <w:rsid w:val="00C02A53"/>
    <w:rsid w:val="00C10FDA"/>
    <w:rsid w:val="00C12187"/>
    <w:rsid w:val="00C1280E"/>
    <w:rsid w:val="00C14C31"/>
    <w:rsid w:val="00C168D0"/>
    <w:rsid w:val="00C20034"/>
    <w:rsid w:val="00C20CFC"/>
    <w:rsid w:val="00C231A1"/>
    <w:rsid w:val="00C25818"/>
    <w:rsid w:val="00C25F80"/>
    <w:rsid w:val="00C31BF3"/>
    <w:rsid w:val="00C3520E"/>
    <w:rsid w:val="00C36710"/>
    <w:rsid w:val="00C376B8"/>
    <w:rsid w:val="00C40E9B"/>
    <w:rsid w:val="00C45F6D"/>
    <w:rsid w:val="00C5010C"/>
    <w:rsid w:val="00C53989"/>
    <w:rsid w:val="00C60B2C"/>
    <w:rsid w:val="00C63A42"/>
    <w:rsid w:val="00C665AE"/>
    <w:rsid w:val="00C74DE9"/>
    <w:rsid w:val="00C82157"/>
    <w:rsid w:val="00C821C4"/>
    <w:rsid w:val="00C82464"/>
    <w:rsid w:val="00C9126B"/>
    <w:rsid w:val="00C9128E"/>
    <w:rsid w:val="00C9361E"/>
    <w:rsid w:val="00C95FF0"/>
    <w:rsid w:val="00C9620F"/>
    <w:rsid w:val="00CA0A0B"/>
    <w:rsid w:val="00CA0C4F"/>
    <w:rsid w:val="00CA1CDB"/>
    <w:rsid w:val="00CA2F2F"/>
    <w:rsid w:val="00CB1CCB"/>
    <w:rsid w:val="00CB47F7"/>
    <w:rsid w:val="00CB5DC9"/>
    <w:rsid w:val="00CB6BD6"/>
    <w:rsid w:val="00CC08A6"/>
    <w:rsid w:val="00CC5197"/>
    <w:rsid w:val="00CC5D25"/>
    <w:rsid w:val="00CC7573"/>
    <w:rsid w:val="00CC78C6"/>
    <w:rsid w:val="00CD5C63"/>
    <w:rsid w:val="00CE2C1E"/>
    <w:rsid w:val="00CE66F1"/>
    <w:rsid w:val="00CF6BA2"/>
    <w:rsid w:val="00CF7343"/>
    <w:rsid w:val="00D00F7A"/>
    <w:rsid w:val="00D06ED2"/>
    <w:rsid w:val="00D10180"/>
    <w:rsid w:val="00D10D3D"/>
    <w:rsid w:val="00D12C5B"/>
    <w:rsid w:val="00D147F4"/>
    <w:rsid w:val="00D17A4A"/>
    <w:rsid w:val="00D17C42"/>
    <w:rsid w:val="00D21A07"/>
    <w:rsid w:val="00D22C16"/>
    <w:rsid w:val="00D262D6"/>
    <w:rsid w:val="00D26675"/>
    <w:rsid w:val="00D31BFB"/>
    <w:rsid w:val="00D323B3"/>
    <w:rsid w:val="00D34694"/>
    <w:rsid w:val="00D351CB"/>
    <w:rsid w:val="00D353FE"/>
    <w:rsid w:val="00D35E69"/>
    <w:rsid w:val="00D43C47"/>
    <w:rsid w:val="00D4500C"/>
    <w:rsid w:val="00D4593E"/>
    <w:rsid w:val="00D463B4"/>
    <w:rsid w:val="00D5347A"/>
    <w:rsid w:val="00D55B5E"/>
    <w:rsid w:val="00D55BAF"/>
    <w:rsid w:val="00D60C2D"/>
    <w:rsid w:val="00D63BFD"/>
    <w:rsid w:val="00D652D7"/>
    <w:rsid w:val="00D65AAD"/>
    <w:rsid w:val="00D752FF"/>
    <w:rsid w:val="00D754B9"/>
    <w:rsid w:val="00D8084B"/>
    <w:rsid w:val="00D81458"/>
    <w:rsid w:val="00D81767"/>
    <w:rsid w:val="00D84DE9"/>
    <w:rsid w:val="00D84DEF"/>
    <w:rsid w:val="00D85018"/>
    <w:rsid w:val="00D85825"/>
    <w:rsid w:val="00D932AC"/>
    <w:rsid w:val="00D963B5"/>
    <w:rsid w:val="00D96C36"/>
    <w:rsid w:val="00DA014D"/>
    <w:rsid w:val="00DA153A"/>
    <w:rsid w:val="00DA2B2C"/>
    <w:rsid w:val="00DB2EBE"/>
    <w:rsid w:val="00DB4575"/>
    <w:rsid w:val="00DB6413"/>
    <w:rsid w:val="00DC0DB2"/>
    <w:rsid w:val="00DC1D29"/>
    <w:rsid w:val="00DC2120"/>
    <w:rsid w:val="00DC4F3D"/>
    <w:rsid w:val="00DC541E"/>
    <w:rsid w:val="00DC625A"/>
    <w:rsid w:val="00DD2F08"/>
    <w:rsid w:val="00DD3D31"/>
    <w:rsid w:val="00DD62A5"/>
    <w:rsid w:val="00DD74EA"/>
    <w:rsid w:val="00DE080C"/>
    <w:rsid w:val="00DE4E72"/>
    <w:rsid w:val="00DE5B42"/>
    <w:rsid w:val="00DF0D24"/>
    <w:rsid w:val="00DF6A53"/>
    <w:rsid w:val="00DF77FF"/>
    <w:rsid w:val="00E03179"/>
    <w:rsid w:val="00E0515B"/>
    <w:rsid w:val="00E07400"/>
    <w:rsid w:val="00E07E39"/>
    <w:rsid w:val="00E114BB"/>
    <w:rsid w:val="00E1701C"/>
    <w:rsid w:val="00E219FA"/>
    <w:rsid w:val="00E3092B"/>
    <w:rsid w:val="00E322D3"/>
    <w:rsid w:val="00E3250F"/>
    <w:rsid w:val="00E325C7"/>
    <w:rsid w:val="00E42662"/>
    <w:rsid w:val="00E44339"/>
    <w:rsid w:val="00E478C2"/>
    <w:rsid w:val="00E509D5"/>
    <w:rsid w:val="00E54B07"/>
    <w:rsid w:val="00E5682A"/>
    <w:rsid w:val="00E62623"/>
    <w:rsid w:val="00E646E7"/>
    <w:rsid w:val="00E677C3"/>
    <w:rsid w:val="00E762E6"/>
    <w:rsid w:val="00E77424"/>
    <w:rsid w:val="00E83F8D"/>
    <w:rsid w:val="00E85994"/>
    <w:rsid w:val="00E86B31"/>
    <w:rsid w:val="00E876B7"/>
    <w:rsid w:val="00E87D77"/>
    <w:rsid w:val="00EA1623"/>
    <w:rsid w:val="00EA25DA"/>
    <w:rsid w:val="00EA70B3"/>
    <w:rsid w:val="00EB0619"/>
    <w:rsid w:val="00EB2E8F"/>
    <w:rsid w:val="00EB31CC"/>
    <w:rsid w:val="00EC1038"/>
    <w:rsid w:val="00ED2450"/>
    <w:rsid w:val="00ED3A64"/>
    <w:rsid w:val="00ED5EF6"/>
    <w:rsid w:val="00EE0BA1"/>
    <w:rsid w:val="00EE10A9"/>
    <w:rsid w:val="00EE40A7"/>
    <w:rsid w:val="00EE4CA7"/>
    <w:rsid w:val="00EF36DC"/>
    <w:rsid w:val="00EF3BE6"/>
    <w:rsid w:val="00EF67F5"/>
    <w:rsid w:val="00F027CE"/>
    <w:rsid w:val="00F13142"/>
    <w:rsid w:val="00F13784"/>
    <w:rsid w:val="00F14786"/>
    <w:rsid w:val="00F15228"/>
    <w:rsid w:val="00F17F8D"/>
    <w:rsid w:val="00F21CD9"/>
    <w:rsid w:val="00F24075"/>
    <w:rsid w:val="00F2477C"/>
    <w:rsid w:val="00F25108"/>
    <w:rsid w:val="00F26517"/>
    <w:rsid w:val="00F26B9E"/>
    <w:rsid w:val="00F30E3D"/>
    <w:rsid w:val="00F34FBB"/>
    <w:rsid w:val="00F3796A"/>
    <w:rsid w:val="00F440DB"/>
    <w:rsid w:val="00F50B4C"/>
    <w:rsid w:val="00F56CCC"/>
    <w:rsid w:val="00F62DFF"/>
    <w:rsid w:val="00F67BE9"/>
    <w:rsid w:val="00F70BC9"/>
    <w:rsid w:val="00F72CB7"/>
    <w:rsid w:val="00F75191"/>
    <w:rsid w:val="00F778A4"/>
    <w:rsid w:val="00F831AB"/>
    <w:rsid w:val="00F90713"/>
    <w:rsid w:val="00F9202E"/>
    <w:rsid w:val="00F94CDC"/>
    <w:rsid w:val="00F9602E"/>
    <w:rsid w:val="00F9705A"/>
    <w:rsid w:val="00FB1C20"/>
    <w:rsid w:val="00FB350D"/>
    <w:rsid w:val="00FB3780"/>
    <w:rsid w:val="00FB4184"/>
    <w:rsid w:val="00FB5EBB"/>
    <w:rsid w:val="00FC2AEA"/>
    <w:rsid w:val="00FC5064"/>
    <w:rsid w:val="00FC51B5"/>
    <w:rsid w:val="00FC5302"/>
    <w:rsid w:val="00FD05F0"/>
    <w:rsid w:val="00FD1F83"/>
    <w:rsid w:val="00FD55E1"/>
    <w:rsid w:val="00FE45CB"/>
    <w:rsid w:val="00FE5683"/>
    <w:rsid w:val="00FF4EA1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698675"/>
  <w15:docId w15:val="{1F989A79-F4C9-48F1-99E2-5DDB72A4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19CF"/>
    <w:pPr>
      <w:spacing w:after="0" w:line="240" w:lineRule="auto"/>
      <w:jc w:val="both"/>
    </w:pPr>
    <w:rPr>
      <w:rFonts w:ascii="Calibri" w:hAnsi="Calibri" w:cs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824"/>
    <w:pPr>
      <w:keepNext/>
      <w:keepLines/>
      <w:numPr>
        <w:numId w:val="1"/>
      </w:numPr>
      <w:spacing w:before="480"/>
      <w:ind w:left="432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DE9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507B9"/>
    <w:pPr>
      <w:keepNext/>
      <w:keepLines/>
      <w:numPr>
        <w:ilvl w:val="2"/>
        <w:numId w:val="1"/>
      </w:numPr>
      <w:spacing w:before="200"/>
      <w:ind w:left="567" w:hanging="567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2440"/>
    <w:pPr>
      <w:keepNext/>
      <w:keepLines/>
      <w:numPr>
        <w:ilvl w:val="3"/>
        <w:numId w:val="1"/>
      </w:numPr>
      <w:spacing w:before="200"/>
      <w:ind w:left="340" w:hanging="3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24588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458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458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458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458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824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Bezodstpw">
    <w:name w:val="No Spacing"/>
    <w:uiPriority w:val="1"/>
    <w:qFormat/>
    <w:rsid w:val="0086404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640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404E"/>
  </w:style>
  <w:style w:type="paragraph" w:styleId="Stopka">
    <w:name w:val="footer"/>
    <w:basedOn w:val="Normalny"/>
    <w:link w:val="StopkaZnak"/>
    <w:uiPriority w:val="99"/>
    <w:unhideWhenUsed/>
    <w:rsid w:val="008640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404E"/>
  </w:style>
  <w:style w:type="paragraph" w:styleId="Tekstdymka">
    <w:name w:val="Balloon Text"/>
    <w:basedOn w:val="Normalny"/>
    <w:link w:val="TekstdymkaZnak"/>
    <w:uiPriority w:val="99"/>
    <w:semiHidden/>
    <w:unhideWhenUsed/>
    <w:rsid w:val="008640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04E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404E"/>
    <w:pPr>
      <w:outlineLvl w:val="9"/>
    </w:pPr>
    <w:rPr>
      <w:color w:val="365F91" w:themeColor="accent1" w:themeShade="BF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84DE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507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92440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245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458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458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45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45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B24588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B24588"/>
    <w:rPr>
      <w:color w:val="0000FF" w:themeColor="hyperlink"/>
      <w:u w:val="single"/>
    </w:rPr>
  </w:style>
  <w:style w:type="paragraph" w:customStyle="1" w:styleId="Default">
    <w:name w:val="Default"/>
    <w:rsid w:val="007C11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95292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52923"/>
    <w:pPr>
      <w:spacing w:after="100"/>
      <w:ind w:left="440"/>
    </w:pPr>
  </w:style>
  <w:style w:type="paragraph" w:customStyle="1" w:styleId="shortdesc">
    <w:name w:val="shortdesc"/>
    <w:basedOn w:val="Normalny"/>
    <w:rsid w:val="00366E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p">
    <w:name w:val="p"/>
    <w:basedOn w:val="Normalny"/>
    <w:rsid w:val="00366E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D17A4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D360B"/>
    <w:pPr>
      <w:suppressAutoHyphens/>
      <w:autoSpaceDN w:val="0"/>
      <w:spacing w:before="120" w:after="120"/>
      <w:ind w:left="1440"/>
      <w:jc w:val="left"/>
      <w:textAlignment w:val="baseline"/>
    </w:pPr>
    <w:rPr>
      <w:rFonts w:ascii="Arial" w:eastAsia="Arial" w:hAnsi="Arial" w:cs="Arial"/>
      <w:sz w:val="20"/>
      <w:szCs w:val="20"/>
      <w:lang w:val="en-US" w:eastAsia="es-ES"/>
    </w:rPr>
  </w:style>
  <w:style w:type="character" w:customStyle="1" w:styleId="TekstpodstawowyZnak">
    <w:name w:val="Tekst podstawowy Znak"/>
    <w:basedOn w:val="Domylnaczcionkaakapitu"/>
    <w:link w:val="Tekstpodstawowy"/>
    <w:rsid w:val="006D360B"/>
    <w:rPr>
      <w:rFonts w:ascii="Arial" w:eastAsia="Arial" w:hAnsi="Arial" w:cs="Arial"/>
      <w:sz w:val="20"/>
      <w:szCs w:val="20"/>
      <w:lang w:val="en-US" w:eastAsia="es-ES"/>
    </w:rPr>
  </w:style>
  <w:style w:type="character" w:styleId="Pogrubienie">
    <w:name w:val="Strong"/>
    <w:uiPriority w:val="22"/>
    <w:qFormat/>
    <w:rsid w:val="002D2277"/>
    <w:rPr>
      <w:b/>
      <w:bCs/>
    </w:rPr>
  </w:style>
  <w:style w:type="paragraph" w:customStyle="1" w:styleId="Nagwekwtabeli">
    <w:name w:val="Nagłówek w tabeli"/>
    <w:basedOn w:val="Normalny"/>
    <w:uiPriority w:val="99"/>
    <w:rsid w:val="002D2277"/>
    <w:pPr>
      <w:keepNext/>
      <w:spacing w:before="60" w:after="60"/>
      <w:jc w:val="center"/>
    </w:pPr>
    <w:rPr>
      <w:rFonts w:ascii="Times New Roman" w:eastAsia="Times New Roman" w:hAnsi="Times New Roman" w:cs="Times New Roman"/>
      <w:b/>
      <w:sz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5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5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5DA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5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5DA"/>
    <w:rPr>
      <w:rFonts w:ascii="Calibri" w:hAnsi="Calibri" w:cs="Calibr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45F6D"/>
    <w:rPr>
      <w:color w:val="808080"/>
    </w:rPr>
  </w:style>
  <w:style w:type="character" w:styleId="Uwydatnienie">
    <w:name w:val="Emphasis"/>
    <w:uiPriority w:val="20"/>
    <w:qFormat/>
    <w:rsid w:val="00893E25"/>
    <w:rPr>
      <w:b/>
      <w:bCs/>
      <w:i w:val="0"/>
      <w:iCs w:val="0"/>
    </w:rPr>
  </w:style>
  <w:style w:type="character" w:customStyle="1" w:styleId="st">
    <w:name w:val="st"/>
    <w:rsid w:val="00893E2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5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5CC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5CC"/>
    <w:rPr>
      <w:vertAlign w:val="superscript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C40E9B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5953E-74BC-476D-8FFC-92DB25B7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1215</Words>
  <Characters>7295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riwa</dc:creator>
  <cp:lastModifiedBy>Monika Bartold</cp:lastModifiedBy>
  <cp:revision>5</cp:revision>
  <cp:lastPrinted>2018-04-26T12:46:00Z</cp:lastPrinted>
  <dcterms:created xsi:type="dcterms:W3CDTF">2018-04-26T12:31:00Z</dcterms:created>
  <dcterms:modified xsi:type="dcterms:W3CDTF">2018-04-26T15:54:00Z</dcterms:modified>
</cp:coreProperties>
</file>