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C0E4" w14:textId="202B964A" w:rsidR="002C68CC" w:rsidRPr="00733C6B" w:rsidRDefault="002C68CC" w:rsidP="00336DF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  <w:color w:val="000000" w:themeColor="text1"/>
        </w:rPr>
        <w:t xml:space="preserve">Warszawa, dn. </w:t>
      </w:r>
      <w:r w:rsidR="00707394">
        <w:rPr>
          <w:rFonts w:asciiTheme="minorHAnsi" w:hAnsiTheme="minorHAnsi" w:cstheme="minorHAnsi"/>
          <w:color w:val="000000" w:themeColor="text1"/>
        </w:rPr>
        <w:t>1</w:t>
      </w:r>
      <w:r w:rsidR="00844177">
        <w:rPr>
          <w:rFonts w:asciiTheme="minorHAnsi" w:hAnsiTheme="minorHAnsi" w:cstheme="minorHAnsi"/>
          <w:color w:val="000000" w:themeColor="text1"/>
        </w:rPr>
        <w:t>7</w:t>
      </w:r>
      <w:r w:rsidRPr="00733C6B">
        <w:rPr>
          <w:rFonts w:asciiTheme="minorHAnsi" w:hAnsiTheme="minorHAnsi" w:cstheme="minorHAnsi"/>
          <w:color w:val="000000" w:themeColor="text1"/>
        </w:rPr>
        <w:t>.0</w:t>
      </w:r>
      <w:r w:rsidR="00707394">
        <w:rPr>
          <w:rFonts w:asciiTheme="minorHAnsi" w:hAnsiTheme="minorHAnsi" w:cstheme="minorHAnsi"/>
          <w:color w:val="000000" w:themeColor="text1"/>
        </w:rPr>
        <w:t>1</w:t>
      </w:r>
      <w:r w:rsidR="00953D7A" w:rsidRPr="00733C6B">
        <w:rPr>
          <w:rFonts w:asciiTheme="minorHAnsi" w:hAnsiTheme="minorHAnsi" w:cstheme="minorHAnsi"/>
          <w:color w:val="000000" w:themeColor="text1"/>
        </w:rPr>
        <w:t>.202</w:t>
      </w:r>
      <w:r w:rsidR="00707394">
        <w:rPr>
          <w:rFonts w:asciiTheme="minorHAnsi" w:hAnsiTheme="minorHAnsi" w:cstheme="minorHAnsi"/>
          <w:color w:val="000000" w:themeColor="text1"/>
        </w:rPr>
        <w:t>3</w:t>
      </w:r>
      <w:r w:rsidR="000367ED" w:rsidRPr="00733C6B">
        <w:rPr>
          <w:rFonts w:asciiTheme="minorHAnsi" w:hAnsiTheme="minorHAnsi" w:cstheme="minorHAnsi"/>
          <w:color w:val="000000" w:themeColor="text1"/>
        </w:rPr>
        <w:t xml:space="preserve"> r.</w:t>
      </w:r>
    </w:p>
    <w:p w14:paraId="6ED7BAEA" w14:textId="77777777" w:rsidR="00740ED5" w:rsidRPr="00733C6B" w:rsidRDefault="00740ED5" w:rsidP="00336DF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  <w:color w:val="000000"/>
        </w:rPr>
        <w:t>Szanowni Państwo.</w:t>
      </w:r>
    </w:p>
    <w:p w14:paraId="672A6659" w14:textId="77777777" w:rsidR="00740ED5" w:rsidRPr="00733C6B" w:rsidRDefault="00740ED5" w:rsidP="00336DF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B986270" w14:textId="42EA1D81" w:rsidR="000367ED" w:rsidRPr="00733C6B" w:rsidRDefault="0056062A" w:rsidP="00336DF1">
      <w:pPr>
        <w:spacing w:line="360" w:lineRule="auto"/>
        <w:rPr>
          <w:rFonts w:asciiTheme="minorHAnsi" w:hAnsiTheme="minorHAnsi" w:cstheme="minorHAnsi"/>
        </w:rPr>
      </w:pPr>
      <w:bookmarkStart w:id="0" w:name="_Hlk48564338"/>
      <w:r w:rsidRPr="00733C6B">
        <w:rPr>
          <w:rFonts w:asciiTheme="minorHAnsi" w:hAnsiTheme="minorHAnsi" w:cstheme="minorHAnsi"/>
        </w:rPr>
        <w:t xml:space="preserve">W celu dokonania zamówienia Państwowy Fundusz Rehabilitacji Osób Niepełnosprawnych zwraca się z prośbą o złożenie </w:t>
      </w:r>
      <w:bookmarkEnd w:id="0"/>
      <w:r w:rsidR="00F276E7">
        <w:rPr>
          <w:rFonts w:asciiTheme="minorHAnsi" w:hAnsiTheme="minorHAnsi" w:cstheme="minorHAnsi"/>
        </w:rPr>
        <w:t xml:space="preserve">szacowanej wartości zamówienia </w:t>
      </w:r>
      <w:r w:rsidR="000367ED" w:rsidRPr="00733C6B">
        <w:rPr>
          <w:rFonts w:asciiTheme="minorHAnsi" w:hAnsiTheme="minorHAnsi" w:cstheme="minorHAnsi"/>
        </w:rPr>
        <w:t xml:space="preserve">dotyczącego </w:t>
      </w:r>
      <w:r w:rsidR="2073C0E1" w:rsidRPr="00733C6B">
        <w:rPr>
          <w:rFonts w:asciiTheme="minorHAnsi" w:hAnsiTheme="minorHAnsi" w:cstheme="minorHAnsi"/>
        </w:rPr>
        <w:t xml:space="preserve">dostarczenia subskrypcji dla posiadanego oprogramowania </w:t>
      </w:r>
      <w:r w:rsidR="00737C97" w:rsidRPr="00733C6B">
        <w:rPr>
          <w:rFonts w:asciiTheme="minorHAnsi" w:hAnsiTheme="minorHAnsi" w:cstheme="minorHAnsi"/>
        </w:rPr>
        <w:t>Cyber</w:t>
      </w:r>
      <w:r w:rsidR="00737C97">
        <w:rPr>
          <w:rFonts w:asciiTheme="minorHAnsi" w:hAnsiTheme="minorHAnsi" w:cstheme="minorHAnsi"/>
        </w:rPr>
        <w:t>A</w:t>
      </w:r>
      <w:r w:rsidR="00737C97" w:rsidRPr="00733C6B">
        <w:rPr>
          <w:rFonts w:asciiTheme="minorHAnsi" w:hAnsiTheme="minorHAnsi" w:cstheme="minorHAnsi"/>
        </w:rPr>
        <w:t>rk</w:t>
      </w:r>
      <w:r w:rsidR="00737C97">
        <w:rPr>
          <w:rFonts w:asciiTheme="minorHAnsi" w:hAnsiTheme="minorHAnsi" w:cstheme="minorHAnsi"/>
        </w:rPr>
        <w:t xml:space="preserve"> </w:t>
      </w:r>
      <w:r w:rsidR="6A1DD650" w:rsidRPr="00733C6B">
        <w:rPr>
          <w:rFonts w:asciiTheme="minorHAnsi" w:hAnsiTheme="minorHAnsi" w:cstheme="minorHAnsi"/>
        </w:rPr>
        <w:t>oraz</w:t>
      </w:r>
      <w:r w:rsidR="000A0D10" w:rsidRPr="00733C6B">
        <w:rPr>
          <w:rFonts w:asciiTheme="minorHAnsi" w:hAnsiTheme="minorHAnsi" w:cstheme="minorHAnsi"/>
        </w:rPr>
        <w:t xml:space="preserve"> </w:t>
      </w:r>
      <w:r w:rsidR="00F276E7">
        <w:rPr>
          <w:rFonts w:asciiTheme="minorHAnsi" w:hAnsiTheme="minorHAnsi" w:cstheme="minorHAnsi"/>
        </w:rPr>
        <w:t>u</w:t>
      </w:r>
      <w:r w:rsidR="00F276E7" w:rsidRPr="00F276E7">
        <w:rPr>
          <w:rFonts w:asciiTheme="minorHAnsi" w:hAnsiTheme="minorHAnsi" w:cstheme="minorHAnsi"/>
        </w:rPr>
        <w:t>sług</w:t>
      </w:r>
      <w:r w:rsidR="00F276E7">
        <w:rPr>
          <w:rFonts w:asciiTheme="minorHAnsi" w:hAnsiTheme="minorHAnsi" w:cstheme="minorHAnsi"/>
        </w:rPr>
        <w:t>i</w:t>
      </w:r>
      <w:r w:rsidR="00F276E7" w:rsidRPr="00F276E7">
        <w:rPr>
          <w:rFonts w:asciiTheme="minorHAnsi" w:hAnsiTheme="minorHAnsi" w:cstheme="minorHAnsi"/>
        </w:rPr>
        <w:t xml:space="preserve"> asysty technicznej i konserwacji dla</w:t>
      </w:r>
      <w:r w:rsidR="00F276E7">
        <w:rPr>
          <w:rFonts w:asciiTheme="minorHAnsi" w:hAnsiTheme="minorHAnsi" w:cstheme="minorHAnsi"/>
        </w:rPr>
        <w:t xml:space="preserve"> </w:t>
      </w:r>
      <w:r w:rsidR="00F276E7" w:rsidRPr="00F276E7">
        <w:rPr>
          <w:rFonts w:asciiTheme="minorHAnsi" w:hAnsiTheme="minorHAnsi" w:cstheme="minorHAnsi"/>
        </w:rPr>
        <w:t xml:space="preserve">systemu </w:t>
      </w:r>
      <w:r w:rsidR="00737C97" w:rsidRPr="00F276E7">
        <w:rPr>
          <w:rFonts w:asciiTheme="minorHAnsi" w:hAnsiTheme="minorHAnsi" w:cstheme="minorHAnsi"/>
        </w:rPr>
        <w:t>Cyber</w:t>
      </w:r>
      <w:r w:rsidR="00737C97">
        <w:rPr>
          <w:rFonts w:asciiTheme="minorHAnsi" w:hAnsiTheme="minorHAnsi" w:cstheme="minorHAnsi"/>
        </w:rPr>
        <w:t>A</w:t>
      </w:r>
      <w:r w:rsidR="00737C97" w:rsidRPr="00F276E7">
        <w:rPr>
          <w:rFonts w:asciiTheme="minorHAnsi" w:hAnsiTheme="minorHAnsi" w:cstheme="minorHAnsi"/>
        </w:rPr>
        <w:t xml:space="preserve">rk </w:t>
      </w:r>
      <w:r w:rsidR="00F276E7" w:rsidRPr="00F276E7">
        <w:rPr>
          <w:rFonts w:asciiTheme="minorHAnsi" w:hAnsiTheme="minorHAnsi" w:cstheme="minorHAnsi"/>
        </w:rPr>
        <w:t>przez okres 24 miesięcy</w:t>
      </w:r>
      <w:r w:rsidR="000A0D10" w:rsidRPr="00733C6B">
        <w:rPr>
          <w:rFonts w:asciiTheme="minorHAnsi" w:hAnsiTheme="minorHAnsi" w:cstheme="minorHAnsi"/>
        </w:rPr>
        <w:t>.</w:t>
      </w:r>
    </w:p>
    <w:p w14:paraId="014A3B42" w14:textId="77777777" w:rsidR="00346F94" w:rsidRDefault="00346F94" w:rsidP="00336DF1">
      <w:pPr>
        <w:spacing w:line="360" w:lineRule="auto"/>
        <w:rPr>
          <w:rFonts w:asciiTheme="minorHAnsi" w:hAnsiTheme="minorHAnsi" w:cstheme="minorHAnsi"/>
        </w:rPr>
      </w:pPr>
    </w:p>
    <w:p w14:paraId="0A37501D" w14:textId="3E40538C" w:rsidR="000367ED" w:rsidRPr="00C4086F" w:rsidRDefault="00346F94" w:rsidP="00336DF1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086F">
        <w:rPr>
          <w:rFonts w:asciiTheme="minorHAnsi" w:hAnsiTheme="minorHAnsi" w:cstheme="minorHAnsi"/>
          <w:sz w:val="28"/>
          <w:szCs w:val="28"/>
        </w:rPr>
        <w:t>OCZEKIWANIA ZAMAWIAJĄCEGO</w:t>
      </w:r>
      <w:r w:rsidR="00C4086F" w:rsidRPr="00C4086F">
        <w:rPr>
          <w:rFonts w:asciiTheme="minorHAnsi" w:hAnsiTheme="minorHAnsi" w:cstheme="minorHAnsi"/>
          <w:sz w:val="28"/>
          <w:szCs w:val="28"/>
        </w:rPr>
        <w:t xml:space="preserve"> W ZAKRESIE SZACOWANIA WARTOŚCI</w:t>
      </w:r>
      <w:r w:rsidRPr="00C4086F">
        <w:rPr>
          <w:rFonts w:asciiTheme="minorHAnsi" w:hAnsiTheme="minorHAnsi" w:cstheme="minorHAnsi"/>
          <w:sz w:val="28"/>
          <w:szCs w:val="28"/>
        </w:rPr>
        <w:t>:</w:t>
      </w:r>
    </w:p>
    <w:p w14:paraId="35FF6D15" w14:textId="3919AB42" w:rsidR="00346F94" w:rsidRDefault="00346F94" w:rsidP="00336DF1">
      <w:pPr>
        <w:spacing w:line="360" w:lineRule="auto"/>
        <w:rPr>
          <w:rFonts w:asciiTheme="minorHAnsi" w:hAnsiTheme="minorHAnsi" w:cstheme="minorHAnsi"/>
        </w:rPr>
      </w:pPr>
    </w:p>
    <w:p w14:paraId="7F9E1CDE" w14:textId="3974AF99" w:rsidR="00C4086F" w:rsidRPr="00C4086F" w:rsidRDefault="00C4086F" w:rsidP="00C4086F">
      <w:pPr>
        <w:numPr>
          <w:ilvl w:val="0"/>
          <w:numId w:val="23"/>
        </w:numPr>
        <w:spacing w:after="20" w:line="267" w:lineRule="auto"/>
        <w:ind w:right="43" w:hanging="427"/>
        <w:jc w:val="both"/>
        <w:rPr>
          <w:rFonts w:ascii="Calibri" w:eastAsia="Calibri" w:hAnsi="Calibri" w:cs="Calibri"/>
          <w:b/>
          <w:bCs/>
          <w:color w:val="000000"/>
        </w:rPr>
      </w:pPr>
      <w:r w:rsidRPr="00C4086F">
        <w:rPr>
          <w:rFonts w:ascii="Calibri" w:eastAsia="Calibri" w:hAnsi="Calibri" w:cs="Calibri"/>
          <w:b/>
          <w:bCs/>
          <w:color w:val="000000"/>
        </w:rPr>
        <w:t xml:space="preserve">Zamówienie będzie obejmować swym zakresem następujące pozycje: </w:t>
      </w:r>
    </w:p>
    <w:p w14:paraId="6FC664C9" w14:textId="77777777" w:rsidR="00C4086F" w:rsidRPr="00C4086F" w:rsidRDefault="00C4086F" w:rsidP="00C4086F">
      <w:pPr>
        <w:numPr>
          <w:ilvl w:val="1"/>
          <w:numId w:val="23"/>
        </w:numPr>
        <w:spacing w:after="20" w:line="267" w:lineRule="auto"/>
        <w:ind w:right="43"/>
        <w:jc w:val="both"/>
        <w:rPr>
          <w:rFonts w:ascii="Calibri" w:eastAsia="Calibri" w:hAnsi="Calibri" w:cs="Calibri"/>
          <w:b/>
          <w:bCs/>
          <w:color w:val="000000"/>
        </w:rPr>
      </w:pPr>
      <w:r w:rsidRPr="00C4086F">
        <w:rPr>
          <w:rFonts w:ascii="Calibri" w:eastAsia="Calibri" w:hAnsi="Calibri" w:cs="Calibri"/>
          <w:b/>
          <w:bCs/>
          <w:color w:val="000000"/>
        </w:rPr>
        <w:t xml:space="preserve">Dostawa czasowej licencji (subskrypcji): </w:t>
      </w:r>
    </w:p>
    <w:p w14:paraId="291561D7" w14:textId="1713895D" w:rsidR="00C4086F" w:rsidRPr="009D77CE" w:rsidRDefault="00765EFD" w:rsidP="00C4086F">
      <w:pPr>
        <w:numPr>
          <w:ilvl w:val="2"/>
          <w:numId w:val="23"/>
        </w:numPr>
        <w:spacing w:after="20" w:line="267" w:lineRule="auto"/>
        <w:ind w:right="4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450DB6" w:rsidRPr="009D77CE">
        <w:rPr>
          <w:rFonts w:ascii="Calibri" w:eastAsia="Calibri" w:hAnsi="Calibri" w:cs="Calibri"/>
        </w:rPr>
        <w:t>PRIV-STANDARD-USER-SUBS</w:t>
      </w:r>
      <w:r w:rsidR="00DD03CF" w:rsidRPr="00DD03CF">
        <w:rPr>
          <w:rFonts w:ascii="Calibri" w:eastAsia="Calibri" w:hAnsi="Calibri" w:cs="Calibri"/>
        </w:rPr>
        <w:t>-CONVERTED</w:t>
      </w:r>
      <w:r w:rsidR="00DD03CF">
        <w:rPr>
          <w:rFonts w:ascii="Calibri" w:eastAsia="Calibri" w:hAnsi="Calibri" w:cs="Calibri"/>
        </w:rPr>
        <w:t xml:space="preserve"> </w:t>
      </w:r>
      <w:r w:rsidR="00C4086F" w:rsidRPr="009D77CE">
        <w:rPr>
          <w:rFonts w:ascii="Calibri" w:eastAsia="Calibri" w:hAnsi="Calibri" w:cs="Calibri"/>
        </w:rPr>
        <w:t xml:space="preserve">oprogramowania CyberArk na okres 24 miesięcy w ilości </w:t>
      </w:r>
      <w:r w:rsidR="00447B4D">
        <w:rPr>
          <w:rFonts w:ascii="Calibri" w:eastAsia="Calibri" w:hAnsi="Calibri" w:cs="Calibri"/>
        </w:rPr>
        <w:t>25</w:t>
      </w:r>
      <w:r w:rsidR="00476E43" w:rsidRPr="009D77CE">
        <w:rPr>
          <w:rFonts w:ascii="Calibri" w:eastAsia="Calibri" w:hAnsi="Calibri" w:cs="Calibri"/>
        </w:rPr>
        <w:t xml:space="preserve"> </w:t>
      </w:r>
      <w:r w:rsidR="00C4086F" w:rsidRPr="009D77CE">
        <w:rPr>
          <w:rFonts w:ascii="Calibri" w:eastAsia="Calibri" w:hAnsi="Calibri" w:cs="Calibri"/>
        </w:rPr>
        <w:t>szt;</w:t>
      </w:r>
    </w:p>
    <w:p w14:paraId="34574175" w14:textId="63896C15" w:rsidR="00C4086F" w:rsidRPr="009D77CE" w:rsidRDefault="00765EFD" w:rsidP="00C4086F">
      <w:pPr>
        <w:numPr>
          <w:ilvl w:val="2"/>
          <w:numId w:val="23"/>
        </w:numPr>
        <w:spacing w:after="20" w:line="267" w:lineRule="auto"/>
        <w:ind w:right="4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476E43" w:rsidRPr="009D77CE">
        <w:rPr>
          <w:rFonts w:ascii="Calibri" w:eastAsia="Calibri" w:hAnsi="Calibri" w:cs="Calibri"/>
        </w:rPr>
        <w:t xml:space="preserve">EXT-VENDOR-USER-SUBS </w:t>
      </w:r>
      <w:r w:rsidR="00C4086F" w:rsidRPr="009D77CE">
        <w:rPr>
          <w:rFonts w:ascii="Calibri" w:eastAsia="Calibri" w:hAnsi="Calibri" w:cs="Calibri"/>
        </w:rPr>
        <w:t xml:space="preserve">oprogramowania CyberArk na okres 24 miesięcy w ilości </w:t>
      </w:r>
      <w:r w:rsidR="002F2A87" w:rsidRPr="009D77CE">
        <w:rPr>
          <w:rFonts w:ascii="Calibri" w:eastAsia="Calibri" w:hAnsi="Calibri" w:cs="Calibri"/>
        </w:rPr>
        <w:t>95</w:t>
      </w:r>
      <w:r w:rsidR="00C4086F" w:rsidRPr="009D77CE">
        <w:rPr>
          <w:rFonts w:ascii="Calibri" w:eastAsia="Calibri" w:hAnsi="Calibri" w:cs="Calibri"/>
        </w:rPr>
        <w:t xml:space="preserve"> szt.</w:t>
      </w:r>
    </w:p>
    <w:p w14:paraId="127702DE" w14:textId="77777777" w:rsidR="00C4086F" w:rsidRPr="00C4086F" w:rsidRDefault="00C4086F" w:rsidP="00C4086F">
      <w:pPr>
        <w:numPr>
          <w:ilvl w:val="1"/>
          <w:numId w:val="23"/>
        </w:numPr>
        <w:spacing w:after="5" w:line="267" w:lineRule="auto"/>
        <w:ind w:right="43"/>
        <w:jc w:val="both"/>
        <w:rPr>
          <w:rFonts w:ascii="Calibri" w:eastAsia="Calibri" w:hAnsi="Calibri" w:cs="Calibri"/>
          <w:b/>
          <w:bCs/>
          <w:color w:val="000000"/>
        </w:rPr>
      </w:pPr>
      <w:r w:rsidRPr="00C4086F">
        <w:rPr>
          <w:rFonts w:ascii="Calibri" w:eastAsia="Calibri" w:hAnsi="Calibri" w:cs="Calibri"/>
          <w:b/>
          <w:bCs/>
          <w:color w:val="000000"/>
        </w:rPr>
        <w:t xml:space="preserve">Dostarczane licencje muszą spełniać następujące warunki: </w:t>
      </w:r>
    </w:p>
    <w:p w14:paraId="7AB5BE8F" w14:textId="77777777" w:rsidR="00C4086F" w:rsidRPr="00C4086F" w:rsidRDefault="00C4086F" w:rsidP="00C4086F">
      <w:pPr>
        <w:numPr>
          <w:ilvl w:val="2"/>
          <w:numId w:val="23"/>
        </w:numPr>
        <w:spacing w:after="5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Wszelkie dostarczane licencje muszą pochodzić z autoryzowanego kanału sprzedaży producenta, muszą  być wolne od wad i usterek oraz muszą być w wersji aktualnej.</w:t>
      </w:r>
    </w:p>
    <w:p w14:paraId="295C71D5" w14:textId="2A7AB335" w:rsidR="00C4086F" w:rsidRPr="00C4086F" w:rsidRDefault="00C4086F" w:rsidP="00C4086F">
      <w:pPr>
        <w:numPr>
          <w:ilvl w:val="2"/>
          <w:numId w:val="23"/>
        </w:numPr>
        <w:spacing w:after="5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Dostarczone licencje nie </w:t>
      </w:r>
      <w:r w:rsidR="005664B9">
        <w:rPr>
          <w:rFonts w:ascii="Calibri" w:eastAsia="Calibri" w:hAnsi="Calibri" w:cs="Calibri"/>
          <w:color w:val="000000"/>
        </w:rPr>
        <w:t xml:space="preserve">mogą </w:t>
      </w:r>
      <w:r w:rsidRPr="00C4086F">
        <w:rPr>
          <w:rFonts w:ascii="Calibri" w:eastAsia="Calibri" w:hAnsi="Calibri" w:cs="Calibri"/>
          <w:color w:val="000000"/>
        </w:rPr>
        <w:t>posiadać limitu ilościowego dla tworzonych obiektów docelowych, sejfów grupujących obiekty docelowe, polityk dotyczących wymogów dotyczących haseł oraz ilości komponentów sprzętowych umożliwiających skalowanie wydajnościowo-niezawodnościowe rozwiązania (z zachowaniem, że licencje na systemy operacyjne potrzebne do ich instalacji, o ile będą wymagane, zostaną zapewnione przez Zamawiającego).</w:t>
      </w:r>
    </w:p>
    <w:p w14:paraId="5A87B1D9" w14:textId="77777777" w:rsidR="00C4086F" w:rsidRPr="00C4086F" w:rsidRDefault="00C4086F" w:rsidP="00C4086F">
      <w:pPr>
        <w:numPr>
          <w:ilvl w:val="1"/>
          <w:numId w:val="23"/>
        </w:numPr>
        <w:spacing w:after="20" w:line="267" w:lineRule="auto"/>
        <w:ind w:right="43"/>
        <w:jc w:val="both"/>
        <w:rPr>
          <w:rFonts w:ascii="Calibri" w:eastAsia="Calibri" w:hAnsi="Calibri" w:cs="Calibri"/>
          <w:b/>
          <w:bCs/>
          <w:color w:val="000000"/>
        </w:rPr>
      </w:pPr>
      <w:r w:rsidRPr="00C4086F">
        <w:rPr>
          <w:rFonts w:ascii="Calibri" w:eastAsia="Calibri" w:hAnsi="Calibri" w:cs="Calibri"/>
          <w:b/>
          <w:bCs/>
          <w:color w:val="000000"/>
        </w:rPr>
        <w:t xml:space="preserve">Zakres wsparcie świadczonego przez producenta obejmuje: </w:t>
      </w:r>
    </w:p>
    <w:p w14:paraId="22BEB7E3" w14:textId="77777777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dostęp do serwisu internetowego systemu wsparcia 24h/7 dni w tygodniu;  </w:t>
      </w:r>
    </w:p>
    <w:p w14:paraId="09A14214" w14:textId="4039CDD3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możliwość bezpośredniego zgłaszania do producenta Oprogramowania problemów serwisowych przez administratorów </w:t>
      </w:r>
      <w:r w:rsidR="00737C97">
        <w:rPr>
          <w:rFonts w:ascii="Calibri" w:eastAsia="Calibri" w:hAnsi="Calibri" w:cs="Calibri"/>
          <w:color w:val="000000"/>
        </w:rPr>
        <w:t>Z</w:t>
      </w:r>
      <w:r w:rsidR="00737C97" w:rsidRPr="00C4086F">
        <w:rPr>
          <w:rFonts w:ascii="Calibri" w:eastAsia="Calibri" w:hAnsi="Calibri" w:cs="Calibri"/>
          <w:color w:val="000000"/>
        </w:rPr>
        <w:t>amawiającego</w:t>
      </w:r>
      <w:r w:rsidRPr="00C4086F">
        <w:rPr>
          <w:rFonts w:ascii="Calibri" w:eastAsia="Calibri" w:hAnsi="Calibri" w:cs="Calibri"/>
          <w:color w:val="000000"/>
        </w:rPr>
        <w:t xml:space="preserve">;  </w:t>
      </w:r>
    </w:p>
    <w:p w14:paraId="0A70BF1A" w14:textId="77777777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dostęp do najnowszych wersji Oprogramowania;  </w:t>
      </w:r>
    </w:p>
    <w:p w14:paraId="22600703" w14:textId="77777777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dostęp do poprawek i do aktualizacji Oprogramowania;  </w:t>
      </w:r>
    </w:p>
    <w:p w14:paraId="58F9CB44" w14:textId="77777777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możliwość nielimitowanej liczby zgłoszeń;  </w:t>
      </w:r>
    </w:p>
    <w:p w14:paraId="01F7CCFE" w14:textId="77777777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wsparcie zdalne oraz wsparcie telefoniczne, a także możliwość przesyłania zapytań drogą elektroniczną (email, formularze WWW, system ITSM);  </w:t>
      </w:r>
    </w:p>
    <w:p w14:paraId="1A7FE539" w14:textId="77777777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dostęp online do dokumentacji, not technicznych, baz wiedzy oraz forów dyskusyjnych Oprogramowania. </w:t>
      </w:r>
    </w:p>
    <w:p w14:paraId="378970FC" w14:textId="7E0BD119" w:rsidR="00C4086F" w:rsidRPr="00C4086F" w:rsidRDefault="00C4086F" w:rsidP="00C4086F">
      <w:pPr>
        <w:numPr>
          <w:ilvl w:val="1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b/>
          <w:bCs/>
          <w:color w:val="000000"/>
        </w:rPr>
      </w:pPr>
      <w:r w:rsidRPr="00C4086F">
        <w:rPr>
          <w:rFonts w:ascii="Calibri" w:eastAsia="Calibri" w:hAnsi="Calibri" w:cs="Calibri"/>
          <w:b/>
          <w:bCs/>
          <w:color w:val="000000"/>
        </w:rPr>
        <w:t xml:space="preserve">Usługa Asysty Technicznej i Konfiguracji, w zakresie której Wykonawca będzie świadczył wsparcie techniczne dla oprogramowania CyberArk w ilości </w:t>
      </w:r>
      <w:r w:rsidR="00807CD3">
        <w:rPr>
          <w:rFonts w:ascii="Calibri" w:eastAsia="Calibri" w:hAnsi="Calibri" w:cs="Calibri"/>
          <w:b/>
          <w:bCs/>
          <w:color w:val="000000"/>
        </w:rPr>
        <w:t>150</w:t>
      </w:r>
      <w:r w:rsidRPr="00C4086F">
        <w:rPr>
          <w:rFonts w:ascii="Calibri" w:eastAsia="Calibri" w:hAnsi="Calibri" w:cs="Calibri"/>
          <w:b/>
          <w:bCs/>
          <w:color w:val="000000"/>
        </w:rPr>
        <w:t xml:space="preserve"> r</w:t>
      </w:r>
      <w:r w:rsidR="005664B9">
        <w:rPr>
          <w:rFonts w:ascii="Calibri" w:eastAsia="Calibri" w:hAnsi="Calibri" w:cs="Calibri"/>
          <w:b/>
          <w:bCs/>
          <w:color w:val="000000"/>
        </w:rPr>
        <w:t>b</w:t>
      </w:r>
      <w:r w:rsidRPr="00C4086F">
        <w:rPr>
          <w:rFonts w:ascii="Calibri" w:eastAsia="Calibri" w:hAnsi="Calibri" w:cs="Calibri"/>
          <w:b/>
          <w:bCs/>
          <w:color w:val="000000"/>
        </w:rPr>
        <w:t>h obowiązujących przez okres 24 miesięcy. W zakresie świadczonej usługi Wykonawca będzie realizował czynności techniczne, w szczególności będzie:</w:t>
      </w:r>
    </w:p>
    <w:p w14:paraId="2EC043A6" w14:textId="0499DBC4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lastRenderedPageBreak/>
        <w:t xml:space="preserve">Wykonawca będzie świadczył w okresie </w:t>
      </w:r>
      <w:r w:rsidR="002E17FA" w:rsidRPr="00C4086F">
        <w:rPr>
          <w:rFonts w:ascii="Calibri" w:eastAsia="Calibri" w:hAnsi="Calibri" w:cs="Calibri"/>
          <w:color w:val="000000"/>
        </w:rPr>
        <w:t>24</w:t>
      </w:r>
      <w:r w:rsidR="002E17FA">
        <w:rPr>
          <w:rFonts w:ascii="Calibri" w:eastAsia="Calibri" w:hAnsi="Calibri" w:cs="Calibri"/>
          <w:color w:val="000000"/>
        </w:rPr>
        <w:t xml:space="preserve"> miesięcy</w:t>
      </w:r>
      <w:r w:rsidR="002E17FA" w:rsidRPr="00C4086F">
        <w:rPr>
          <w:rFonts w:ascii="Calibri" w:eastAsia="Calibri" w:hAnsi="Calibri" w:cs="Calibri"/>
          <w:color w:val="000000"/>
        </w:rPr>
        <w:t xml:space="preserve"> </w:t>
      </w:r>
      <w:r w:rsidRPr="00C4086F">
        <w:rPr>
          <w:rFonts w:ascii="Calibri" w:eastAsia="Calibri" w:hAnsi="Calibri" w:cs="Calibri"/>
          <w:color w:val="000000"/>
        </w:rPr>
        <w:t>liczonych od momentu zawarcia Umowy Asystę Techniczną w zakresie obsługi zgłoszeń, przez certyfikowanego inżyniera w obszarze wdrożonego systemu, w formie elektronicznej i telefonicznej w dni robocze, w języku polskim.</w:t>
      </w:r>
    </w:p>
    <w:p w14:paraId="20EFF174" w14:textId="10E422D2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Zamawiający wymaga</w:t>
      </w:r>
      <w:r w:rsidR="002E17FA">
        <w:rPr>
          <w:rFonts w:ascii="Calibri" w:eastAsia="Calibri" w:hAnsi="Calibri" w:cs="Calibri"/>
          <w:color w:val="000000"/>
        </w:rPr>
        <w:t>,</w:t>
      </w:r>
      <w:r w:rsidRPr="00C4086F">
        <w:rPr>
          <w:rFonts w:ascii="Calibri" w:eastAsia="Calibri" w:hAnsi="Calibri" w:cs="Calibri"/>
          <w:color w:val="000000"/>
        </w:rPr>
        <w:t xml:space="preserve"> aby czynności wymagające (ze względów bezpieczeństwa lub innych niezależnych przyczyn) prowadzenia bezpośrednich prac w ramach świadczonej usługi Asysty Technicznej i Konfiguracji wykonywane były w siedzibie Zamawiającego w Warszawie al. Jana Pawła II 13 na sprzęcie udostępnionym przez Zamawiającego.</w:t>
      </w:r>
    </w:p>
    <w:p w14:paraId="300EA0D2" w14:textId="1D90A5F4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Czas reakcji Wykonawcy na otrzymane zgłoszenie wynosi </w:t>
      </w:r>
      <w:r w:rsidRPr="00807CD3">
        <w:rPr>
          <w:rFonts w:ascii="Calibri" w:eastAsia="Calibri" w:hAnsi="Calibri" w:cs="Calibri"/>
        </w:rPr>
        <w:t>2 g</w:t>
      </w:r>
      <w:r w:rsidRPr="00C4086F">
        <w:rPr>
          <w:rFonts w:ascii="Calibri" w:eastAsia="Calibri" w:hAnsi="Calibri" w:cs="Calibri"/>
          <w:color w:val="000000"/>
        </w:rPr>
        <w:t>odziny. W przypadku zgłoszenia serwisowego otrzymanego po godzinie 16</w:t>
      </w:r>
      <w:r w:rsidR="002E17FA">
        <w:rPr>
          <w:rFonts w:ascii="Calibri" w:eastAsia="Calibri" w:hAnsi="Calibri" w:cs="Calibri"/>
          <w:color w:val="000000"/>
        </w:rPr>
        <w:t>:</w:t>
      </w:r>
      <w:r w:rsidRPr="00C4086F">
        <w:rPr>
          <w:rFonts w:ascii="Calibri" w:eastAsia="Calibri" w:hAnsi="Calibri" w:cs="Calibri"/>
          <w:color w:val="000000"/>
        </w:rPr>
        <w:t>00, czas reakcji liczy się od godziny 8.00 następnego dnia roboczego.</w:t>
      </w:r>
    </w:p>
    <w:p w14:paraId="3C3C5C2D" w14:textId="513B3A83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Wykonawca będzie w imieniu Zamawiającego </w:t>
      </w:r>
      <w:r w:rsidR="00737C97">
        <w:rPr>
          <w:rFonts w:ascii="Calibri" w:eastAsia="Calibri" w:hAnsi="Calibri" w:cs="Calibri"/>
          <w:color w:val="000000"/>
        </w:rPr>
        <w:t>przekazywał</w:t>
      </w:r>
      <w:r w:rsidR="00737C97" w:rsidRPr="00C4086F">
        <w:rPr>
          <w:rFonts w:ascii="Calibri" w:eastAsia="Calibri" w:hAnsi="Calibri" w:cs="Calibri"/>
          <w:color w:val="000000"/>
        </w:rPr>
        <w:t xml:space="preserve"> </w:t>
      </w:r>
      <w:r w:rsidRPr="00C4086F">
        <w:rPr>
          <w:rFonts w:ascii="Calibri" w:eastAsia="Calibri" w:hAnsi="Calibri" w:cs="Calibri"/>
          <w:color w:val="000000"/>
        </w:rPr>
        <w:t>do producenta danego systemu wszystkie zgłoszenia serwisowe, monitorował i uczestniczył w ich rozwiązywaniu.</w:t>
      </w:r>
    </w:p>
    <w:p w14:paraId="72A8F38D" w14:textId="568B3B95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Czas rozwiązania zgłoszonego problemu wynosi do 8 godzin w dni robocze. Jeżeli do rozwiązania problemu niezbędne jest udzielenie odpowiedzi przez producenta</w:t>
      </w:r>
      <w:r w:rsidR="005664B9">
        <w:rPr>
          <w:rFonts w:ascii="Calibri" w:eastAsia="Calibri" w:hAnsi="Calibri" w:cs="Calibri"/>
          <w:color w:val="000000"/>
        </w:rPr>
        <w:t>,</w:t>
      </w:r>
      <w:r w:rsidRPr="00C4086F">
        <w:rPr>
          <w:rFonts w:ascii="Calibri" w:eastAsia="Calibri" w:hAnsi="Calibri" w:cs="Calibri"/>
          <w:color w:val="000000"/>
        </w:rPr>
        <w:t xml:space="preserve"> wówczas czas rozwiązania problemu wynosi do 24 godzin w dni robocze. Czas realizacji zgłoszenia liczony jest od momentu jego wysłania przez Zamawiającego.</w:t>
      </w:r>
    </w:p>
    <w:p w14:paraId="569453D2" w14:textId="77777777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Asysta Techniczna Wykonawcy będzie rozliczana zgodnie ze złożoną ofertą Wykonawcy w zależności od faktycznie przepracowanych godzin, rozliczanych zgodnie ze stawką godzinową zawartą w ofercie.</w:t>
      </w:r>
    </w:p>
    <w:p w14:paraId="136072D6" w14:textId="38C745AD" w:rsidR="00C4086F" w:rsidRPr="00DD03C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</w:rPr>
      </w:pPr>
      <w:r w:rsidRPr="00DD03CF">
        <w:rPr>
          <w:rFonts w:ascii="Calibri" w:eastAsia="Calibri" w:hAnsi="Calibri" w:cs="Calibri"/>
        </w:rPr>
        <w:t xml:space="preserve">Możliwa do wykorzystania ilość godzin pracy inżyniera w ramach Asysty Technicznej wynosi nie więcej niż </w:t>
      </w:r>
      <w:r w:rsidR="00135BB3" w:rsidRPr="00DD03CF">
        <w:rPr>
          <w:rFonts w:ascii="Calibri" w:eastAsia="Calibri" w:hAnsi="Calibri" w:cs="Calibri"/>
        </w:rPr>
        <w:t>150</w:t>
      </w:r>
      <w:r w:rsidRPr="00DD03CF">
        <w:rPr>
          <w:rFonts w:ascii="Calibri" w:eastAsia="Calibri" w:hAnsi="Calibri" w:cs="Calibri"/>
        </w:rPr>
        <w:t xml:space="preserve"> godzin.</w:t>
      </w:r>
    </w:p>
    <w:p w14:paraId="76224385" w14:textId="0E6C0AD1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Celem wizyty w ramach Asysty Technicznej mogą być: wszelkie prace związane z systemem objętym usługą, m.in. aktualizacja dokumentacji technicznej i oprogramowania, analiza poprawności działania wdrożonego systemu i jego komponentów, dostrojenie, konfiguracja nowych połącz</w:t>
      </w:r>
      <w:r w:rsidR="002E17FA">
        <w:rPr>
          <w:rFonts w:ascii="Calibri" w:eastAsia="Calibri" w:hAnsi="Calibri" w:cs="Calibri"/>
          <w:color w:val="000000"/>
        </w:rPr>
        <w:t>e</w:t>
      </w:r>
      <w:r w:rsidRPr="00C4086F">
        <w:rPr>
          <w:rFonts w:ascii="Calibri" w:eastAsia="Calibri" w:hAnsi="Calibri" w:cs="Calibri"/>
          <w:color w:val="000000"/>
        </w:rPr>
        <w:t>ń/kont użytkowników, rekonfiguracja pozostałych parametrów systemu, przeprowadzanie warsztatów i szkoleń w zakresie funkcjonalności Systemu.</w:t>
      </w:r>
    </w:p>
    <w:p w14:paraId="1B8545F9" w14:textId="68408842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Potwierdzeniem </w:t>
      </w:r>
      <w:r w:rsidR="0018185B">
        <w:rPr>
          <w:rFonts w:ascii="Calibri" w:eastAsia="Calibri" w:hAnsi="Calibri" w:cs="Calibri"/>
          <w:color w:val="000000"/>
        </w:rPr>
        <w:t xml:space="preserve">odbytej </w:t>
      </w:r>
      <w:r w:rsidRPr="00C4086F">
        <w:rPr>
          <w:rFonts w:ascii="Calibri" w:eastAsia="Calibri" w:hAnsi="Calibri" w:cs="Calibri"/>
          <w:color w:val="000000"/>
        </w:rPr>
        <w:t>wizyty w siedzibie Zamawiającego, wykonania zleconych prac i czasu wykorzystanego na daną wizytę będzie protokół odbioru Asysty Technicznej Wykonawcy podpisany przez obie strony.</w:t>
      </w:r>
    </w:p>
    <w:p w14:paraId="62DA1049" w14:textId="77777777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Czas wizyty przeznaczony na wykonanie Asysty Technicznej Wykonawcy liczony jest od chwili przystąpienia do pracy certyfikowanego inżyniera w obszarze danego rozwiązania w siedzibie Zamawiającego.</w:t>
      </w:r>
    </w:p>
    <w:p w14:paraId="62AFAE83" w14:textId="14F776EF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Zgłoszenie serwisowe uważa się za otwarte po przesłaniu go przez Zamawiającego do Wykonawcy </w:t>
      </w:r>
      <w:r w:rsidR="00C97F7E">
        <w:rPr>
          <w:rFonts w:ascii="Calibri" w:eastAsia="Calibri" w:hAnsi="Calibri" w:cs="Calibri"/>
          <w:color w:val="000000"/>
        </w:rPr>
        <w:t xml:space="preserve">na wskazany adres </w:t>
      </w:r>
      <w:r w:rsidRPr="00C4086F">
        <w:rPr>
          <w:rFonts w:ascii="Calibri" w:eastAsia="Calibri" w:hAnsi="Calibri" w:cs="Calibri"/>
          <w:color w:val="000000"/>
        </w:rPr>
        <w:t>mailem.</w:t>
      </w:r>
    </w:p>
    <w:p w14:paraId="08C6CA4F" w14:textId="77777777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Każde zgłoszenie serwisowe rozliczane będzie co do ilości godzin, zgodnie z faktycznym czasem, jaki zajęło rozwiązanie problemu.</w:t>
      </w:r>
    </w:p>
    <w:p w14:paraId="4D4BEFB2" w14:textId="1172308C" w:rsid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Przyjmuje się, że każda rozmowa telefoniczna, wykonywana w ramach Asysty Technicznej, niezależnie od jej rzeczywistego czasu trwania</w:t>
      </w:r>
      <w:r w:rsidR="002E17FA">
        <w:rPr>
          <w:rFonts w:ascii="Calibri" w:eastAsia="Calibri" w:hAnsi="Calibri" w:cs="Calibri"/>
          <w:color w:val="000000"/>
        </w:rPr>
        <w:t>,</w:t>
      </w:r>
      <w:r w:rsidRPr="00C4086F">
        <w:rPr>
          <w:rFonts w:ascii="Calibri" w:eastAsia="Calibri" w:hAnsi="Calibri" w:cs="Calibri"/>
          <w:color w:val="000000"/>
        </w:rPr>
        <w:t xml:space="preserve"> to </w:t>
      </w:r>
      <w:r w:rsidRPr="004028F2">
        <w:rPr>
          <w:rFonts w:ascii="Calibri" w:eastAsia="Calibri" w:hAnsi="Calibri" w:cs="Calibri"/>
          <w:color w:val="000000"/>
        </w:rPr>
        <w:t>15 minut zegarowych.</w:t>
      </w:r>
    </w:p>
    <w:p w14:paraId="43122D11" w14:textId="77777777" w:rsidR="004028F2" w:rsidRDefault="004028F2" w:rsidP="004028F2">
      <w:p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</w:p>
    <w:p w14:paraId="5E2B6670" w14:textId="77777777" w:rsidR="004028F2" w:rsidRDefault="004028F2" w:rsidP="004028F2">
      <w:p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</w:p>
    <w:p w14:paraId="7060308E" w14:textId="77777777" w:rsidR="004028F2" w:rsidRPr="004028F2" w:rsidRDefault="004028F2" w:rsidP="004028F2">
      <w:p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</w:p>
    <w:p w14:paraId="753765F0" w14:textId="77777777" w:rsidR="00C4086F" w:rsidRPr="00C4086F" w:rsidRDefault="00C4086F" w:rsidP="00C4086F">
      <w:pPr>
        <w:numPr>
          <w:ilvl w:val="0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b/>
          <w:bCs/>
          <w:color w:val="000000"/>
        </w:rPr>
      </w:pPr>
      <w:r w:rsidRPr="00C4086F">
        <w:rPr>
          <w:rFonts w:ascii="Calibri" w:eastAsia="Calibri" w:hAnsi="Calibri" w:cs="Calibri"/>
          <w:b/>
          <w:bCs/>
          <w:color w:val="000000"/>
        </w:rPr>
        <w:lastRenderedPageBreak/>
        <w:t>Opis środowiska Zamawiającego.</w:t>
      </w:r>
    </w:p>
    <w:p w14:paraId="694EA611" w14:textId="240650C2" w:rsidR="00C4086F" w:rsidRPr="00C4086F" w:rsidRDefault="00C4086F" w:rsidP="00C4086F">
      <w:pPr>
        <w:spacing w:line="267" w:lineRule="auto"/>
        <w:ind w:left="709"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Zmawiający posada zainstalowane i wykorzystywane produkcyjnie środowisko </w:t>
      </w:r>
      <w:r w:rsidR="00737C97" w:rsidRPr="00C4086F">
        <w:rPr>
          <w:rFonts w:ascii="Calibri" w:eastAsia="Calibri" w:hAnsi="Calibri" w:cs="Calibri"/>
          <w:color w:val="000000"/>
        </w:rPr>
        <w:t>Cyber</w:t>
      </w:r>
      <w:r w:rsidR="00737C97">
        <w:rPr>
          <w:rFonts w:ascii="Calibri" w:eastAsia="Calibri" w:hAnsi="Calibri" w:cs="Calibri"/>
          <w:color w:val="000000"/>
        </w:rPr>
        <w:t>A</w:t>
      </w:r>
      <w:r w:rsidR="00737C97" w:rsidRPr="00C4086F">
        <w:rPr>
          <w:rFonts w:ascii="Calibri" w:eastAsia="Calibri" w:hAnsi="Calibri" w:cs="Calibri"/>
          <w:color w:val="000000"/>
        </w:rPr>
        <w:t xml:space="preserve">rk </w:t>
      </w:r>
      <w:r w:rsidRPr="00C4086F">
        <w:rPr>
          <w:rFonts w:ascii="Calibri" w:eastAsia="Calibri" w:hAnsi="Calibri" w:cs="Calibri"/>
          <w:color w:val="000000"/>
        </w:rPr>
        <w:t xml:space="preserve">w wersji 12.2.4 (12.2.4.76). Środowisko zostało wdrożone w ramach posiadanej przez Zamawiającego platformy wirtualizacyjnej VMware. W skład systemu </w:t>
      </w:r>
      <w:r w:rsidR="00737C97" w:rsidRPr="00C4086F">
        <w:rPr>
          <w:rFonts w:ascii="Calibri" w:eastAsia="Calibri" w:hAnsi="Calibri" w:cs="Calibri"/>
          <w:color w:val="000000"/>
        </w:rPr>
        <w:t>Cyber</w:t>
      </w:r>
      <w:r w:rsidR="00737C97">
        <w:rPr>
          <w:rFonts w:ascii="Calibri" w:eastAsia="Calibri" w:hAnsi="Calibri" w:cs="Calibri"/>
          <w:color w:val="000000"/>
        </w:rPr>
        <w:t>A</w:t>
      </w:r>
      <w:r w:rsidR="00737C97" w:rsidRPr="00C4086F">
        <w:rPr>
          <w:rFonts w:ascii="Calibri" w:eastAsia="Calibri" w:hAnsi="Calibri" w:cs="Calibri"/>
          <w:color w:val="000000"/>
        </w:rPr>
        <w:t>rk</w:t>
      </w:r>
      <w:r w:rsidRPr="00C4086F">
        <w:rPr>
          <w:rFonts w:ascii="Calibri" w:eastAsia="Calibri" w:hAnsi="Calibri" w:cs="Calibri"/>
          <w:color w:val="000000"/>
        </w:rPr>
        <w:t>, wchodzą komponenty:</w:t>
      </w:r>
    </w:p>
    <w:p w14:paraId="0945BA03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b/>
          <w:bCs/>
          <w:color w:val="000000"/>
        </w:rPr>
      </w:pPr>
      <w:r w:rsidRPr="00C4086F">
        <w:rPr>
          <w:rFonts w:ascii="Calibri" w:eastAsia="Calibri" w:hAnsi="Calibri" w:cs="Calibri"/>
          <w:b/>
          <w:bCs/>
          <w:color w:val="000000"/>
        </w:rPr>
        <w:t>Sprzętowe:</w:t>
      </w:r>
    </w:p>
    <w:p w14:paraId="52FDC4C7" w14:textId="3533B398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 Jeden serwer Central Policy Manager (CPM),</w:t>
      </w:r>
    </w:p>
    <w:p w14:paraId="6C72EF44" w14:textId="1B7D9960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  <w:lang w:val="en-US"/>
        </w:rPr>
      </w:pPr>
      <w:r w:rsidRPr="00C4086F">
        <w:rPr>
          <w:rFonts w:ascii="Calibri" w:eastAsia="Calibri" w:hAnsi="Calibri" w:cs="Calibri"/>
          <w:color w:val="000000"/>
          <w:lang w:val="en-US"/>
        </w:rPr>
        <w:t xml:space="preserve"> Jeden serwer Central Policy Manager Disaster recovery (CPM-DR),</w:t>
      </w:r>
    </w:p>
    <w:p w14:paraId="1051EFE7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  <w:lang w:val="en-US"/>
        </w:rPr>
      </w:pPr>
      <w:r w:rsidRPr="00C4086F">
        <w:rPr>
          <w:rFonts w:ascii="Calibri" w:eastAsia="Calibri" w:hAnsi="Calibri" w:cs="Calibri"/>
          <w:color w:val="000000"/>
          <w:lang w:val="en-US"/>
        </w:rPr>
        <w:t xml:space="preserve"> Cztery serwery Privileged Session Manager (PSM),</w:t>
      </w:r>
    </w:p>
    <w:p w14:paraId="326D2F7C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  <w:lang w:val="en-US"/>
        </w:rPr>
      </w:pPr>
      <w:r w:rsidRPr="00C4086F">
        <w:rPr>
          <w:rFonts w:ascii="Calibri" w:eastAsia="Calibri" w:hAnsi="Calibri" w:cs="Calibri"/>
          <w:color w:val="000000"/>
          <w:lang w:val="en-US"/>
        </w:rPr>
        <w:t xml:space="preserve"> Cztery serwery Privileged Session Manager for SSH (PSMP),</w:t>
      </w:r>
    </w:p>
    <w:p w14:paraId="21C3753A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  <w:lang w:val="en-US"/>
        </w:rPr>
      </w:pPr>
      <w:r w:rsidRPr="00C4086F">
        <w:rPr>
          <w:rFonts w:ascii="Calibri" w:eastAsia="Calibri" w:hAnsi="Calibri" w:cs="Calibri"/>
          <w:color w:val="000000"/>
          <w:lang w:val="en-US"/>
        </w:rPr>
        <w:t xml:space="preserve"> Dwa serwery Password Vault Web Access (PVWA),</w:t>
      </w:r>
    </w:p>
    <w:p w14:paraId="6274E8FE" w14:textId="3C71B278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  <w:lang w:val="en-US"/>
        </w:rPr>
      </w:pPr>
      <w:r w:rsidRPr="00C4086F">
        <w:rPr>
          <w:rFonts w:ascii="Calibri" w:eastAsia="Calibri" w:hAnsi="Calibri" w:cs="Calibri"/>
          <w:color w:val="000000"/>
          <w:lang w:val="en-US"/>
        </w:rPr>
        <w:t xml:space="preserve"> Jeden serwer CyberArk Digital Vault (VAULT),</w:t>
      </w:r>
    </w:p>
    <w:p w14:paraId="3A1B3795" w14:textId="70D88114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  <w:lang w:val="en-US"/>
        </w:rPr>
      </w:pPr>
      <w:r w:rsidRPr="00C4086F">
        <w:rPr>
          <w:rFonts w:ascii="Calibri" w:eastAsia="Calibri" w:hAnsi="Calibri" w:cs="Calibri"/>
          <w:color w:val="000000"/>
          <w:lang w:val="en-US"/>
        </w:rPr>
        <w:t xml:space="preserve"> Jeden serwer CyberArk Digital Vault Disaster recovery (VAULT-DR),</w:t>
      </w:r>
    </w:p>
    <w:p w14:paraId="41302AC4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  <w:lang w:val="en-US"/>
        </w:rPr>
      </w:pPr>
      <w:r w:rsidRPr="00C4086F">
        <w:rPr>
          <w:rFonts w:ascii="Calibri" w:eastAsia="Calibri" w:hAnsi="Calibri" w:cs="Calibri"/>
          <w:color w:val="000000"/>
          <w:lang w:val="en-US"/>
        </w:rPr>
        <w:t xml:space="preserve"> Dwa serwery CyberArk Remote Access Connector,</w:t>
      </w:r>
    </w:p>
    <w:p w14:paraId="6FE580A9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  <w:lang w:val="en-US"/>
        </w:rPr>
      </w:pPr>
      <w:r w:rsidRPr="00C4086F">
        <w:rPr>
          <w:rFonts w:ascii="Calibri" w:eastAsia="Calibri" w:hAnsi="Calibri" w:cs="Calibri"/>
          <w:color w:val="000000"/>
          <w:lang w:val="en-US"/>
        </w:rPr>
        <w:t xml:space="preserve"> Dwa serwery HTML5 gateway for PSM,</w:t>
      </w:r>
    </w:p>
    <w:p w14:paraId="5285BCF8" w14:textId="77777777" w:rsidR="00C4086F" w:rsidRPr="00C4086F" w:rsidRDefault="00C4086F" w:rsidP="00C4086F">
      <w:pPr>
        <w:spacing w:line="267" w:lineRule="auto"/>
        <w:ind w:left="1224" w:right="43"/>
        <w:contextualSpacing/>
        <w:jc w:val="both"/>
        <w:rPr>
          <w:rFonts w:ascii="Calibri" w:eastAsia="Calibri" w:hAnsi="Calibri" w:cs="Calibri"/>
          <w:color w:val="000000"/>
          <w:lang w:val="en-US"/>
        </w:rPr>
      </w:pPr>
    </w:p>
    <w:p w14:paraId="6FAF4D62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b/>
          <w:bCs/>
          <w:color w:val="000000"/>
        </w:rPr>
      </w:pPr>
      <w:r w:rsidRPr="00C4086F">
        <w:rPr>
          <w:rFonts w:ascii="Calibri" w:eastAsia="Calibri" w:hAnsi="Calibri" w:cs="Calibri"/>
          <w:b/>
          <w:bCs/>
          <w:color w:val="000000"/>
        </w:rPr>
        <w:t>Konfiguracyjne:</w:t>
      </w:r>
    </w:p>
    <w:p w14:paraId="333899E5" w14:textId="4540FC0D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Ilość niezależnych obiektów docelowych (CPM and Accounts Discovery) - 3</w:t>
      </w:r>
      <w:r w:rsidR="00531168">
        <w:rPr>
          <w:rFonts w:ascii="Calibri" w:eastAsia="Calibri" w:hAnsi="Calibri" w:cs="Calibri"/>
          <w:color w:val="000000"/>
        </w:rPr>
        <w:t>87</w:t>
      </w:r>
      <w:r w:rsidRPr="00C4086F">
        <w:rPr>
          <w:rFonts w:ascii="Calibri" w:eastAsia="Calibri" w:hAnsi="Calibri" w:cs="Calibri"/>
          <w:color w:val="000000"/>
        </w:rPr>
        <w:t>,</w:t>
      </w:r>
    </w:p>
    <w:p w14:paraId="1D74B23F" w14:textId="17D8E863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Ilość sejfów grupujących obiekty docelowe do zarządzania członkami i ich bezpieczna autoryzacja - </w:t>
      </w:r>
      <w:r w:rsidR="00B36F62">
        <w:rPr>
          <w:rFonts w:ascii="Calibri" w:eastAsia="Calibri" w:hAnsi="Calibri" w:cs="Calibri"/>
          <w:color w:val="000000"/>
        </w:rPr>
        <w:t>80</w:t>
      </w:r>
      <w:r w:rsidRPr="00C4086F">
        <w:rPr>
          <w:rFonts w:ascii="Calibri" w:eastAsia="Calibri" w:hAnsi="Calibri" w:cs="Calibri"/>
          <w:color w:val="000000"/>
        </w:rPr>
        <w:t>,</w:t>
      </w:r>
    </w:p>
    <w:p w14:paraId="20E6DC60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Ilość platform systemowych definiujących wspólne cechy dla wielu kont - 77,</w:t>
      </w:r>
    </w:p>
    <w:p w14:paraId="53A11F46" w14:textId="77777777" w:rsidR="00C4086F" w:rsidRPr="00322807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</w:rPr>
      </w:pPr>
      <w:r w:rsidRPr="00322807">
        <w:rPr>
          <w:rFonts w:ascii="Calibri" w:eastAsia="Calibri" w:hAnsi="Calibri" w:cs="Calibri"/>
          <w:color w:val="000000"/>
        </w:rPr>
        <w:t>Ilość użytkowników wykorzystujących licencje Enterprise Password Vault End User - 16,</w:t>
      </w:r>
    </w:p>
    <w:p w14:paraId="67399672" w14:textId="77777777" w:rsidR="00C4086F" w:rsidRPr="00322807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</w:rPr>
      </w:pPr>
      <w:r w:rsidRPr="00322807">
        <w:rPr>
          <w:rFonts w:ascii="Calibri" w:eastAsia="Calibri" w:hAnsi="Calibri" w:cs="Calibri"/>
          <w:color w:val="000000"/>
        </w:rPr>
        <w:t>Ilość użytkowników wykorzystujących licencje External User Type - 50,</w:t>
      </w:r>
    </w:p>
    <w:p w14:paraId="274D8156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Ilość zdefiniowanych grup użytkowników posiadających takie same uprawnienia - 36 szt.,</w:t>
      </w:r>
    </w:p>
    <w:p w14:paraId="636785A0" w14:textId="77777777" w:rsidR="00C4086F" w:rsidRPr="00C4086F" w:rsidRDefault="00C4086F" w:rsidP="00C4086F">
      <w:pPr>
        <w:numPr>
          <w:ilvl w:val="1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b/>
          <w:bCs/>
          <w:color w:val="000000"/>
        </w:rPr>
      </w:pPr>
      <w:r w:rsidRPr="00C4086F">
        <w:rPr>
          <w:rFonts w:ascii="Calibri" w:eastAsia="Calibri" w:hAnsi="Calibri" w:cs="Calibri"/>
          <w:b/>
          <w:bCs/>
          <w:color w:val="000000"/>
        </w:rPr>
        <w:t>Zapewniające zdalny dostęp do obiektów bez konieczności zestawiania dodatkowego bezpiecznego kanału łączności (VPN):</w:t>
      </w:r>
    </w:p>
    <w:p w14:paraId="157E2C9C" w14:textId="77777777" w:rsid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  <w:lang w:val="en-US"/>
        </w:rPr>
      </w:pPr>
      <w:r w:rsidRPr="00C4086F">
        <w:rPr>
          <w:rFonts w:ascii="Calibri" w:eastAsia="Calibri" w:hAnsi="Calibri" w:cs="Calibri"/>
          <w:color w:val="000000"/>
          <w:lang w:val="en-US"/>
        </w:rPr>
        <w:t>Privileged Remote Access Management (Alero).</w:t>
      </w:r>
    </w:p>
    <w:p w14:paraId="3503A091" w14:textId="77777777" w:rsidR="00794BC3" w:rsidRPr="00C4086F" w:rsidRDefault="00794BC3" w:rsidP="00794BC3">
      <w:p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  <w:lang w:val="en-US"/>
        </w:rPr>
      </w:pPr>
    </w:p>
    <w:p w14:paraId="24821C37" w14:textId="77777777" w:rsidR="00C4086F" w:rsidRDefault="00C4086F" w:rsidP="00C4086F">
      <w:pPr>
        <w:spacing w:line="267" w:lineRule="auto"/>
        <w:ind w:right="43"/>
        <w:jc w:val="both"/>
        <w:rPr>
          <w:rFonts w:ascii="Calibri" w:eastAsia="Calibri" w:hAnsi="Calibri" w:cs="Calibri"/>
          <w:color w:val="FF0000"/>
          <w:lang w:val="en-US"/>
        </w:rPr>
      </w:pPr>
      <w:r w:rsidRPr="00C4086F">
        <w:rPr>
          <w:rFonts w:ascii="Calibri" w:eastAsia="Calibri" w:hAnsi="Calibri" w:cs="Calibri"/>
          <w:color w:val="FF0000"/>
          <w:lang w:val="en-US"/>
        </w:rPr>
        <w:t>UWAGA, PUNKTY OD 3 DO 6 PONIŻSZEGO OPISU DOTYCZĄ ROZWIĄZANIA RÓWNOWAŻNEGO I SĄ SKIEROWANE JEDYNIE DO WYKONAWCÓW, KTÓRZY OFERUJĄ ROZWIĄZANIE RÓWNOWAŻNE DO OPISANEGO POWYŻEJ.</w:t>
      </w:r>
    </w:p>
    <w:p w14:paraId="3C347BD5" w14:textId="77777777" w:rsidR="001C7EA5" w:rsidRPr="00C4086F" w:rsidRDefault="001C7EA5" w:rsidP="00C4086F">
      <w:pPr>
        <w:spacing w:line="267" w:lineRule="auto"/>
        <w:ind w:right="43"/>
        <w:jc w:val="both"/>
        <w:rPr>
          <w:rFonts w:ascii="Calibri" w:eastAsia="Calibri" w:hAnsi="Calibri" w:cs="Calibri"/>
          <w:color w:val="FF0000"/>
          <w:lang w:val="en-US"/>
        </w:rPr>
      </w:pPr>
    </w:p>
    <w:p w14:paraId="2E811EA8" w14:textId="77777777" w:rsidR="00C4086F" w:rsidRPr="00C4086F" w:rsidRDefault="00C4086F" w:rsidP="00C4086F">
      <w:pPr>
        <w:numPr>
          <w:ilvl w:val="0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b/>
          <w:bCs/>
          <w:color w:val="000000"/>
        </w:rPr>
      </w:pPr>
      <w:r w:rsidRPr="00C4086F">
        <w:rPr>
          <w:rFonts w:ascii="Calibri" w:eastAsia="Calibri" w:hAnsi="Calibri" w:cs="Calibri"/>
          <w:b/>
          <w:bCs/>
          <w:color w:val="000000"/>
        </w:rPr>
        <w:t>W przypadku zaoferowania rozwiązania równorzędnego Wykonawca musi spełnić wymagania w zakresie:</w:t>
      </w:r>
    </w:p>
    <w:p w14:paraId="2A81E11C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Zapewnienia równoważnego rozwiązania spełniającego szczegółowe wymagania dot. równoważności ujętego w pkt. 4. Dostarczone rozwiązanie musi spełniać dodatkowe wymagania ilościowe w zakresie:</w:t>
      </w:r>
    </w:p>
    <w:p w14:paraId="53A5ACFD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Dostępu dla użytkowników ujętego w pkt. 1.1</w:t>
      </w:r>
    </w:p>
    <w:p w14:paraId="15EA3A22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Licencjonowania ujętego w pkt. 1.2</w:t>
      </w:r>
    </w:p>
    <w:p w14:paraId="55C4E41F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lastRenderedPageBreak/>
        <w:t>Wsparcia technicznego ujętego w pkt 1.3</w:t>
      </w:r>
    </w:p>
    <w:p w14:paraId="7D7054D2" w14:textId="2154FB0B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Zapewnienia migracji wszystkich skonfigurowanych w zakresie wykorzystywanego oprogramowania </w:t>
      </w:r>
      <w:r w:rsidR="00737C97" w:rsidRPr="00C4086F">
        <w:rPr>
          <w:rFonts w:ascii="Calibri" w:eastAsia="Calibri" w:hAnsi="Calibri" w:cs="Calibri"/>
          <w:color w:val="000000"/>
        </w:rPr>
        <w:t>Cyber</w:t>
      </w:r>
      <w:r w:rsidR="00737C97">
        <w:rPr>
          <w:rFonts w:ascii="Calibri" w:eastAsia="Calibri" w:hAnsi="Calibri" w:cs="Calibri"/>
          <w:color w:val="000000"/>
        </w:rPr>
        <w:t>A</w:t>
      </w:r>
      <w:r w:rsidR="00737C97" w:rsidRPr="00C4086F">
        <w:rPr>
          <w:rFonts w:ascii="Calibri" w:eastAsia="Calibri" w:hAnsi="Calibri" w:cs="Calibri"/>
          <w:color w:val="000000"/>
        </w:rPr>
        <w:t xml:space="preserve">rk </w:t>
      </w:r>
      <w:r w:rsidRPr="00C4086F">
        <w:rPr>
          <w:rFonts w:ascii="Calibri" w:eastAsia="Calibri" w:hAnsi="Calibri" w:cs="Calibri"/>
          <w:color w:val="000000"/>
        </w:rPr>
        <w:t>komponentów połączeniowych, kont użytkowników, polityk dostępu, elementów systemu oraz obiektów docelowych, które zostały szczegółowo ujęte w pkt. 5.</w:t>
      </w:r>
    </w:p>
    <w:p w14:paraId="5972FB24" w14:textId="542FA34C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Z uwagi na krytyczną specyfikę oprogramowania do zarządzania kontami uprzywilejowanymi</w:t>
      </w:r>
      <w:r w:rsidR="002E17FA">
        <w:rPr>
          <w:rFonts w:ascii="Calibri" w:eastAsia="Calibri" w:hAnsi="Calibri" w:cs="Calibri"/>
          <w:color w:val="000000"/>
        </w:rPr>
        <w:t>,</w:t>
      </w:r>
      <w:r w:rsidRPr="00C4086F">
        <w:rPr>
          <w:rFonts w:ascii="Calibri" w:eastAsia="Calibri" w:hAnsi="Calibri" w:cs="Calibri"/>
          <w:color w:val="000000"/>
        </w:rPr>
        <w:t xml:space="preserve"> w celu zapewniania ciągłości dostępu do systemów Zamawiającego Wykonawca do czasu zakończenia procesu wdrożenia, migracji, testów oraz uruchomienia oprogramowania równoważnego zapewni Zamawiającemu licencje na posiadane oprogramowanie </w:t>
      </w:r>
      <w:r w:rsidR="00737C97" w:rsidRPr="00C4086F">
        <w:rPr>
          <w:rFonts w:ascii="Calibri" w:eastAsia="Calibri" w:hAnsi="Calibri" w:cs="Calibri"/>
          <w:color w:val="000000"/>
        </w:rPr>
        <w:t>Cyber</w:t>
      </w:r>
      <w:r w:rsidR="00737C97">
        <w:rPr>
          <w:rFonts w:ascii="Calibri" w:eastAsia="Calibri" w:hAnsi="Calibri" w:cs="Calibri"/>
          <w:color w:val="000000"/>
        </w:rPr>
        <w:t>A</w:t>
      </w:r>
      <w:r w:rsidR="00737C97" w:rsidRPr="00C4086F">
        <w:rPr>
          <w:rFonts w:ascii="Calibri" w:eastAsia="Calibri" w:hAnsi="Calibri" w:cs="Calibri"/>
          <w:color w:val="000000"/>
        </w:rPr>
        <w:t xml:space="preserve">rk </w:t>
      </w:r>
      <w:r w:rsidRPr="00C4086F">
        <w:rPr>
          <w:rFonts w:ascii="Calibri" w:eastAsia="Calibri" w:hAnsi="Calibri" w:cs="Calibri"/>
          <w:color w:val="000000"/>
        </w:rPr>
        <w:t xml:space="preserve">dla </w:t>
      </w:r>
      <w:r w:rsidR="00DD5B0E">
        <w:rPr>
          <w:rFonts w:ascii="Calibri" w:eastAsia="Calibri" w:hAnsi="Calibri" w:cs="Calibri"/>
          <w:color w:val="000000"/>
        </w:rPr>
        <w:t>60</w:t>
      </w:r>
      <w:r w:rsidRPr="00C4086F">
        <w:rPr>
          <w:rFonts w:ascii="Calibri" w:eastAsia="Calibri" w:hAnsi="Calibri" w:cs="Calibri"/>
          <w:color w:val="000000"/>
        </w:rPr>
        <w:t xml:space="preserve"> użytkowników zewnętrznych i 20 użytkowników wewnętrznych.</w:t>
      </w:r>
    </w:p>
    <w:p w14:paraId="2B1981DA" w14:textId="7ECA27E2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Do czasu zakończenia migracji do rozwiązania równoważnego</w:t>
      </w:r>
      <w:r w:rsidR="002E17FA">
        <w:rPr>
          <w:rFonts w:ascii="Calibri" w:eastAsia="Calibri" w:hAnsi="Calibri" w:cs="Calibri"/>
          <w:color w:val="000000"/>
        </w:rPr>
        <w:t>, Wykonawca</w:t>
      </w:r>
      <w:r w:rsidRPr="00C4086F">
        <w:rPr>
          <w:rFonts w:ascii="Calibri" w:eastAsia="Calibri" w:hAnsi="Calibri" w:cs="Calibri"/>
          <w:color w:val="000000"/>
        </w:rPr>
        <w:t xml:space="preserve"> zapewni wsparcie techniczne dla obecnego rozwiązania  zgodnie z opisem ujętym w pkt 1.3.</w:t>
      </w:r>
    </w:p>
    <w:p w14:paraId="0C973FA5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Przeprowadzenia cyklu szkoleń dla administratorów systemu szczegółowo ujętego w pkt. 6.</w:t>
      </w:r>
    </w:p>
    <w:p w14:paraId="2171604E" w14:textId="622C968D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Zapewnić wsparcie inżynierskie w ilości </w:t>
      </w:r>
      <w:r w:rsidR="002E17FA">
        <w:rPr>
          <w:rFonts w:ascii="Calibri" w:eastAsia="Calibri" w:hAnsi="Calibri" w:cs="Calibri"/>
          <w:color w:val="000000"/>
        </w:rPr>
        <w:t xml:space="preserve">300 </w:t>
      </w:r>
      <w:r w:rsidRPr="00C4086F">
        <w:rPr>
          <w:rFonts w:ascii="Calibri" w:eastAsia="Calibri" w:hAnsi="Calibri" w:cs="Calibri"/>
          <w:color w:val="000000"/>
        </w:rPr>
        <w:t xml:space="preserve">godzin dla wdrożonego rozwiązania równoważnego zgodnie z zakresem Asysty Technicznej i Konfiguracji ujętym w pkt. 1.4. Zwiększenie ilości wsparcia inżynierskiego w stosunku do ilości godzin wskazanych w pkt. 1.4 wynika z faktu, że Zamawiający posiada wieloletnie doświadczenie w administrowaniu i konfigurowaniu środowiskiem </w:t>
      </w:r>
      <w:r w:rsidR="00737C97" w:rsidRPr="00C4086F">
        <w:rPr>
          <w:rFonts w:ascii="Calibri" w:eastAsia="Calibri" w:hAnsi="Calibri" w:cs="Calibri"/>
          <w:color w:val="000000"/>
        </w:rPr>
        <w:t>Cyber</w:t>
      </w:r>
      <w:r w:rsidR="00737C97">
        <w:rPr>
          <w:rFonts w:ascii="Calibri" w:eastAsia="Calibri" w:hAnsi="Calibri" w:cs="Calibri"/>
          <w:color w:val="000000"/>
        </w:rPr>
        <w:t>A</w:t>
      </w:r>
      <w:r w:rsidR="00737C97" w:rsidRPr="00C4086F">
        <w:rPr>
          <w:rFonts w:ascii="Calibri" w:eastAsia="Calibri" w:hAnsi="Calibri" w:cs="Calibri"/>
          <w:color w:val="000000"/>
        </w:rPr>
        <w:t xml:space="preserve">rk </w:t>
      </w:r>
      <w:r w:rsidRPr="00C4086F">
        <w:rPr>
          <w:rFonts w:ascii="Calibri" w:eastAsia="Calibri" w:hAnsi="Calibri" w:cs="Calibri"/>
          <w:color w:val="000000"/>
        </w:rPr>
        <w:t xml:space="preserve">i nie posiada analogicznych kompetencji w stosunku do oferowanego rozwiązania równoważnego. </w:t>
      </w:r>
    </w:p>
    <w:p w14:paraId="15884F21" w14:textId="77777777" w:rsidR="00C4086F" w:rsidRPr="00C4086F" w:rsidRDefault="00C4086F" w:rsidP="00C4086F">
      <w:pPr>
        <w:numPr>
          <w:ilvl w:val="0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b/>
          <w:bCs/>
          <w:color w:val="000000"/>
        </w:rPr>
      </w:pPr>
      <w:r w:rsidRPr="00C4086F">
        <w:rPr>
          <w:rFonts w:ascii="Calibri" w:eastAsia="Calibri" w:hAnsi="Calibri" w:cs="Calibri"/>
          <w:b/>
          <w:bCs/>
          <w:color w:val="000000"/>
        </w:rPr>
        <w:t xml:space="preserve">Opis funkcjonalności rozwiązania równoważnego dla licencji wskazanej w pkt. 1: </w:t>
      </w:r>
    </w:p>
    <w:p w14:paraId="295060B5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Oferowane rozwiązanie równoważne musi być dostarczone przez tego samego producenta. Nie dopuszcza się łączenia komponentów lub składników różnych producentów w celu zapewnienia równoważności oferowanego rozwiązania . </w:t>
      </w:r>
    </w:p>
    <w:p w14:paraId="0B9AD0AE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Oferowane rozwiązanie równoważne musi posiadać architekturę modularną umożliwiającą skalowanie rozwiązania w zakresie wydajności oraz niezawodności.</w:t>
      </w:r>
    </w:p>
    <w:p w14:paraId="4D445D48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Oferowane rozwiązanie musi umożliwiać instalację w infrastrukturze Zamawiającego oraz wspierać możliwość przeprowadzenia konfiguracji w zakresie wysokiej dostępności (klaster Active-Passive lub Active-Active).</w:t>
      </w:r>
    </w:p>
    <w:p w14:paraId="52BB643A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Oferowane rozwiązanie równoważne musi zapewniać użytkownikom możliwość dostępu do obiektów docelowych z wykorzystaniem:</w:t>
      </w:r>
    </w:p>
    <w:p w14:paraId="7A00F370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dedykowanego, spersonalizowanego interfejsu Web będącego częścią oferowanego rozwiązania równoważnego,</w:t>
      </w:r>
    </w:p>
    <w:p w14:paraId="1187FEE2" w14:textId="357C2E0E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 składni połączeniowej dla dedykowanych, natywnych sposobów połączeń dla systemów Windows – RDP</w:t>
      </w:r>
      <w:r w:rsidR="002E17FA">
        <w:rPr>
          <w:rFonts w:ascii="Calibri" w:eastAsia="Calibri" w:hAnsi="Calibri" w:cs="Calibri"/>
          <w:color w:val="000000"/>
        </w:rPr>
        <w:t>,</w:t>
      </w:r>
    </w:p>
    <w:p w14:paraId="2949ECDC" w14:textId="77FFAD45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Składni połączeniowej dla dedykowanych, natywnych sposobów połączeń dla systemów Windows, Linux i Unix – SSH</w:t>
      </w:r>
      <w:r w:rsidR="002E17FA">
        <w:rPr>
          <w:rFonts w:ascii="Calibri" w:eastAsia="Calibri" w:hAnsi="Calibri" w:cs="Calibri"/>
          <w:color w:val="000000"/>
        </w:rPr>
        <w:t>,</w:t>
      </w:r>
    </w:p>
    <w:p w14:paraId="141075B6" w14:textId="639896BB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sesji tunelowanej w ramach połączenia z wykorzystaniem przeglądarki internetowej obsługującej html5</w:t>
      </w:r>
      <w:r w:rsidR="00B35CDD">
        <w:rPr>
          <w:rFonts w:ascii="Calibri" w:eastAsia="Calibri" w:hAnsi="Calibri" w:cs="Calibri"/>
          <w:color w:val="000000"/>
        </w:rPr>
        <w:t>,</w:t>
      </w:r>
    </w:p>
    <w:p w14:paraId="56808D06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lastRenderedPageBreak/>
        <w:t>Dostępu zdalnego opisanego w pkt 2.3</w:t>
      </w:r>
    </w:p>
    <w:p w14:paraId="1CAF0B14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Oferowane rozwiązanie równoważne musi w szczególności zapewniać możliwość integracji z:</w:t>
      </w:r>
    </w:p>
    <w:p w14:paraId="0248C753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Domeną Active Directory w zakresie kont użytkowników oraz autoryzacji w domenie,</w:t>
      </w:r>
    </w:p>
    <w:p w14:paraId="3D137273" w14:textId="51C83723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Serwerem RADIUS w celu konfiguracji uwierzytelniania dwuskładnikowego i/lub dwuetapowego, </w:t>
      </w:r>
    </w:p>
    <w:p w14:paraId="2E1A8191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Serwerem Remote Desktop Services w celu umożliwienia dostępu do aplikacji typu gruby klient i dostępnych przez przeglądarkę internetową,</w:t>
      </w:r>
    </w:p>
    <w:p w14:paraId="49E975B6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Systemem SIEM w zakresie przekazywania logów,</w:t>
      </w:r>
    </w:p>
    <w:p w14:paraId="1C559F63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Systemem pocztowy Microsoft Exchange, w tym w szczególności z pocztą opartą o rozwiązanie O365 w zakresie wysyłania powiadomień.</w:t>
      </w:r>
    </w:p>
    <w:p w14:paraId="1BD04B65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Oferowane rozwiązanie równoważne musi w szczególności wspierać możliwość zarządzania kontami uprzywilejowanymi dla:</w:t>
      </w:r>
    </w:p>
    <w:p w14:paraId="20E91E89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Systemów operacyjnych: Windows Desktop i Server, Windows SSH, MAC OSX, Linux, HP-UX.</w:t>
      </w:r>
    </w:p>
    <w:p w14:paraId="2A453421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  <w:lang w:val="en-US"/>
        </w:rPr>
      </w:pPr>
      <w:r w:rsidRPr="00C4086F">
        <w:rPr>
          <w:rFonts w:ascii="Calibri" w:eastAsia="Calibri" w:hAnsi="Calibri" w:cs="Calibri"/>
          <w:color w:val="000000"/>
          <w:lang w:val="en-US"/>
        </w:rPr>
        <w:t>Baz danych: MySQL, Oracle, SQL Server, Postgres SQL, Informix, Microsoft SQL.</w:t>
      </w:r>
    </w:p>
    <w:p w14:paraId="3BED9EF8" w14:textId="5F43F028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  <w:lang w:val="en-US"/>
        </w:rPr>
      </w:pPr>
      <w:r w:rsidRPr="00C4086F">
        <w:rPr>
          <w:rFonts w:ascii="Calibri" w:eastAsia="Calibri" w:hAnsi="Calibri" w:cs="Calibri"/>
          <w:color w:val="000000"/>
          <w:lang w:val="en-US"/>
        </w:rPr>
        <w:t>Urządzeń: Fortinet, Cisco, Checkpoint, HP,  Palo Alto Networks, F5, Aruba</w:t>
      </w:r>
      <w:r w:rsidR="0057573D">
        <w:rPr>
          <w:rFonts w:ascii="Calibri" w:eastAsia="Calibri" w:hAnsi="Calibri" w:cs="Calibri"/>
          <w:color w:val="000000"/>
          <w:lang w:val="en-US"/>
        </w:rPr>
        <w:t>.</w:t>
      </w:r>
    </w:p>
    <w:p w14:paraId="25F866CA" w14:textId="4C61212C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Środowisk wirtulizacyjnych Vmware ESX/ESXi</w:t>
      </w:r>
      <w:r w:rsidR="0057573D">
        <w:rPr>
          <w:rFonts w:ascii="Calibri" w:eastAsia="Calibri" w:hAnsi="Calibri" w:cs="Calibri"/>
          <w:color w:val="000000"/>
        </w:rPr>
        <w:t>.</w:t>
      </w:r>
    </w:p>
    <w:p w14:paraId="458C0CED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Oferowane rozwiązanie równoważne musi dawać możliwość tworzenia połączeń typu SSH do niestandardowych dedykowanych rozwiązań z możliwością ich parametryzacji umożliwiającej prawidłową komunikację z takim systemem z wykorzystaniem skryptów lub innych mechanizmów realizowanych i wspieranych przez producenta rozwiązania dostępnych nieodpłatnie na oficjalnej stronie producenta rozwiązania. Producent powinien udostępniać nie mniej niż 200 unikalnych integracji udostępnionych w ramach wspomnianego portalu.</w:t>
      </w:r>
    </w:p>
    <w:p w14:paraId="28D8CD1F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Oferowane rozwiązanie równoważne musi zapewniać możliwość definiowania parametrów w zakresie zarządzania hasłami kont uprzywilejowanych co najmniej w zakresie:</w:t>
      </w:r>
    </w:p>
    <w:p w14:paraId="2041DCC1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Definiowania polityk złożoności hasła w zakresie jego długości oraz zawartości (duże litery, małe litery, cyfry, znaki specjalne).</w:t>
      </w:r>
    </w:p>
    <w:p w14:paraId="19BE9E53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Automatycznego generowania hasła dla kont systemów docelowych zgodnie ze zdefiniowaną polityką złożoności haseł.</w:t>
      </w:r>
    </w:p>
    <w:p w14:paraId="40CC9132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Generowania unikalnego hasła dla konta systemów docelowych.</w:t>
      </w:r>
    </w:p>
    <w:p w14:paraId="02EB0A1A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lastRenderedPageBreak/>
        <w:t>Ręcznej (inicjowaną przez administratora) zmiany hasła na wskazanym koncie systemu docelowego.</w:t>
      </w:r>
    </w:p>
    <w:p w14:paraId="0DEF403F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Definiowania częstotliwości zmiany hasła (klucza SSH) na kontach systemów docelowych (codziennie, tygodniowo, miesięcznie).</w:t>
      </w:r>
    </w:p>
    <w:p w14:paraId="2E80583A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Automatycznej zmieniany hasła (klucza SSH) na wskazanych kontach systemów  docelowych zgodnie ze zdefiniowaną polityką częstotliwości zmiany hasła.</w:t>
      </w:r>
    </w:p>
    <w:p w14:paraId="0CC5816A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Dla systemów operacyjnych MS Windows zmianie musi podlegać także hasło w usługach które korzystają z konta dla którego hasło zostało automatycznie zmienione.</w:t>
      </w:r>
    </w:p>
    <w:p w14:paraId="100278E8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Weryfikacji zgodności hasła (klucza SSH) na koncie systemu docelowego z hasłem zapisanym w Systemie ze zdefiniowaną częstotliwością (codziennie, tygodniowo, miesięcznie).</w:t>
      </w:r>
    </w:p>
    <w:p w14:paraId="49E51500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Automatycznej zmiany haseł (klucza SSH) na systemach docelowych, który będzie ponawiał próby ich zmiany do czasu aż zmiana zakończy się powodzeniem lub zatrzyma się po określonej ilości prób.</w:t>
      </w:r>
    </w:p>
    <w:p w14:paraId="74638E18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Zapisywania zdefiniowanej wcześniejszych ilości haseł dla systemów docelowych i ich przeglądanie.</w:t>
      </w:r>
    </w:p>
    <w:p w14:paraId="2A4F1A8B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Oferowane rozwiązanie równoważne musi zapewnić możliwość zmiany haseł poprzez: SSH / Telnet, API do zewnętrznych aplikacji, możliwość wykonywania zmian oraz weryfikacji spójności haseł poprzez symulację działań użytkownika w sesji aplikacji Web.</w:t>
      </w:r>
    </w:p>
    <w:p w14:paraId="37BA08A9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Oprogramowanie równoważne musi zapewniać możliwość zarządzania kluczami RSA i DSA co najmniej w zakresie:</w:t>
      </w:r>
    </w:p>
    <w:p w14:paraId="76EAFDC7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Definiowania reguł określających typ klucza (RSA lub DSA), długość klucza oraz dawać możliwość ich szyfrowania zgodnie ze zdefiniowaną polityką.</w:t>
      </w:r>
    </w:p>
    <w:p w14:paraId="3016B8F3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Automatycznego generowania kluczy zgodnie ze zdefiniowanymi regułami.</w:t>
      </w:r>
    </w:p>
    <w:p w14:paraId="72C20D47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Definiowania polityk częstotliwości zmiany kluczy systemów docelowych.</w:t>
      </w:r>
    </w:p>
    <w:p w14:paraId="1984562E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Oprogramowanie równoważne musi zapewniać możliwość zarządzania sesjami wykorzystującymi konta uprzywilejowane co najmniej w zakresie:</w:t>
      </w:r>
    </w:p>
    <w:p w14:paraId="04EAE015" w14:textId="08F82949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Możliwości zestawienia sesji do systemu docelowego, bez konieczności podawania przez użytkownika hasła (klucza SSH) lub konta w systemie docelowym dla systemów Windows, Unix, Linux.</w:t>
      </w:r>
    </w:p>
    <w:p w14:paraId="41A3300A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Zestawienia sesji do systemu docelowego z wykorzystaniem protokołów https, SSH i RDP.</w:t>
      </w:r>
    </w:p>
    <w:p w14:paraId="2C76C221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Blokowania i zrywania sesji zestawionych do systemu docelowego przez System przez uprawnionego użytkownika.</w:t>
      </w:r>
    </w:p>
    <w:p w14:paraId="6302454D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Funkcjonalności umożliwiającej zmianę hasła na koncie systemu docelowego po zakończeniu połączenia z tym systemem.</w:t>
      </w:r>
    </w:p>
    <w:p w14:paraId="69298897" w14:textId="33549AC1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lastRenderedPageBreak/>
        <w:t>Zestawienia sesji SSH do systemu docelowego bez konieczności podawania przez użytkownika hasła konta w systemie docelowym z wykorzystaniem dowolnego klienta SSH.</w:t>
      </w:r>
    </w:p>
    <w:p w14:paraId="7969FF17" w14:textId="4FC1B1A8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Zestawienia sesji RDP do systemu docelowego bez konieczności podawania przez użytkownika hasła konta w systemie docelowym</w:t>
      </w:r>
      <w:r w:rsidR="0057573D">
        <w:rPr>
          <w:rFonts w:ascii="Calibri" w:eastAsia="Calibri" w:hAnsi="Calibri" w:cs="Calibri"/>
          <w:color w:val="000000"/>
        </w:rPr>
        <w:t>,</w:t>
      </w:r>
      <w:r w:rsidRPr="00C4086F">
        <w:rPr>
          <w:rFonts w:ascii="Calibri" w:eastAsia="Calibri" w:hAnsi="Calibri" w:cs="Calibri"/>
          <w:color w:val="000000"/>
        </w:rPr>
        <w:t xml:space="preserve"> z wykorzystaniem dowolnego klienta RDP.</w:t>
      </w:r>
    </w:p>
    <w:p w14:paraId="726C0752" w14:textId="4DAE60A3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Zestawienia połączenia RDP lub SSH z wykorzystaniem dowolnego klienta bez konieczności wcześniejszego logowania się do interfejsu Systemu (z wyłączeniem sytuacji w której skonfigurowane jest logowanie typu dwuskładniowego lub dwuetapowego dla użytkownika korzystającego z sesji RDP).</w:t>
      </w:r>
    </w:p>
    <w:p w14:paraId="3561B945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Oprogramowanie równoważne musi zapewniać funkcjonalności w zakresie nagrywania i monitorowania sesji zdalnych wykorzystujących konta uprzywilejowane co najmniej w zakresie:</w:t>
      </w:r>
    </w:p>
    <w:p w14:paraId="010D55E0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Możliwości nagrywania i podglądu na żywo przez uprawnionych użytkowników sesji zestawianych za pośrednictwem Systemu do systemów docelowych.</w:t>
      </w:r>
    </w:p>
    <w:p w14:paraId="77A422A0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Możliwości zablokowania lub zakończenia przez uprawnionych użytkowników aktywnej sesji do systemu docelowych.</w:t>
      </w:r>
    </w:p>
    <w:p w14:paraId="6ED1536D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Możliwości odtwarzania nagranych wcześniej sesji przez uprawnionych użytkowników Systemu.</w:t>
      </w:r>
    </w:p>
    <w:p w14:paraId="6F7A795A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Możliwości indeksowania nagrań umożliwiających szybkie przeszukiwanie pod kontem występowania słów kluczowych z wykorzystaniem danych o użytych komendach SQL, odpowiedziach okien systemu operacyjnego oraz keystrokes.</w:t>
      </w:r>
    </w:p>
    <w:p w14:paraId="488E5C2B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Możliwości w zakresie identyfikacji i rozliczalności jednoczesnego wykorzystania konta współdzielonego przez więcej niż jednego użytkownika.</w:t>
      </w:r>
    </w:p>
    <w:p w14:paraId="1872BBCF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Możliwości rejestracji poleceń i ich wyników dla sesji SSH z możliwością wyszukiwania tekstowego.</w:t>
      </w:r>
    </w:p>
    <w:p w14:paraId="049BB40B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Możliwości rejestracji aktywności w sesji RDP, uwzględniającej kliknięcia myszą, nazwy otwieranych okien z możliwością wyszukiwania tekstowego.</w:t>
      </w:r>
    </w:p>
    <w:p w14:paraId="6456B42E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Możliwości zdefiniowania poleceń, których wydanie spowoduje ich blokadę (brak wykonania), blokadę sesji lub zakończenie sesji do systemu docelowego (dla sesji SSH).</w:t>
      </w:r>
    </w:p>
    <w:p w14:paraId="6D4B2CAA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Oprogramowanie równoważne musi wspierać mechanizmy zarządzania użytkownikami i grupami użytkowników co najmniej w zakresie:</w:t>
      </w:r>
    </w:p>
    <w:p w14:paraId="77FD5B6F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Zarządzania dostępem jego użytkowników do haseł i/lub sesji kont systemów docelowych.</w:t>
      </w:r>
    </w:p>
    <w:p w14:paraId="4DA99DE5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Łączenia jego użytkowników w grupy w celu uproszczenia procesu nadawania uprawnień.</w:t>
      </w:r>
    </w:p>
    <w:p w14:paraId="7F1B3BAB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lastRenderedPageBreak/>
        <w:t>Oprogramowanie równoważne musi zapewniać dodatkowe zaimplementowane mechanizmy komunikacyjne i szyfrujące zapewniające co najmniej:</w:t>
      </w:r>
    </w:p>
    <w:p w14:paraId="52CD1B63" w14:textId="35BE2256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Dla wskazanych użytkowników lub grupy użytkowników możliwość dostępu do systemów </w:t>
      </w:r>
      <w:r w:rsidR="0057573D" w:rsidRPr="00C4086F">
        <w:rPr>
          <w:rFonts w:ascii="Calibri" w:eastAsia="Calibri" w:hAnsi="Calibri" w:cs="Calibri"/>
          <w:color w:val="000000"/>
        </w:rPr>
        <w:t>i</w:t>
      </w:r>
      <w:r w:rsidR="0057573D">
        <w:rPr>
          <w:rFonts w:ascii="Calibri" w:eastAsia="Calibri" w:hAnsi="Calibri" w:cs="Calibri"/>
          <w:color w:val="000000"/>
        </w:rPr>
        <w:t xml:space="preserve"> </w:t>
      </w:r>
      <w:r w:rsidRPr="00C4086F">
        <w:rPr>
          <w:rFonts w:ascii="Calibri" w:eastAsia="Calibri" w:hAnsi="Calibri" w:cs="Calibri"/>
          <w:color w:val="000000"/>
        </w:rPr>
        <w:t xml:space="preserve">zasobów Zamawiającego bez konieczności podłączania zewnętrznych stacji roboczych do sieci Zamawiającego, w tym w szczególności bez konieczności instalacji dodatkowego oprogramowania do tunelowania połączenia VPN (ang. Virtual Private Network), oraz wykorzystania licencji lub urządzeń dostępowych potrzebnych do zrealizowania takiego połączenia. </w:t>
      </w:r>
    </w:p>
    <w:p w14:paraId="21A08001" w14:textId="7A293219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 Możliwość uwierzytelniania użytkowników oferowanego rozwiązania równoważnego z wykorzystaniem możliwości biometryczne urządzeń mobilnych (smartfonów, tabletów itd.) dostępnej dla minimum </w:t>
      </w:r>
      <w:r w:rsidR="0057573D">
        <w:rPr>
          <w:rFonts w:ascii="Calibri" w:eastAsia="Calibri" w:hAnsi="Calibri" w:cs="Calibri"/>
          <w:color w:val="000000"/>
        </w:rPr>
        <w:t>i</w:t>
      </w:r>
      <w:r w:rsidR="0057573D" w:rsidRPr="00C4086F">
        <w:rPr>
          <w:rFonts w:ascii="Calibri" w:eastAsia="Calibri" w:hAnsi="Calibri" w:cs="Calibri"/>
          <w:color w:val="000000"/>
        </w:rPr>
        <w:t xml:space="preserve">OS </w:t>
      </w:r>
      <w:r w:rsidRPr="00C4086F">
        <w:rPr>
          <w:rFonts w:ascii="Calibri" w:eastAsia="Calibri" w:hAnsi="Calibri" w:cs="Calibri"/>
          <w:color w:val="000000"/>
        </w:rPr>
        <w:t>oraz Android, które umożliwiają wskazanym i  autoryzowanym użytkownikom w sposób bezpieczny i uprzywilejowany zrealizować dostęp do  systemów i zasobów Zamawiającego za pomocą</w:t>
      </w:r>
      <w:r w:rsidR="0057573D">
        <w:rPr>
          <w:rFonts w:ascii="Calibri" w:eastAsia="Calibri" w:hAnsi="Calibri" w:cs="Calibri"/>
          <w:color w:val="000000"/>
        </w:rPr>
        <w:t xml:space="preserve"> </w:t>
      </w:r>
      <w:r w:rsidRPr="00C4086F">
        <w:rPr>
          <w:rFonts w:ascii="Calibri" w:eastAsia="Calibri" w:hAnsi="Calibri" w:cs="Calibri"/>
          <w:color w:val="000000"/>
        </w:rPr>
        <w:t>odcisku palca lub systemu rozpoznawania twarzy wbudowanego w urządzenie mobilne.</w:t>
      </w:r>
    </w:p>
    <w:p w14:paraId="255B7471" w14:textId="1973D2E2" w:rsidR="00C4086F" w:rsidRPr="00C4086F" w:rsidRDefault="0057573D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</w:t>
      </w:r>
      <w:r w:rsidRPr="00C4086F">
        <w:rPr>
          <w:rFonts w:ascii="Calibri" w:eastAsia="Calibri" w:hAnsi="Calibri" w:cs="Calibri"/>
          <w:color w:val="000000"/>
        </w:rPr>
        <w:t xml:space="preserve">ełną </w:t>
      </w:r>
      <w:r w:rsidR="00C4086F" w:rsidRPr="00C4086F">
        <w:rPr>
          <w:rFonts w:ascii="Calibri" w:eastAsia="Calibri" w:hAnsi="Calibri" w:cs="Calibri"/>
          <w:color w:val="000000"/>
        </w:rPr>
        <w:t>widoczność i kontrolę podłączonych zdalnych użytkowników bez konieczności stosowania połączeń VPN.</w:t>
      </w:r>
    </w:p>
    <w:p w14:paraId="408ED0DE" w14:textId="134AEEE3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Możliwość obsługi następujących składników uwierzytelniających MFA</w:t>
      </w:r>
      <w:r w:rsidR="0057573D">
        <w:rPr>
          <w:rFonts w:ascii="Calibri" w:eastAsia="Calibri" w:hAnsi="Calibri" w:cs="Calibri"/>
          <w:color w:val="000000"/>
        </w:rPr>
        <w:t>,</w:t>
      </w:r>
      <w:r w:rsidRPr="00C4086F">
        <w:rPr>
          <w:rFonts w:ascii="Calibri" w:eastAsia="Calibri" w:hAnsi="Calibri" w:cs="Calibri"/>
          <w:color w:val="000000"/>
        </w:rPr>
        <w:t xml:space="preserve"> tj.: hasło, </w:t>
      </w:r>
      <w:r w:rsidR="0057573D">
        <w:rPr>
          <w:rFonts w:ascii="Calibri" w:eastAsia="Calibri" w:hAnsi="Calibri" w:cs="Calibri"/>
          <w:color w:val="000000"/>
        </w:rPr>
        <w:t>SMS</w:t>
      </w:r>
      <w:r w:rsidRPr="00C4086F">
        <w:rPr>
          <w:rFonts w:ascii="Calibri" w:eastAsia="Calibri" w:hAnsi="Calibri" w:cs="Calibri"/>
          <w:color w:val="000000"/>
        </w:rPr>
        <w:t xml:space="preserve">, email, oauth, aplikacja mobilna, </w:t>
      </w:r>
      <w:r w:rsidR="0057573D">
        <w:rPr>
          <w:rFonts w:ascii="Calibri" w:eastAsia="Calibri" w:hAnsi="Calibri" w:cs="Calibri"/>
          <w:color w:val="000000"/>
        </w:rPr>
        <w:t>rozmowa telefoniczna</w:t>
      </w:r>
      <w:r w:rsidRPr="00C4086F">
        <w:rPr>
          <w:rFonts w:ascii="Calibri" w:eastAsia="Calibri" w:hAnsi="Calibri" w:cs="Calibri"/>
          <w:color w:val="000000"/>
        </w:rPr>
        <w:t>, pytanie bezpieczeństwa, aplikacja desktopowa OTP, QRcode generowany w ramach procesu uwierzytelnienia do interfejsu Systemu, umożliwiający uwierzytelnienie użytkownika przy użyciu aplikacji mobilnej uprzednio zarejestrowanej w systemie.</w:t>
      </w:r>
    </w:p>
    <w:p w14:paraId="41EFA8DE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Możliwość integracji modułu MFA z wykorzystaniem protokołu Radius z popularnymi klientami VPN co najmniej dla producentów: Fortinet.</w:t>
      </w:r>
    </w:p>
    <w:p w14:paraId="222E2CC9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Możliwość realizacji usługi SSO dla aplikacji z wykorzystaniem następujących technologii: plugin do przeglądarki, NTLM, Basic auth, Klient Oauth2, Serwer Oauth2, OpenID Connect, SAML, WS-Fed, Użytkownik – hasło.</w:t>
      </w:r>
    </w:p>
    <w:p w14:paraId="6078D038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Możliwość realizacji usługi SSO co najmniej z aplikacjami: Adobe Sign, Amazon Web Services, Office 365, Zendesk. </w:t>
      </w:r>
    </w:p>
    <w:p w14:paraId="15D8CCD6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Oprogramowanie równoważne musi wspierać mechanizmy zapewniające separację uprawnień co najmniej w zakresie:</w:t>
      </w:r>
    </w:p>
    <w:p w14:paraId="3936F513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Administratora Systemu zarządzania kontami uprzywilejowanymi,</w:t>
      </w:r>
    </w:p>
    <w:p w14:paraId="0C64B0BF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Administratora systemu docelowego uzyskującego dostęp lub wnioskującego o dostęp do systemu docelowego lub do hasła umożliwiającego taki dostęp,</w:t>
      </w:r>
    </w:p>
    <w:p w14:paraId="0DDD56DF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Zatwierdzającego wnioski o dostęp do systemu docelowego lub hasło do niego,</w:t>
      </w:r>
    </w:p>
    <w:p w14:paraId="7F5A676C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Audytora mającego dostęp do monitoringu i przeglądania sesji oraz logów.</w:t>
      </w:r>
    </w:p>
    <w:p w14:paraId="4A3EA633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Oprogramowanie równoważne musi posiadać mechanizmy wspierające czynności raportowania i audytu co najmniej w zakresie:</w:t>
      </w:r>
    </w:p>
    <w:p w14:paraId="607AD80E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Generowania raportów automatyczne oraz „na żądanie”.</w:t>
      </w:r>
    </w:p>
    <w:p w14:paraId="63BF6FA5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lastRenderedPageBreak/>
        <w:t>Ograniczenia dostępu do raportów dla wskazanej grupy jego użytkowników.</w:t>
      </w:r>
    </w:p>
    <w:p w14:paraId="422AEF9F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Rejestracji i raportowania procesu wnioskowania o dostęp do hasła i/lub sesji.</w:t>
      </w:r>
    </w:p>
    <w:p w14:paraId="04378912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Rejestracji i raportowania każdej aktywności związanej z kontem systemu docelowego, a w szczególności zmianę hasła na takim koncie i pobranie hasła do takiego konta.</w:t>
      </w:r>
    </w:p>
    <w:p w14:paraId="61923700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Oprogramowanie równoważne musi zapewniać wsparcie dla 32 i 64 bitowych wersji przeglądarek internetowych: Microsoft Edge, Mozilla Firefox, Google Chrome. </w:t>
      </w:r>
    </w:p>
    <w:p w14:paraId="4154F56F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Oprogramowanie równoważne nie może wymagać do prawidłowego działania wszystkich funkcjonalności dodatkowych licencji oprogramowania poza oprogramowaniem ujętym w pkt. 4.15.</w:t>
      </w:r>
    </w:p>
    <w:p w14:paraId="73587585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Dla oprogramowania równoważnego Zamawiający zapewni licencje na oprogramowanie systemowe (o ile będzie wymagane oprogramowanie komercyjne), a w szczególności na:</w:t>
      </w:r>
    </w:p>
    <w:p w14:paraId="23A1531F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System operacyjny Windows Server 2016 Standard/Datacenter lub wyższej – dowolna ilość,</w:t>
      </w:r>
    </w:p>
    <w:p w14:paraId="7EFEA400" w14:textId="414DC0DE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Licencje Windows Remote Desktop Services (istniejący serwer RDS w infrastrukturze Zamawiającego) do </w:t>
      </w:r>
      <w:r w:rsidR="00DD5B0E">
        <w:rPr>
          <w:rFonts w:ascii="Calibri" w:eastAsia="Calibri" w:hAnsi="Calibri" w:cs="Calibri"/>
          <w:color w:val="000000"/>
        </w:rPr>
        <w:t>35</w:t>
      </w:r>
      <w:r w:rsidRPr="00C4086F">
        <w:rPr>
          <w:rFonts w:ascii="Calibri" w:eastAsia="Calibri" w:hAnsi="Calibri" w:cs="Calibri"/>
          <w:color w:val="000000"/>
        </w:rPr>
        <w:t xml:space="preserve"> jednoczesnych sesji.</w:t>
      </w:r>
    </w:p>
    <w:p w14:paraId="09E688BE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W zakresie oprogramowania bezpłatnego Zamawiający dopuszcza instalację pod kontrolą systemu operacyjnego Ubuntu lub RedHat Enterprise w najnowszych wersjach </w:t>
      </w:r>
    </w:p>
    <w:p w14:paraId="6C18947F" w14:textId="3CBB2566" w:rsidR="00C4086F" w:rsidRPr="00C4086F" w:rsidRDefault="00C4086F" w:rsidP="00C4086F">
      <w:pPr>
        <w:numPr>
          <w:ilvl w:val="0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b/>
          <w:bCs/>
          <w:color w:val="000000"/>
        </w:rPr>
      </w:pPr>
      <w:r w:rsidRPr="00C4086F">
        <w:rPr>
          <w:rFonts w:ascii="Calibri" w:eastAsia="Calibri" w:hAnsi="Calibri" w:cs="Calibri"/>
          <w:b/>
          <w:bCs/>
          <w:color w:val="000000"/>
        </w:rPr>
        <w:t>W przypadku zaoferowanie rozwiązania równoważnego</w:t>
      </w:r>
      <w:r w:rsidR="00614D1B">
        <w:rPr>
          <w:rFonts w:ascii="Calibri" w:eastAsia="Calibri" w:hAnsi="Calibri" w:cs="Calibri"/>
          <w:b/>
          <w:bCs/>
          <w:color w:val="000000"/>
        </w:rPr>
        <w:t>,</w:t>
      </w:r>
      <w:r w:rsidRPr="00C4086F">
        <w:rPr>
          <w:rFonts w:ascii="Calibri" w:eastAsia="Calibri" w:hAnsi="Calibri" w:cs="Calibri"/>
          <w:b/>
          <w:bCs/>
          <w:color w:val="000000"/>
        </w:rPr>
        <w:t xml:space="preserve"> </w:t>
      </w:r>
      <w:r w:rsidR="005664B9">
        <w:rPr>
          <w:rFonts w:ascii="Calibri" w:eastAsia="Calibri" w:hAnsi="Calibri" w:cs="Calibri"/>
          <w:b/>
          <w:bCs/>
          <w:color w:val="000000"/>
        </w:rPr>
        <w:t>W</w:t>
      </w:r>
      <w:r w:rsidR="005664B9" w:rsidRPr="00C4086F">
        <w:rPr>
          <w:rFonts w:ascii="Calibri" w:eastAsia="Calibri" w:hAnsi="Calibri" w:cs="Calibri"/>
          <w:b/>
          <w:bCs/>
          <w:color w:val="000000"/>
        </w:rPr>
        <w:t xml:space="preserve">ykonawca </w:t>
      </w:r>
      <w:r w:rsidRPr="00C4086F">
        <w:rPr>
          <w:rFonts w:ascii="Calibri" w:eastAsia="Calibri" w:hAnsi="Calibri" w:cs="Calibri"/>
          <w:b/>
          <w:bCs/>
          <w:color w:val="000000"/>
        </w:rPr>
        <w:t>musi przeprowadzić w siedzibie Zamawiającego instalacje i konfigurację wszystkich komponentów oferowanego rozwiązania, a w szczególności zrealizować:</w:t>
      </w:r>
    </w:p>
    <w:p w14:paraId="0605C42D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Projekt wdrożenia zawierający opis instalacji i konfiguracji poszczególnych funkcjonalności równoważnych. Projekt ten musi zostać uzgodniony z Zamawiającym. Projekt ten posłuży do realizacji wdrożenia rozwiązania równoważnego, w szczególności do wykonania poniżej opisanych czynności i prac. </w:t>
      </w:r>
    </w:p>
    <w:p w14:paraId="2643A587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Instalację oferowanego rozwiązania równoważnego, wraz z przeprowadzeniem pełnego procesu testowania prawidłowości konfiguracji komponentów w zakresie: bezpieczeństwa, działania mechanizmów HA, wydajności obejmującej zakładaną ilość użytkowników (przy założeniu jednoczesnego nawiązania wszystkich sesji. </w:t>
      </w:r>
    </w:p>
    <w:p w14:paraId="0C31E1D8" w14:textId="729696F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 Konfigurację oferowanego rozwiązania równoważnego w zakresie odpowiadającym konfiguracji posiadanego środowiska </w:t>
      </w:r>
      <w:r w:rsidR="00737C97" w:rsidRPr="00C4086F">
        <w:rPr>
          <w:rFonts w:ascii="Calibri" w:eastAsia="Calibri" w:hAnsi="Calibri" w:cs="Calibri"/>
          <w:color w:val="000000"/>
        </w:rPr>
        <w:t>Cyber</w:t>
      </w:r>
      <w:r w:rsidR="00737C97">
        <w:rPr>
          <w:rFonts w:ascii="Calibri" w:eastAsia="Calibri" w:hAnsi="Calibri" w:cs="Calibri"/>
          <w:color w:val="000000"/>
        </w:rPr>
        <w:t>A</w:t>
      </w:r>
      <w:r w:rsidR="00737C97" w:rsidRPr="00C4086F">
        <w:rPr>
          <w:rFonts w:ascii="Calibri" w:eastAsia="Calibri" w:hAnsi="Calibri" w:cs="Calibri"/>
          <w:color w:val="000000"/>
        </w:rPr>
        <w:t>rk</w:t>
      </w:r>
      <w:r w:rsidRPr="00C4086F">
        <w:rPr>
          <w:rFonts w:ascii="Calibri" w:eastAsia="Calibri" w:hAnsi="Calibri" w:cs="Calibri"/>
          <w:color w:val="000000"/>
        </w:rPr>
        <w:t>, a w szczególności w zakresie konfiguracji:</w:t>
      </w:r>
    </w:p>
    <w:p w14:paraId="70B1DEFA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  <w:lang w:val="en-US"/>
        </w:rPr>
      </w:pPr>
      <w:r w:rsidRPr="00C4086F">
        <w:rPr>
          <w:rFonts w:ascii="Calibri" w:eastAsia="Calibri" w:hAnsi="Calibri" w:cs="Calibri"/>
          <w:color w:val="000000"/>
          <w:lang w:val="en-US"/>
        </w:rPr>
        <w:t xml:space="preserve">obiektów </w:t>
      </w:r>
      <w:r w:rsidRPr="00CD4523">
        <w:rPr>
          <w:rFonts w:ascii="Calibri" w:eastAsia="Calibri" w:hAnsi="Calibri" w:cs="Calibri"/>
          <w:color w:val="000000"/>
          <w:lang w:val="en-US"/>
        </w:rPr>
        <w:t>docelowych (Windows Serwer – konta lokalne, Active Directory, Linux: Ubuntu, RHEL, Suse, Debian, HPUX, Cisco Call Manager, Fortigate, VMware),</w:t>
      </w:r>
    </w:p>
    <w:p w14:paraId="72C40FE8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lastRenderedPageBreak/>
        <w:t>grup obiektów docelowych,</w:t>
      </w:r>
    </w:p>
    <w:p w14:paraId="66A3377B" w14:textId="162A6490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  <w:lang w:val="en-US"/>
        </w:rPr>
      </w:pPr>
      <w:r w:rsidRPr="00C4086F">
        <w:rPr>
          <w:rFonts w:ascii="Calibri" w:eastAsia="Calibri" w:hAnsi="Calibri" w:cs="Calibri"/>
          <w:color w:val="000000"/>
          <w:lang w:val="en-US"/>
        </w:rPr>
        <w:t xml:space="preserve">platform systemowych (dla systemów LX/UX/Cisco – SSH, </w:t>
      </w:r>
      <w:r w:rsidR="00614D1B" w:rsidRPr="00C4086F">
        <w:rPr>
          <w:rFonts w:ascii="Calibri" w:eastAsia="Calibri" w:hAnsi="Calibri" w:cs="Calibri"/>
          <w:color w:val="000000"/>
          <w:lang w:val="en-US"/>
        </w:rPr>
        <w:t>Win</w:t>
      </w:r>
      <w:r w:rsidR="00614D1B">
        <w:rPr>
          <w:rFonts w:ascii="Calibri" w:eastAsia="Calibri" w:hAnsi="Calibri" w:cs="Calibri"/>
          <w:color w:val="000000"/>
          <w:lang w:val="en-US"/>
        </w:rPr>
        <w:t>SCP</w:t>
      </w:r>
      <w:r w:rsidRPr="00C4086F">
        <w:rPr>
          <w:rFonts w:ascii="Calibri" w:eastAsia="Calibri" w:hAnsi="Calibri" w:cs="Calibri"/>
          <w:color w:val="000000"/>
          <w:lang w:val="en-US"/>
        </w:rPr>
        <w:t xml:space="preserve">; MS Windows - RDP; Fortigate, Fortimail, Vmware </w:t>
      </w:r>
      <w:r w:rsidRPr="00642A20">
        <w:rPr>
          <w:rFonts w:ascii="Calibri" w:eastAsia="Calibri" w:hAnsi="Calibri" w:cs="Calibri"/>
          <w:color w:val="000000"/>
          <w:lang w:val="en-US"/>
        </w:rPr>
        <w:t xml:space="preserve">vCenter </w:t>
      </w:r>
      <w:r w:rsidR="00642A20" w:rsidRPr="00642A20">
        <w:rPr>
          <w:rFonts w:ascii="Calibri" w:eastAsia="Calibri" w:hAnsi="Calibri" w:cs="Calibri"/>
          <w:color w:val="000000"/>
          <w:lang w:val="en-US"/>
        </w:rPr>
        <w:t xml:space="preserve">7 </w:t>
      </w:r>
      <w:r w:rsidRPr="00642A20">
        <w:rPr>
          <w:rFonts w:ascii="Calibri" w:eastAsia="Calibri" w:hAnsi="Calibri" w:cs="Calibri"/>
          <w:color w:val="000000"/>
          <w:lang w:val="en-US"/>
        </w:rPr>
        <w:t>– https),</w:t>
      </w:r>
    </w:p>
    <w:p w14:paraId="1E9461CC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kont użytkowników (lokalnych oraz Active Directory),</w:t>
      </w:r>
    </w:p>
    <w:p w14:paraId="3D78891B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grup użytkowników (lokalnych oraz Active Directory),</w:t>
      </w:r>
    </w:p>
    <w:p w14:paraId="54309AE9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polityki haseł dostępowych użytkowników,</w:t>
      </w:r>
    </w:p>
    <w:p w14:paraId="67B3CF22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polityk haseł dostępowych do obiektów oraz grup obiektów,</w:t>
      </w:r>
    </w:p>
    <w:p w14:paraId="781E3A2B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komponentów zapewniających dostęp do obiektów z sieci zewnętrznych,</w:t>
      </w:r>
    </w:p>
    <w:p w14:paraId="3AAA7643" w14:textId="31A2C64F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Konfigurację każdego z obiektów docelowych</w:t>
      </w:r>
      <w:r w:rsidR="00614D1B">
        <w:rPr>
          <w:rFonts w:ascii="Calibri" w:eastAsia="Calibri" w:hAnsi="Calibri" w:cs="Calibri"/>
          <w:color w:val="000000"/>
        </w:rPr>
        <w:t>,</w:t>
      </w:r>
      <w:r w:rsidRPr="00C4086F">
        <w:rPr>
          <w:rFonts w:ascii="Calibri" w:eastAsia="Calibri" w:hAnsi="Calibri" w:cs="Calibri"/>
          <w:color w:val="000000"/>
        </w:rPr>
        <w:t xml:space="preserve"> zapewniającą możliwość realizacji połączeń z zachowaniem wszystkich wymogów w zakresie wyspecyfikowanych w pkt. 4 funkcjonalności oferowanego rozwiązania równoważnego.</w:t>
      </w:r>
    </w:p>
    <w:p w14:paraId="3887BEE2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Przeprowadzenie testów w zakresie prawidłowości konfiguracji, bezpieczeństwa, wydajności dla każdego z docelowych obiektów zaimplementowanego w ramach oferowanego rozwiązania równoważnego.</w:t>
      </w:r>
    </w:p>
    <w:p w14:paraId="4AB2B613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Przygotowanie dokumentacji zawierających jednorazowe informacje dostępowe umożliwiające zainicjowanie komunikacji przez wszystkich użytkowników oferowanego rozwiązania równoważnego, w tym w szczególności uwzględniające bezpieczne mechanizmy przekazania poświadczeń użytkownikom oraz świadczenie bezpośredniego wsparcia dla każdego z użytkowników w zakresie logowania do w/w rozwiązania oraz obiektów, do których umożliwia połączenie.</w:t>
      </w:r>
    </w:p>
    <w:p w14:paraId="44FFC5CD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W zakresie przeprowadzanego wdrożenia rozwiązania równoważnego Wykonawca przygotuje dokumentację powdrożeniową spełniającą minimalne wymagania Zamawiającego, w szczególności  Zamawiający wymaga aby:</w:t>
      </w:r>
    </w:p>
    <w:p w14:paraId="23542D94" w14:textId="77777777" w:rsidR="00C4086F" w:rsidRPr="00C4086F" w:rsidRDefault="00C4086F" w:rsidP="00C4086F">
      <w:pPr>
        <w:numPr>
          <w:ilvl w:val="2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 Wszystkie dokumenty tworzone w ramach realizacji projektu charakteryzowały się wysoką jakością, w szczególności:</w:t>
      </w:r>
    </w:p>
    <w:p w14:paraId="6F655404" w14:textId="5BE134EF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czytelną i zrozumiałą strukturą zarówno poszczególnych dokumentów jak i całej dokumentacji</w:t>
      </w:r>
      <w:r w:rsidR="00D332ED">
        <w:rPr>
          <w:rFonts w:ascii="Calibri" w:eastAsia="Calibri" w:hAnsi="Calibri" w:cs="Calibri"/>
          <w:color w:val="000000"/>
        </w:rPr>
        <w:t>,</w:t>
      </w:r>
      <w:r w:rsidRPr="00C4086F">
        <w:rPr>
          <w:rFonts w:ascii="Calibri" w:eastAsia="Calibri" w:hAnsi="Calibri" w:cs="Calibri"/>
          <w:color w:val="000000"/>
        </w:rPr>
        <w:t xml:space="preserve"> z podziałem na rozdziały</w:t>
      </w:r>
      <w:r w:rsidR="00D332ED">
        <w:rPr>
          <w:rFonts w:ascii="Calibri" w:eastAsia="Calibri" w:hAnsi="Calibri" w:cs="Calibri"/>
          <w:color w:val="000000"/>
        </w:rPr>
        <w:t>,</w:t>
      </w:r>
      <w:r w:rsidRPr="00C4086F">
        <w:rPr>
          <w:rFonts w:ascii="Calibri" w:eastAsia="Calibri" w:hAnsi="Calibri" w:cs="Calibri"/>
          <w:color w:val="000000"/>
        </w:rPr>
        <w:t xml:space="preserve"> podrozdziały i sekcje,</w:t>
      </w:r>
    </w:p>
    <w:p w14:paraId="1D5501B6" w14:textId="7360B244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zachowaniem standardów oraz sposobu pisania, rozumianych jako zachowanie jednolitej i spójnej struktury, formy i sposobu prezentacji treści poszczególnych dokumentów</w:t>
      </w:r>
      <w:r w:rsidR="00D332ED">
        <w:rPr>
          <w:rFonts w:ascii="Calibri" w:eastAsia="Calibri" w:hAnsi="Calibri" w:cs="Calibri"/>
          <w:color w:val="000000"/>
        </w:rPr>
        <w:t xml:space="preserve"> </w:t>
      </w:r>
      <w:r w:rsidRPr="00C4086F">
        <w:rPr>
          <w:rFonts w:ascii="Calibri" w:eastAsia="Calibri" w:hAnsi="Calibri" w:cs="Calibri"/>
          <w:color w:val="000000"/>
        </w:rPr>
        <w:t>oraz fragmentów tego samego dokumentu</w:t>
      </w:r>
      <w:r w:rsidR="00D332ED">
        <w:rPr>
          <w:rFonts w:ascii="Calibri" w:eastAsia="Calibri" w:hAnsi="Calibri" w:cs="Calibri"/>
          <w:color w:val="000000"/>
        </w:rPr>
        <w:t>,</w:t>
      </w:r>
      <w:r w:rsidRPr="00C4086F">
        <w:rPr>
          <w:rFonts w:ascii="Calibri" w:eastAsia="Calibri" w:hAnsi="Calibri" w:cs="Calibri"/>
          <w:color w:val="000000"/>
        </w:rPr>
        <w:t xml:space="preserve"> jak również całej dokumentacji.</w:t>
      </w:r>
    </w:p>
    <w:p w14:paraId="612F5817" w14:textId="77777777" w:rsidR="00C4086F" w:rsidRPr="00C4086F" w:rsidRDefault="00C4086F" w:rsidP="00C4086F">
      <w:pPr>
        <w:numPr>
          <w:ilvl w:val="2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Wykonawca przygotuje dokumentację powykonawczą szczegółowo opisującą wszystkie zrealizowane prace instalacyjne i konfiguracyjne wraz ze schematem podłączenia Systemu w infrastrukturze Zamawiającego.</w:t>
      </w:r>
    </w:p>
    <w:p w14:paraId="7053544D" w14:textId="77777777" w:rsidR="00C4086F" w:rsidRPr="00C4086F" w:rsidRDefault="00C4086F" w:rsidP="00C4086F">
      <w:pPr>
        <w:numPr>
          <w:ilvl w:val="2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W ramach dokumentacji powykonawczej Wykonawca dostarczy procedury i instrukcje administracyjne, obejmujące w szczególności:</w:t>
      </w:r>
    </w:p>
    <w:p w14:paraId="47D60808" w14:textId="77777777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wykonanie kopii bezpieczeństwa Systemu i jego odtworzenie,</w:t>
      </w:r>
    </w:p>
    <w:p w14:paraId="78FEF0B2" w14:textId="77777777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aktualizację i wdrażania poprawek,</w:t>
      </w:r>
    </w:p>
    <w:p w14:paraId="6764DC0A" w14:textId="77777777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lastRenderedPageBreak/>
        <w:t>procedury postępowania w razie wystąpienia błędów lub awarii wraz z formularzami zgłoszeniowymi i osobami kontaktowymi (nr tel., e-mail) do konsultacji rozwiązywania zaistniałych problemów,</w:t>
      </w:r>
    </w:p>
    <w:p w14:paraId="235A63BF" w14:textId="77777777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diagnozowanie systemu i jego komponentów,</w:t>
      </w:r>
    </w:p>
    <w:p w14:paraId="5DB15061" w14:textId="77777777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sprawdzanie wydajności poszczególnych komponentów system,</w:t>
      </w:r>
    </w:p>
    <w:p w14:paraId="766589B4" w14:textId="77777777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sprawdzanie poprawności działania trybu wysokiej dostępności wdrożonego Systemu,</w:t>
      </w:r>
    </w:p>
    <w:p w14:paraId="3060B0E2" w14:textId="77777777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konfigurację: kont użytkowników, dodawania systemów, podglądu/haseł, tworzenia nowych połączeń, zmiany harmonogramu rotacji haseł,</w:t>
      </w:r>
    </w:p>
    <w:p w14:paraId="086E9690" w14:textId="77777777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konfigurację parametrów nagrywania sesji,</w:t>
      </w:r>
    </w:p>
    <w:p w14:paraId="1592B83B" w14:textId="77777777" w:rsidR="00C4086F" w:rsidRPr="00C4086F" w:rsidRDefault="00C4086F" w:rsidP="00C4086F">
      <w:pPr>
        <w:numPr>
          <w:ilvl w:val="2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Każda z procedur powinna zawierać co najmniej następujące dane:</w:t>
      </w:r>
    </w:p>
    <w:p w14:paraId="38B25F77" w14:textId="77777777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nazwa,</w:t>
      </w:r>
    </w:p>
    <w:p w14:paraId="2E051C44" w14:textId="77777777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opis,</w:t>
      </w:r>
    </w:p>
    <w:p w14:paraId="151A33D9" w14:textId="77777777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częstotliwość wykonywania,</w:t>
      </w:r>
    </w:p>
    <w:p w14:paraId="2943C8D3" w14:textId="77777777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kroki do zrealizowania w procedurze,</w:t>
      </w:r>
    </w:p>
    <w:p w14:paraId="287C1AF3" w14:textId="27ED17D3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informacje (o ile są znane</w:t>
      </w:r>
      <w:r w:rsidR="00D332ED">
        <w:rPr>
          <w:rFonts w:ascii="Calibri" w:eastAsia="Calibri" w:hAnsi="Calibri" w:cs="Calibri"/>
          <w:color w:val="000000"/>
        </w:rPr>
        <w:t>;</w:t>
      </w:r>
      <w:r w:rsidR="00D332ED" w:rsidRPr="00C4086F">
        <w:rPr>
          <w:rFonts w:ascii="Calibri" w:eastAsia="Calibri" w:hAnsi="Calibri" w:cs="Calibri"/>
          <w:color w:val="000000"/>
        </w:rPr>
        <w:t xml:space="preserve"> </w:t>
      </w:r>
      <w:r w:rsidRPr="00C4086F">
        <w:rPr>
          <w:rFonts w:ascii="Calibri" w:eastAsia="Calibri" w:hAnsi="Calibri" w:cs="Calibri"/>
          <w:color w:val="000000"/>
        </w:rPr>
        <w:t>jeśli jest ich dużo to przykłady bądź wzorce</w:t>
      </w:r>
      <w:r w:rsidR="00D332ED">
        <w:rPr>
          <w:rFonts w:ascii="Calibri" w:eastAsia="Calibri" w:hAnsi="Calibri" w:cs="Calibri"/>
          <w:color w:val="000000"/>
        </w:rPr>
        <w:t>,</w:t>
      </w:r>
      <w:r w:rsidR="00D332ED" w:rsidRPr="00C4086F">
        <w:rPr>
          <w:rFonts w:ascii="Calibri" w:eastAsia="Calibri" w:hAnsi="Calibri" w:cs="Calibri"/>
          <w:color w:val="000000"/>
        </w:rPr>
        <w:t xml:space="preserve"> </w:t>
      </w:r>
      <w:r w:rsidRPr="00C4086F">
        <w:rPr>
          <w:rFonts w:ascii="Calibri" w:eastAsia="Calibri" w:hAnsi="Calibri" w:cs="Calibri"/>
          <w:color w:val="000000"/>
        </w:rPr>
        <w:t>na jakie należy zwrócić uwagę w trakcie wykonywania procedury</w:t>
      </w:r>
      <w:r w:rsidR="00D332ED">
        <w:rPr>
          <w:rFonts w:ascii="Calibri" w:eastAsia="Calibri" w:hAnsi="Calibri" w:cs="Calibri"/>
          <w:color w:val="000000"/>
        </w:rPr>
        <w:t>)</w:t>
      </w:r>
      <w:r w:rsidRPr="00C4086F">
        <w:rPr>
          <w:rFonts w:ascii="Calibri" w:eastAsia="Calibri" w:hAnsi="Calibri" w:cs="Calibri"/>
          <w:color w:val="000000"/>
        </w:rPr>
        <w:t>,</w:t>
      </w:r>
    </w:p>
    <w:p w14:paraId="3C229D04" w14:textId="163A8193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omówienie zawartości komunikatów </w:t>
      </w:r>
      <w:r w:rsidR="00D332ED">
        <w:rPr>
          <w:rFonts w:ascii="Calibri" w:eastAsia="Calibri" w:hAnsi="Calibri" w:cs="Calibri"/>
          <w:color w:val="000000"/>
        </w:rPr>
        <w:t>(</w:t>
      </w:r>
      <w:r w:rsidRPr="00C4086F">
        <w:rPr>
          <w:rFonts w:ascii="Calibri" w:eastAsia="Calibri" w:hAnsi="Calibri" w:cs="Calibri"/>
          <w:color w:val="000000"/>
        </w:rPr>
        <w:t>jeśli są prezentowane</w:t>
      </w:r>
      <w:r w:rsidR="00D332ED">
        <w:rPr>
          <w:rFonts w:ascii="Calibri" w:eastAsia="Calibri" w:hAnsi="Calibri" w:cs="Calibri"/>
          <w:color w:val="000000"/>
        </w:rPr>
        <w:t>)</w:t>
      </w:r>
      <w:r w:rsidRPr="00C4086F">
        <w:rPr>
          <w:rFonts w:ascii="Calibri" w:eastAsia="Calibri" w:hAnsi="Calibri" w:cs="Calibri"/>
          <w:color w:val="000000"/>
        </w:rPr>
        <w:t>,</w:t>
      </w:r>
    </w:p>
    <w:p w14:paraId="16EE79E6" w14:textId="77777777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kroki jakie należy podjąć w przypadku natknięcia się na nietypowe sytuacje.</w:t>
      </w:r>
    </w:p>
    <w:p w14:paraId="55C71F0E" w14:textId="77777777" w:rsidR="00C4086F" w:rsidRPr="00C4086F" w:rsidRDefault="00C4086F" w:rsidP="00C4086F">
      <w:pPr>
        <w:numPr>
          <w:ilvl w:val="2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Dokumentacja musi być weryfikowana i w razie potrzeby aktualizowana podczas prac serwisowych Wykonawcy określonych w ramach Asysty Technicznej Wykonawcy.</w:t>
      </w:r>
    </w:p>
    <w:p w14:paraId="52FF4642" w14:textId="77777777" w:rsidR="00C4086F" w:rsidRPr="00C4086F" w:rsidRDefault="00C4086F" w:rsidP="00C4086F">
      <w:pPr>
        <w:numPr>
          <w:ilvl w:val="2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Zamawiający wymaga, aby cała dokumentacja, o której mowa powyżej, podlegała jego akceptacji.</w:t>
      </w:r>
    </w:p>
    <w:p w14:paraId="26373A94" w14:textId="77777777" w:rsidR="00C4086F" w:rsidRPr="00C4086F" w:rsidRDefault="00C4086F" w:rsidP="00C4086F">
      <w:pPr>
        <w:numPr>
          <w:ilvl w:val="0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b/>
          <w:bCs/>
          <w:color w:val="000000"/>
        </w:rPr>
      </w:pPr>
      <w:r w:rsidRPr="00C4086F">
        <w:rPr>
          <w:rFonts w:ascii="Calibri" w:eastAsia="Calibri" w:hAnsi="Calibri" w:cs="Calibri"/>
          <w:b/>
          <w:bCs/>
          <w:color w:val="000000"/>
        </w:rPr>
        <w:t xml:space="preserve">W przypadku zaoferowanie rozwiązania równoważnego Wykonawca na swój koszt musi przeprowadzić dla wybranych administratorów będących pracownikami Zamawiającego </w:t>
      </w:r>
    </w:p>
    <w:p w14:paraId="2FCF091F" w14:textId="581F7F70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Wykonawca zorganizuje szkolenie z wdrożonego Systemu, dla jednej grupy administratorów, składającej się maksymalnie 5 osób, w ośrodku szkoleniowym producenta lub Wykonawcy na terenie Warszawy, lub w siedzibie Zamawiającego w Warszawie</w:t>
      </w:r>
      <w:r w:rsidR="003160AD">
        <w:rPr>
          <w:rFonts w:ascii="Calibri" w:eastAsia="Calibri" w:hAnsi="Calibri" w:cs="Calibri"/>
          <w:color w:val="000000"/>
        </w:rPr>
        <w:t xml:space="preserve">, lub </w:t>
      </w:r>
      <w:r w:rsidR="00892EAD">
        <w:rPr>
          <w:rFonts w:ascii="Calibri" w:eastAsia="Calibri" w:hAnsi="Calibri" w:cs="Calibri"/>
          <w:color w:val="000000"/>
        </w:rPr>
        <w:t>w warunkach zdalnych wykorzystując platformę Microsoft Teams.</w:t>
      </w:r>
    </w:p>
    <w:p w14:paraId="349DBD6F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Termin i miejsce szkolenia zostanie uzgodnione z Zamawiającym z co najmniej dwutygodniowym wyprzedzeniem.</w:t>
      </w:r>
    </w:p>
    <w:p w14:paraId="227916A1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lastRenderedPageBreak/>
        <w:t>Szkolenie musi trwać minimum 3 dni robocze, 6 godzin dziennie efektywnych zajęć prowadzonych w języku polskim.</w:t>
      </w:r>
    </w:p>
    <w:p w14:paraId="1A65E706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Szkolenie musi być prowadzone przez certyfikowanego inżyniera Wykonawcy lub producenta zaoferowanego rozwiązania równoważnego.</w:t>
      </w:r>
    </w:p>
    <w:p w14:paraId="525C7E10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Program szkolenia musi być zgodny z zaoferowaną przez Wykonawcę wersją oraz konfiguracją rozwiązania równoważnego oraz obejmować całość zagadnień związanych z czynnościami administracyjnymi zaoferowanego rozwiązania w tym:</w:t>
      </w:r>
    </w:p>
    <w:p w14:paraId="415CFE16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konfiguracją,</w:t>
      </w:r>
    </w:p>
    <w:p w14:paraId="278C5667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zarządzaniem,</w:t>
      </w:r>
    </w:p>
    <w:p w14:paraId="4DDB810A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monitorowaniem,</w:t>
      </w:r>
    </w:p>
    <w:p w14:paraId="78F22B61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raportowaniem,</w:t>
      </w:r>
    </w:p>
    <w:p w14:paraId="7D7724C4" w14:textId="4DB7D31E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omówieniem najczęściej występujących awarii oraz </w:t>
      </w:r>
      <w:r w:rsidR="004A133A" w:rsidRPr="00C4086F">
        <w:rPr>
          <w:rFonts w:ascii="Calibri" w:eastAsia="Calibri" w:hAnsi="Calibri" w:cs="Calibri"/>
          <w:color w:val="000000"/>
        </w:rPr>
        <w:t>sposob</w:t>
      </w:r>
      <w:r w:rsidR="004A133A">
        <w:rPr>
          <w:rFonts w:ascii="Calibri" w:eastAsia="Calibri" w:hAnsi="Calibri" w:cs="Calibri"/>
          <w:color w:val="000000"/>
        </w:rPr>
        <w:t>ów</w:t>
      </w:r>
      <w:r w:rsidR="004A133A" w:rsidRPr="00C4086F">
        <w:rPr>
          <w:rFonts w:ascii="Calibri" w:eastAsia="Calibri" w:hAnsi="Calibri" w:cs="Calibri"/>
          <w:color w:val="000000"/>
        </w:rPr>
        <w:t xml:space="preserve"> </w:t>
      </w:r>
      <w:r w:rsidRPr="00C4086F">
        <w:rPr>
          <w:rFonts w:ascii="Calibri" w:eastAsia="Calibri" w:hAnsi="Calibri" w:cs="Calibri"/>
          <w:color w:val="000000"/>
        </w:rPr>
        <w:t>ich usuwania i zabezpieczania się przed nimi.</w:t>
      </w:r>
    </w:p>
    <w:p w14:paraId="28CBDBC5" w14:textId="77777777" w:rsidR="00346F94" w:rsidRPr="00733C6B" w:rsidRDefault="00346F94" w:rsidP="00336DF1">
      <w:pPr>
        <w:spacing w:line="360" w:lineRule="auto"/>
        <w:rPr>
          <w:rFonts w:asciiTheme="minorHAnsi" w:hAnsiTheme="minorHAnsi" w:cstheme="minorHAnsi"/>
        </w:rPr>
      </w:pPr>
    </w:p>
    <w:p w14:paraId="10DA90A6" w14:textId="77777777" w:rsidR="00AB1C4B" w:rsidRDefault="00AB1C4B" w:rsidP="00336DF1">
      <w:pPr>
        <w:spacing w:line="360" w:lineRule="auto"/>
        <w:rPr>
          <w:rFonts w:asciiTheme="minorHAnsi" w:hAnsiTheme="minorHAnsi" w:cstheme="minorHAnsi"/>
        </w:rPr>
      </w:pPr>
    </w:p>
    <w:p w14:paraId="652A5763" w14:textId="2014C28C" w:rsidR="00AB1C4B" w:rsidRDefault="004050A6" w:rsidP="00336DF1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INNE CZYNNIKI CENOTWÓRCZE:</w:t>
      </w:r>
    </w:p>
    <w:p w14:paraId="1D785EA0" w14:textId="2DD2D720" w:rsidR="004050A6" w:rsidRDefault="004050A6" w:rsidP="00336DF1">
      <w:pPr>
        <w:spacing w:line="360" w:lineRule="auto"/>
        <w:rPr>
          <w:rFonts w:asciiTheme="minorHAnsi" w:hAnsiTheme="minorHAnsi" w:cstheme="minorHAnsi"/>
        </w:rPr>
      </w:pPr>
    </w:p>
    <w:p w14:paraId="52D8FE70" w14:textId="50AF3E42" w:rsidR="004050A6" w:rsidRPr="004050A6" w:rsidRDefault="004050A6" w:rsidP="00336DF1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4050A6">
        <w:rPr>
          <w:rFonts w:asciiTheme="minorHAnsi" w:hAnsiTheme="minorHAnsi" w:cstheme="minorHAnsi"/>
        </w:rPr>
        <w:t>W przypadku odstąpienia od Umowy z przyczyn leżących po stronie Wykonawcy, Wykonawca zapłaci Zamawiającemu karę umowną w wysokości  15% wartości zamówienia brutto.</w:t>
      </w:r>
    </w:p>
    <w:p w14:paraId="4EAF8F41" w14:textId="77777777" w:rsidR="004050A6" w:rsidRPr="004050A6" w:rsidRDefault="004050A6" w:rsidP="00336DF1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4050A6">
        <w:rPr>
          <w:rFonts w:asciiTheme="minorHAnsi" w:hAnsiTheme="minorHAnsi" w:cstheme="minorHAnsi"/>
        </w:rPr>
        <w:t xml:space="preserve">W przypadku niedotrzymania przez Wykonawcę terminów dostarczenia licencji, Wykonawca zapłaci Zamawiającemu karę w wysokości 1%  wartości zamówienia  brutto za każdy dzień opóźnienia. </w:t>
      </w:r>
    </w:p>
    <w:p w14:paraId="04E3F3C0" w14:textId="17CD639D" w:rsidR="004050A6" w:rsidRPr="004050A6" w:rsidRDefault="004050A6" w:rsidP="00336DF1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4050A6">
        <w:rPr>
          <w:rFonts w:asciiTheme="minorHAnsi" w:hAnsiTheme="minorHAnsi" w:cstheme="minorHAnsi"/>
        </w:rPr>
        <w:t xml:space="preserve">W przypadku niedotrzymania przez Wykonawcę terminów dotyczących realizacji zgłoszenia lub czasu przyjęcia zgłoszenia, Wykonawca zapłaci Zamawiającemu karę w wysokości 100 zł za każdą rozpoczętą godzinę roboczą przekroczenia czasu reakcji.  </w:t>
      </w:r>
    </w:p>
    <w:p w14:paraId="380AC998" w14:textId="69A62B4D" w:rsidR="004050A6" w:rsidRDefault="004050A6" w:rsidP="00336DF1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4050A6">
        <w:rPr>
          <w:rFonts w:asciiTheme="minorHAnsi" w:hAnsiTheme="minorHAnsi" w:cstheme="minorHAnsi"/>
        </w:rPr>
        <w:t>Wykonawca zapłaci Zamawiającemu karę umowną w wysokości 500 zł za każdorazowe naruszenie postanowień.</w:t>
      </w:r>
    </w:p>
    <w:p w14:paraId="26D828A7" w14:textId="431092E9" w:rsidR="00C4086F" w:rsidRPr="004050A6" w:rsidRDefault="00C4086F" w:rsidP="00336DF1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stwierdzenia niedotrzymania wymagań związanych z równoważnością Zamawiający jest uprawniony do odstąpienia od umowy oraz naliczenia kary umownej w wysokości 25%</w:t>
      </w:r>
      <w:r w:rsidR="004A133A">
        <w:rPr>
          <w:rFonts w:asciiTheme="minorHAnsi" w:hAnsiTheme="minorHAnsi" w:cstheme="minorHAnsi"/>
        </w:rPr>
        <w:t>.</w:t>
      </w:r>
    </w:p>
    <w:p w14:paraId="10E49294" w14:textId="4006B248" w:rsidR="004050A6" w:rsidRPr="004050A6" w:rsidRDefault="004050A6" w:rsidP="00336DF1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4050A6">
        <w:rPr>
          <w:rFonts w:asciiTheme="minorHAnsi" w:hAnsiTheme="minorHAnsi" w:cstheme="minorHAnsi"/>
        </w:rPr>
        <w:t xml:space="preserve">Całkowita wysokość kar umownych nie może przekroczyć 25% łącznego Wynagrodzenia netto Wykonawcy.  </w:t>
      </w:r>
      <w:r w:rsidR="00C4086F">
        <w:rPr>
          <w:rFonts w:asciiTheme="minorHAnsi" w:hAnsiTheme="minorHAnsi" w:cstheme="minorHAnsi"/>
        </w:rPr>
        <w:t>Limit ten nie dotyczy pkt e) powyżej.</w:t>
      </w:r>
    </w:p>
    <w:p w14:paraId="2BD800BF" w14:textId="7D0B25DD" w:rsidR="004050A6" w:rsidRPr="004050A6" w:rsidRDefault="004050A6" w:rsidP="00336DF1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4050A6">
        <w:rPr>
          <w:rFonts w:asciiTheme="minorHAnsi" w:hAnsiTheme="minorHAnsi" w:cstheme="minorHAnsi"/>
        </w:rPr>
        <w:t xml:space="preserve">Zamawiający może dokonać potrącenia kary umownej z wynagrodzenia określonego w fakturze, na co Wykonawca wyraża zgodę. Jeżeli Zamawiający nie dokona potrącenia, kary umowne będą płatne przez Wykonawcę w terminie do 5 dni licząc </w:t>
      </w:r>
      <w:r w:rsidRPr="004050A6">
        <w:rPr>
          <w:rFonts w:asciiTheme="minorHAnsi" w:hAnsiTheme="minorHAnsi" w:cstheme="minorHAnsi"/>
        </w:rPr>
        <w:lastRenderedPageBreak/>
        <w:t xml:space="preserve">od dnia dostarczenia Wykonawcy noty księgowej, przelewem na rachunek bankowy Zamawiającego, który wskazany zostanie w nocie księgowej.  </w:t>
      </w:r>
    </w:p>
    <w:p w14:paraId="1959F434" w14:textId="455BB11B" w:rsidR="00C4086F" w:rsidRPr="00C4086F" w:rsidRDefault="004050A6" w:rsidP="00C4086F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4050A6">
        <w:rPr>
          <w:rFonts w:asciiTheme="minorHAnsi" w:hAnsiTheme="minorHAnsi" w:cstheme="minorHAnsi"/>
        </w:rPr>
        <w:t xml:space="preserve">Zapłata kar umownych nie wyłącza możliwości dochodzenia przez Zamawiającego od Wykonawcy odszkodowania uzupełniającego ponad wysokość zastrzeżonych kar umownych.  </w:t>
      </w:r>
    </w:p>
    <w:p w14:paraId="5A1DB2B9" w14:textId="77777777" w:rsidR="00AB0BF9" w:rsidRPr="00AB0BF9" w:rsidRDefault="00AB0BF9" w:rsidP="00AB0BF9">
      <w:pPr>
        <w:spacing w:line="360" w:lineRule="auto"/>
        <w:ind w:left="360"/>
        <w:rPr>
          <w:rFonts w:asciiTheme="minorHAnsi" w:hAnsiTheme="minorHAnsi" w:cstheme="minorHAnsi"/>
        </w:rPr>
      </w:pPr>
    </w:p>
    <w:p w14:paraId="17D06F1E" w14:textId="77777777" w:rsidR="00447927" w:rsidRPr="00733C6B" w:rsidRDefault="00771BC5" w:rsidP="00957242">
      <w:pPr>
        <w:spacing w:line="360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Osob</w:t>
      </w:r>
      <w:r w:rsidR="00447927" w:rsidRPr="00733C6B">
        <w:rPr>
          <w:rFonts w:asciiTheme="minorHAnsi" w:hAnsiTheme="minorHAnsi" w:cstheme="minorHAnsi"/>
        </w:rPr>
        <w:t>y</w:t>
      </w:r>
      <w:r w:rsidRPr="00733C6B">
        <w:rPr>
          <w:rFonts w:asciiTheme="minorHAnsi" w:hAnsiTheme="minorHAnsi" w:cstheme="minorHAnsi"/>
        </w:rPr>
        <w:t xml:space="preserve"> do kontaktu:</w:t>
      </w:r>
    </w:p>
    <w:p w14:paraId="39BA7356" w14:textId="6E5826B8" w:rsidR="00740ED5" w:rsidRPr="00733C6B" w:rsidRDefault="000A0D10" w:rsidP="0095724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</w:rPr>
        <w:t>Krystian Perkowski</w:t>
      </w:r>
      <w:r w:rsidR="00771BC5" w:rsidRPr="00733C6B">
        <w:rPr>
          <w:rFonts w:asciiTheme="minorHAnsi" w:hAnsiTheme="minorHAnsi" w:cstheme="minorHAnsi"/>
        </w:rPr>
        <w:t xml:space="preserve"> e-mail</w:t>
      </w:r>
      <w:r w:rsidR="00447927" w:rsidRPr="00733C6B">
        <w:rPr>
          <w:rFonts w:asciiTheme="minorHAnsi" w:hAnsiTheme="minorHAnsi" w:cstheme="minorHAnsi"/>
        </w:rPr>
        <w:t>:</w:t>
      </w:r>
      <w:r w:rsidR="00771BC5" w:rsidRPr="00733C6B">
        <w:rPr>
          <w:rFonts w:asciiTheme="minorHAnsi" w:hAnsiTheme="minorHAnsi" w:cstheme="minorHAnsi"/>
        </w:rPr>
        <w:t xml:space="preserve"> </w:t>
      </w:r>
      <w:r w:rsidRPr="00733C6B">
        <w:rPr>
          <w:rFonts w:asciiTheme="minorHAnsi" w:hAnsiTheme="minorHAnsi" w:cstheme="minorHAnsi"/>
        </w:rPr>
        <w:t>krystian.perkowski</w:t>
      </w:r>
      <w:r w:rsidR="00447927" w:rsidRPr="00733C6B">
        <w:rPr>
          <w:rFonts w:asciiTheme="minorHAnsi" w:hAnsiTheme="minorHAnsi" w:cstheme="minorHAnsi"/>
        </w:rPr>
        <w:t>@pfron.org.pl</w:t>
      </w:r>
    </w:p>
    <w:p w14:paraId="563084AE" w14:textId="6BFF2F6B" w:rsidR="7C74D525" w:rsidRPr="00191C25" w:rsidRDefault="00191C25" w:rsidP="00957242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191C25">
        <w:rPr>
          <w:rFonts w:asciiTheme="minorHAnsi" w:hAnsiTheme="minorHAnsi" w:cstheme="minorHAnsi"/>
        </w:rPr>
        <w:t>Bartosz Remiszewski</w:t>
      </w:r>
      <w:r>
        <w:rPr>
          <w:rFonts w:asciiTheme="minorHAnsi" w:hAnsiTheme="minorHAnsi" w:cstheme="minorHAnsi"/>
        </w:rPr>
        <w:t xml:space="preserve"> </w:t>
      </w:r>
      <w:r w:rsidR="008A5DBC" w:rsidRPr="00191C25">
        <w:rPr>
          <w:rFonts w:asciiTheme="minorHAnsi" w:hAnsiTheme="minorHAnsi" w:cstheme="minorHAnsi"/>
        </w:rPr>
        <w:t xml:space="preserve">e-mail: </w:t>
      </w:r>
      <w:r>
        <w:rPr>
          <w:rFonts w:asciiTheme="minorHAnsi" w:hAnsiTheme="minorHAnsi" w:cstheme="minorHAnsi"/>
        </w:rPr>
        <w:t>b</w:t>
      </w:r>
      <w:r w:rsidRPr="00191C25">
        <w:rPr>
          <w:rFonts w:asciiTheme="minorHAnsi" w:hAnsiTheme="minorHAnsi" w:cstheme="minorHAnsi"/>
        </w:rPr>
        <w:t>artosz.</w:t>
      </w:r>
      <w:r>
        <w:rPr>
          <w:rFonts w:asciiTheme="minorHAnsi" w:hAnsiTheme="minorHAnsi" w:cstheme="minorHAnsi"/>
        </w:rPr>
        <w:t>r</w:t>
      </w:r>
      <w:r w:rsidRPr="00191C25">
        <w:rPr>
          <w:rFonts w:asciiTheme="minorHAnsi" w:hAnsiTheme="minorHAnsi" w:cstheme="minorHAnsi"/>
        </w:rPr>
        <w:t>emiszewski@pfron.org.pl</w:t>
      </w:r>
    </w:p>
    <w:p w14:paraId="7842E62E" w14:textId="6A3909F4" w:rsidR="318C1AC6" w:rsidRPr="00191C25" w:rsidRDefault="318C1AC6" w:rsidP="00957242">
      <w:pPr>
        <w:spacing w:line="360" w:lineRule="auto"/>
        <w:rPr>
          <w:rFonts w:asciiTheme="minorHAnsi" w:hAnsiTheme="minorHAnsi" w:cstheme="minorHAnsi"/>
        </w:rPr>
      </w:pPr>
    </w:p>
    <w:p w14:paraId="218A1FC2" w14:textId="123D37D6" w:rsidR="00740ED5" w:rsidRPr="00733C6B" w:rsidRDefault="00C61A9E" w:rsidP="009572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  <w:color w:val="000000" w:themeColor="text1"/>
        </w:rPr>
        <w:t>Oferty</w:t>
      </w:r>
      <w:r w:rsidR="00740ED5" w:rsidRPr="00733C6B">
        <w:rPr>
          <w:rFonts w:asciiTheme="minorHAnsi" w:hAnsiTheme="minorHAnsi" w:cstheme="minorHAnsi"/>
          <w:color w:val="000000" w:themeColor="text1"/>
        </w:rPr>
        <w:t xml:space="preserve"> </w:t>
      </w:r>
      <w:r w:rsidR="000A0D10" w:rsidRPr="00733C6B">
        <w:rPr>
          <w:rFonts w:asciiTheme="minorHAnsi" w:hAnsiTheme="minorHAnsi" w:cstheme="minorHAnsi"/>
          <w:color w:val="000000" w:themeColor="text1"/>
        </w:rPr>
        <w:t xml:space="preserve">szacunkowe </w:t>
      </w:r>
      <w:r w:rsidR="00740ED5" w:rsidRPr="00733C6B">
        <w:rPr>
          <w:rFonts w:asciiTheme="minorHAnsi" w:hAnsiTheme="minorHAnsi" w:cstheme="minorHAnsi"/>
          <w:color w:val="000000" w:themeColor="text1"/>
        </w:rPr>
        <w:t xml:space="preserve">prosimy przesłać drogą elektroniczną - wiadomość wraz </w:t>
      </w:r>
      <w:r w:rsidRPr="00733C6B">
        <w:rPr>
          <w:rFonts w:asciiTheme="minorHAnsi" w:hAnsiTheme="minorHAnsi" w:cstheme="minorHAnsi"/>
        </w:rPr>
        <w:br/>
      </w:r>
      <w:r w:rsidR="00740ED5" w:rsidRPr="00733C6B">
        <w:rPr>
          <w:rFonts w:asciiTheme="minorHAnsi" w:hAnsiTheme="minorHAnsi" w:cstheme="minorHAnsi"/>
          <w:color w:val="000000" w:themeColor="text1"/>
        </w:rPr>
        <w:t xml:space="preserve">z </w:t>
      </w:r>
      <w:r w:rsidR="00AA29E7" w:rsidRPr="00733C6B">
        <w:rPr>
          <w:rFonts w:asciiTheme="minorHAnsi" w:hAnsiTheme="minorHAnsi" w:cstheme="minorHAnsi"/>
          <w:color w:val="000000" w:themeColor="text1"/>
        </w:rPr>
        <w:t xml:space="preserve">formularzem ofertowym, stanowiącym </w:t>
      </w:r>
      <w:r w:rsidR="00740ED5" w:rsidRPr="00733C6B">
        <w:rPr>
          <w:rFonts w:asciiTheme="minorHAnsi" w:hAnsiTheme="minorHAnsi" w:cstheme="minorHAnsi"/>
          <w:color w:val="000000" w:themeColor="text1"/>
        </w:rPr>
        <w:t xml:space="preserve">załącznik w formacie PDF - na adres </w:t>
      </w:r>
      <w:r w:rsidRPr="00733C6B">
        <w:rPr>
          <w:rFonts w:asciiTheme="minorHAnsi" w:hAnsiTheme="minorHAnsi" w:cstheme="minorHAnsi"/>
        </w:rPr>
        <w:br/>
      </w:r>
      <w:r w:rsidR="00740ED5" w:rsidRPr="00733C6B">
        <w:rPr>
          <w:rFonts w:asciiTheme="minorHAnsi" w:hAnsiTheme="minorHAnsi" w:cstheme="minorHAnsi"/>
          <w:color w:val="000000" w:themeColor="text1"/>
        </w:rPr>
        <w:t xml:space="preserve">e-mail: </w:t>
      </w:r>
      <w:r w:rsidR="000A0D10" w:rsidRPr="00733C6B">
        <w:rPr>
          <w:rFonts w:asciiTheme="minorHAnsi" w:hAnsiTheme="minorHAnsi" w:cstheme="minorHAnsi"/>
        </w:rPr>
        <w:t>krystian.perkowski@pfron.org.pl</w:t>
      </w:r>
      <w:r w:rsidR="280FBAAE" w:rsidRPr="00733C6B">
        <w:rPr>
          <w:rFonts w:asciiTheme="minorHAnsi" w:hAnsiTheme="minorHAnsi" w:cstheme="minorHAnsi"/>
        </w:rPr>
        <w:t xml:space="preserve"> </w:t>
      </w:r>
      <w:r w:rsidR="00312E17" w:rsidRPr="00733C6B">
        <w:rPr>
          <w:rFonts w:asciiTheme="minorHAnsi" w:hAnsiTheme="minorHAnsi" w:cstheme="minorHAnsi"/>
          <w:color w:val="000000" w:themeColor="text1"/>
        </w:rPr>
        <w:t xml:space="preserve">maksymalnie </w:t>
      </w:r>
      <w:r w:rsidR="00657AF1" w:rsidRPr="00733C6B">
        <w:rPr>
          <w:rFonts w:asciiTheme="minorHAnsi" w:hAnsiTheme="minorHAnsi" w:cstheme="minorHAnsi"/>
          <w:color w:val="000000" w:themeColor="text1"/>
        </w:rPr>
        <w:t xml:space="preserve">do </w:t>
      </w:r>
      <w:r w:rsidR="00F77029">
        <w:rPr>
          <w:rFonts w:asciiTheme="minorHAnsi" w:hAnsiTheme="minorHAnsi" w:cstheme="minorHAnsi"/>
          <w:color w:val="000000" w:themeColor="text1"/>
        </w:rPr>
        <w:t>godziny 12:00</w:t>
      </w:r>
      <w:r w:rsidR="00743F6D" w:rsidRPr="00733C6B">
        <w:rPr>
          <w:rFonts w:asciiTheme="minorHAnsi" w:hAnsiTheme="minorHAnsi" w:cstheme="minorHAnsi"/>
          <w:color w:val="000000" w:themeColor="text1"/>
        </w:rPr>
        <w:t xml:space="preserve"> </w:t>
      </w:r>
      <w:r w:rsidR="00657AF1" w:rsidRPr="00733C6B">
        <w:rPr>
          <w:rFonts w:asciiTheme="minorHAnsi" w:hAnsiTheme="minorHAnsi" w:cstheme="minorHAnsi"/>
          <w:color w:val="000000" w:themeColor="text1"/>
        </w:rPr>
        <w:t xml:space="preserve">dnia </w:t>
      </w:r>
      <w:r w:rsidR="0085026A">
        <w:rPr>
          <w:rFonts w:asciiTheme="minorHAnsi" w:hAnsiTheme="minorHAnsi" w:cstheme="minorHAnsi"/>
          <w:color w:val="000000" w:themeColor="text1"/>
        </w:rPr>
        <w:t>2</w:t>
      </w:r>
      <w:r w:rsidR="00F77029">
        <w:rPr>
          <w:rFonts w:asciiTheme="minorHAnsi" w:hAnsiTheme="minorHAnsi" w:cstheme="minorHAnsi"/>
          <w:color w:val="000000" w:themeColor="text1"/>
        </w:rPr>
        <w:t>3</w:t>
      </w:r>
      <w:r w:rsidR="00657AF1" w:rsidRPr="00733C6B">
        <w:rPr>
          <w:rFonts w:asciiTheme="minorHAnsi" w:hAnsiTheme="minorHAnsi" w:cstheme="minorHAnsi"/>
          <w:color w:val="000000" w:themeColor="text1"/>
        </w:rPr>
        <w:t>.0</w:t>
      </w:r>
      <w:r w:rsidR="0085026A">
        <w:rPr>
          <w:rFonts w:asciiTheme="minorHAnsi" w:hAnsiTheme="minorHAnsi" w:cstheme="minorHAnsi"/>
          <w:color w:val="000000" w:themeColor="text1"/>
        </w:rPr>
        <w:t>1</w:t>
      </w:r>
      <w:r w:rsidR="00953D7A" w:rsidRPr="00733C6B">
        <w:rPr>
          <w:rFonts w:asciiTheme="minorHAnsi" w:hAnsiTheme="minorHAnsi" w:cstheme="minorHAnsi"/>
          <w:color w:val="000000" w:themeColor="text1"/>
        </w:rPr>
        <w:t>.202</w:t>
      </w:r>
      <w:r w:rsidR="0085026A">
        <w:rPr>
          <w:rFonts w:asciiTheme="minorHAnsi" w:hAnsiTheme="minorHAnsi" w:cstheme="minorHAnsi"/>
          <w:color w:val="000000" w:themeColor="text1"/>
        </w:rPr>
        <w:t>3</w:t>
      </w:r>
      <w:r w:rsidR="00657AF1" w:rsidRPr="00733C6B">
        <w:rPr>
          <w:rFonts w:asciiTheme="minorHAnsi" w:hAnsiTheme="minorHAnsi" w:cstheme="minorHAnsi"/>
          <w:color w:val="000000" w:themeColor="text1"/>
        </w:rPr>
        <w:t xml:space="preserve"> r.</w:t>
      </w:r>
    </w:p>
    <w:p w14:paraId="6A05A809" w14:textId="77777777" w:rsidR="00FB080C" w:rsidRPr="00733C6B" w:rsidRDefault="00FB080C" w:rsidP="0095724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14:paraId="769090F9" w14:textId="77777777" w:rsidR="00740ED5" w:rsidRPr="00733C6B" w:rsidRDefault="00740ED5" w:rsidP="0095724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733C6B">
        <w:rPr>
          <w:rFonts w:asciiTheme="minorHAnsi" w:hAnsiTheme="minorHAnsi" w:cstheme="minorHAnsi"/>
          <w:b/>
          <w:bCs/>
          <w:color w:val="000000"/>
        </w:rPr>
        <w:t>Zapytanie ofertowe</w:t>
      </w:r>
      <w:r w:rsidR="00EA7FD3" w:rsidRPr="00733C6B">
        <w:rPr>
          <w:rFonts w:asciiTheme="minorHAnsi" w:hAnsiTheme="minorHAnsi" w:cstheme="minorHAnsi"/>
          <w:b/>
          <w:bCs/>
          <w:color w:val="000000"/>
        </w:rPr>
        <w:t>/szacowanie wartości zamówienia</w:t>
      </w:r>
      <w:r w:rsidRPr="00733C6B">
        <w:rPr>
          <w:rFonts w:asciiTheme="minorHAnsi" w:hAnsiTheme="minorHAnsi" w:cstheme="minorHAnsi"/>
          <w:b/>
          <w:bCs/>
          <w:color w:val="000000"/>
        </w:rPr>
        <w:t xml:space="preserve"> nie stanowi podstaw do roszczeń dotyczących realizacji zamówienia.</w:t>
      </w:r>
    </w:p>
    <w:p w14:paraId="72A3D3EC" w14:textId="77777777" w:rsidR="002221BC" w:rsidRPr="00733C6B" w:rsidRDefault="002221BC" w:rsidP="00957242">
      <w:pPr>
        <w:rPr>
          <w:rFonts w:asciiTheme="minorHAnsi" w:hAnsiTheme="minorHAnsi" w:cstheme="minorHAnsi"/>
          <w:color w:val="000000"/>
        </w:rPr>
      </w:pPr>
    </w:p>
    <w:p w14:paraId="38C077C8" w14:textId="77777777" w:rsidR="00177BDC" w:rsidRPr="00733C6B" w:rsidRDefault="00177BDC" w:rsidP="00957242">
      <w:pPr>
        <w:rPr>
          <w:rFonts w:asciiTheme="minorHAnsi" w:hAnsiTheme="minorHAnsi" w:cstheme="minorHAnsi"/>
          <w:sz w:val="22"/>
          <w:szCs w:val="22"/>
        </w:rPr>
      </w:pPr>
      <w:r w:rsidRPr="00733C6B">
        <w:rPr>
          <w:rFonts w:asciiTheme="minorHAnsi" w:hAnsiTheme="minorHAnsi" w:cstheme="minorHAnsi"/>
        </w:rP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14:paraId="75F5A0EE" w14:textId="77777777" w:rsidR="00177BDC" w:rsidRPr="00733C6B" w:rsidRDefault="00177BDC" w:rsidP="00957242">
      <w:pPr>
        <w:pStyle w:val="Akapitzlist"/>
        <w:numPr>
          <w:ilvl w:val="0"/>
          <w:numId w:val="11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Administratorem danych osobowych jest Państwowy Fundusz Rehabilitacji Osób Niepełnosprawnych z siedzibą w Warszawie, al. Jana Pawła II 13, 00-828 Warszawa, telefon 22 50 55 500</w:t>
      </w:r>
    </w:p>
    <w:p w14:paraId="4100FCA1" w14:textId="77777777" w:rsidR="00177BDC" w:rsidRPr="00733C6B" w:rsidRDefault="00177BDC" w:rsidP="00957242">
      <w:pPr>
        <w:pStyle w:val="Akapitzlist"/>
        <w:numPr>
          <w:ilvl w:val="0"/>
          <w:numId w:val="11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Dane kontaktowe Inspektora Ochrony Danych Osobowych to: adres: al. Jana Pawła II 13, 00-828 Warszawa, e-mail: iod@pfron.org.pl</w:t>
      </w:r>
    </w:p>
    <w:p w14:paraId="63CCB655" w14:textId="77777777" w:rsidR="00177BDC" w:rsidRPr="00733C6B" w:rsidRDefault="00177BDC" w:rsidP="00957242">
      <w:pPr>
        <w:pStyle w:val="Akapitzlist"/>
        <w:numPr>
          <w:ilvl w:val="0"/>
          <w:numId w:val="11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Dane przetwarzane są:</w:t>
      </w:r>
    </w:p>
    <w:p w14:paraId="6C98529C" w14:textId="77777777" w:rsidR="00177BDC" w:rsidRPr="00733C6B" w:rsidRDefault="00177BDC" w:rsidP="00957242">
      <w:pPr>
        <w:pStyle w:val="Akapitzlist"/>
        <w:numPr>
          <w:ilvl w:val="0"/>
          <w:numId w:val="12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w celu zawarcia i wykonywania łączącej Zamawiającego i Wykonawcę umowy (podstawa prawna: art. 6 ust. 1b) RODO,</w:t>
      </w:r>
    </w:p>
    <w:p w14:paraId="68F1B27C" w14:textId="77777777" w:rsidR="00177BDC" w:rsidRPr="00733C6B" w:rsidRDefault="00177BDC" w:rsidP="00957242">
      <w:pPr>
        <w:pStyle w:val="Akapitzlist"/>
        <w:numPr>
          <w:ilvl w:val="0"/>
          <w:numId w:val="12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po zakończeniu obowiązywania umowy w czasie niezbędnym do realizacji celów przetwarzania,</w:t>
      </w:r>
    </w:p>
    <w:p w14:paraId="266FD309" w14:textId="77777777" w:rsidR="00177BDC" w:rsidRPr="00733C6B" w:rsidRDefault="00177BDC" w:rsidP="00957242">
      <w:pPr>
        <w:pStyle w:val="Akapitzlist"/>
        <w:numPr>
          <w:ilvl w:val="0"/>
          <w:numId w:val="11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Posiada Pani/Pan prawo do</w:t>
      </w:r>
    </w:p>
    <w:p w14:paraId="77DE674E" w14:textId="77777777" w:rsidR="00177BDC" w:rsidRPr="00733C6B" w:rsidRDefault="00177BDC" w:rsidP="00957242">
      <w:pPr>
        <w:pStyle w:val="Akapitzlist"/>
        <w:numPr>
          <w:ilvl w:val="0"/>
          <w:numId w:val="12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dostępu do danych osobowych Pana/Pani dotyczących;</w:t>
      </w:r>
    </w:p>
    <w:p w14:paraId="35A37145" w14:textId="77777777" w:rsidR="00177BDC" w:rsidRPr="00733C6B" w:rsidRDefault="00177BDC" w:rsidP="00957242">
      <w:pPr>
        <w:pStyle w:val="Akapitzlist"/>
        <w:numPr>
          <w:ilvl w:val="0"/>
          <w:numId w:val="12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sprostowania danych osobowych;</w:t>
      </w:r>
    </w:p>
    <w:p w14:paraId="44D64435" w14:textId="77777777" w:rsidR="00177BDC" w:rsidRPr="00733C6B" w:rsidRDefault="00177BDC" w:rsidP="00957242">
      <w:pPr>
        <w:pStyle w:val="Akapitzlist"/>
        <w:numPr>
          <w:ilvl w:val="0"/>
          <w:numId w:val="12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usunięcia w sytuacjach określonych w art. 17 ust. 1 RODO z zastrzeżeniem art. 17 ust. 3 RODO;</w:t>
      </w:r>
    </w:p>
    <w:p w14:paraId="614A7E37" w14:textId="77777777" w:rsidR="00177BDC" w:rsidRPr="00733C6B" w:rsidRDefault="00177BDC" w:rsidP="00957242">
      <w:pPr>
        <w:pStyle w:val="Akapitzlist"/>
        <w:numPr>
          <w:ilvl w:val="0"/>
          <w:numId w:val="12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ograniczenia przetwarzania;</w:t>
      </w:r>
    </w:p>
    <w:p w14:paraId="5E94F4C9" w14:textId="77777777" w:rsidR="00177BDC" w:rsidRPr="00733C6B" w:rsidRDefault="00177BDC" w:rsidP="00957242">
      <w:pPr>
        <w:pStyle w:val="Akapitzlist"/>
        <w:numPr>
          <w:ilvl w:val="0"/>
          <w:numId w:val="12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wniesienia sprzeciwu wobec przetwarzania;</w:t>
      </w:r>
    </w:p>
    <w:p w14:paraId="433054F4" w14:textId="77777777" w:rsidR="00177BDC" w:rsidRPr="00733C6B" w:rsidRDefault="00177BDC" w:rsidP="00957242">
      <w:pPr>
        <w:pStyle w:val="Akapitzlist"/>
        <w:numPr>
          <w:ilvl w:val="0"/>
          <w:numId w:val="12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cofnięcia w dowolnym momencie zgody na przetwarzanie danych osobowych bez wpływu na zgodność z prawem przetwarzania, którego dokonano na podstawie zgody przed jej cofnięciem;</w:t>
      </w:r>
    </w:p>
    <w:p w14:paraId="0A73DD33" w14:textId="77777777" w:rsidR="00177BDC" w:rsidRPr="00733C6B" w:rsidRDefault="00177BDC" w:rsidP="00957242">
      <w:pPr>
        <w:pStyle w:val="Akapitzlist"/>
        <w:numPr>
          <w:ilvl w:val="0"/>
          <w:numId w:val="12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lastRenderedPageBreak/>
        <w:t>wniesienia skargi do organu, gdy uzna Pani/Pan, że przetwarzanie danych osobowych Pani/Pana dotyczących narusza przepisy RODO;</w:t>
      </w:r>
    </w:p>
    <w:p w14:paraId="7592F59E" w14:textId="77777777" w:rsidR="00177BDC" w:rsidRPr="00733C6B" w:rsidRDefault="00177BDC" w:rsidP="00957242">
      <w:pPr>
        <w:pStyle w:val="Akapitzlist"/>
        <w:numPr>
          <w:ilvl w:val="0"/>
          <w:numId w:val="11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W odniesieniu do Pani/Pana danych osobowych decyzje nie będą podejmowane w sposób zautomatyzowany, stosowanie do art. 22 RODO;</w:t>
      </w:r>
    </w:p>
    <w:p w14:paraId="2932A3CF" w14:textId="7CBC66DB" w:rsidR="00177BDC" w:rsidRDefault="00177BDC" w:rsidP="00957242">
      <w:pPr>
        <w:pStyle w:val="Akapitzlist"/>
        <w:numPr>
          <w:ilvl w:val="0"/>
          <w:numId w:val="11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Podanie danych osobowych jest dobrowolne w celu zawarcia i wykonywania umowy łączącej Zamawiającego z Wykonawcą, aczkolwiek odmowa ich podania uniemożliwia podjęcie współpracy pomiędzy w/w stronami.</w:t>
      </w:r>
    </w:p>
    <w:p w14:paraId="62C2CB01" w14:textId="644AEDAE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298D2991" w14:textId="27807519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0618F642" w14:textId="06AC01F8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0FD43F38" w14:textId="5C89FCB1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34AFF8BB" w14:textId="5DE5DD06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565D06C5" w14:textId="49D99A5E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3C03EA15" w14:textId="7D37EA9D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653071B5" w14:textId="0E872385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716A54F8" w14:textId="174A9C04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24500AEA" w14:textId="2DBF7519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24FBFB81" w14:textId="71EC38E9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0E503391" w14:textId="35D6EAF6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1100BC6E" w14:textId="6449925D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7580E1C8" w14:textId="6C62BA5A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722F25ED" w14:textId="77777777" w:rsidR="001C7590" w:rsidRDefault="001C7590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6D5CA057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7152160C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205EDDEB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73F22415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7B2FA0AE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05BC65CF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6A255FE5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50B039A8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18B0278C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016E2573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707C0375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1A49B166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39A3B0E5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62CED8B1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47341890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5867D943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54F50021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3F5D8007" w14:textId="77777777" w:rsidR="001C7590" w:rsidRDefault="001C7590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476C2CD1" w14:textId="77777777" w:rsidR="001C7590" w:rsidRDefault="001C7590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4CB4CAD5" w14:textId="77777777" w:rsidR="001C7590" w:rsidRDefault="001C7590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06D3F63B" w14:textId="77777777" w:rsidR="001C7590" w:rsidRDefault="001C7590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229402E9" w14:textId="234073FF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7AAEBED2" w14:textId="1CDB7F8B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2BB8B7B6" w14:textId="77777777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3ED53AC8" w14:textId="77777777" w:rsidR="007A5CEB" w:rsidRDefault="007A5CEB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5F7EFE06" w14:textId="49DE07A6" w:rsidR="00982DE8" w:rsidRPr="002665AE" w:rsidRDefault="00982DE8" w:rsidP="00982DE8">
      <w:pPr>
        <w:pStyle w:val="Nagwek3"/>
        <w:spacing w:after="120" w:line="254" w:lineRule="auto"/>
        <w:ind w:left="-709"/>
        <w:rPr>
          <w:rFonts w:asciiTheme="minorHAnsi" w:hAnsiTheme="minorHAnsi" w:cstheme="minorHAnsi"/>
        </w:rPr>
      </w:pPr>
      <w:r w:rsidRPr="002665AE">
        <w:rPr>
          <w:rFonts w:asciiTheme="minorHAnsi" w:hAnsiTheme="minorHAnsi" w:cstheme="minorHAnsi"/>
        </w:rPr>
        <w:lastRenderedPageBreak/>
        <w:t>Załącznik nr 1 do Zapytania</w:t>
      </w:r>
      <w:r w:rsidR="00FB25A4">
        <w:rPr>
          <w:rFonts w:asciiTheme="minorHAnsi" w:hAnsiTheme="minorHAnsi" w:cstheme="minorHAnsi"/>
        </w:rPr>
        <w:t xml:space="preserve"> Szacunkowego</w:t>
      </w:r>
      <w:r w:rsidRPr="002665AE">
        <w:rPr>
          <w:rFonts w:asciiTheme="minorHAnsi" w:hAnsiTheme="minorHAnsi" w:cstheme="minorHAnsi"/>
        </w:rPr>
        <w:br/>
      </w:r>
    </w:p>
    <w:p w14:paraId="25E40918" w14:textId="7AF13379" w:rsidR="00982DE8" w:rsidRPr="00BD650D" w:rsidRDefault="00982DE8" w:rsidP="00982DE8">
      <w:pPr>
        <w:pStyle w:val="Nagwek3"/>
        <w:spacing w:after="120" w:line="254" w:lineRule="auto"/>
        <w:ind w:left="-1418"/>
        <w:jc w:val="center"/>
        <w:rPr>
          <w:rFonts w:asciiTheme="minorHAnsi" w:hAnsiTheme="minorHAnsi" w:cstheme="minorHAnsi"/>
        </w:rPr>
      </w:pPr>
      <w:r w:rsidRPr="00BD650D">
        <w:rPr>
          <w:rFonts w:asciiTheme="minorHAnsi" w:hAnsiTheme="minorHAnsi" w:cstheme="minorHAnsi"/>
        </w:rPr>
        <w:t xml:space="preserve">Formularz </w:t>
      </w:r>
      <w:r w:rsidR="00FB25A4">
        <w:rPr>
          <w:rFonts w:asciiTheme="minorHAnsi" w:hAnsiTheme="minorHAnsi" w:cstheme="minorHAnsi"/>
        </w:rPr>
        <w:t>Szacunkowy</w:t>
      </w:r>
    </w:p>
    <w:p w14:paraId="383D9A30" w14:textId="77777777" w:rsidR="00982DE8" w:rsidRPr="00635E85" w:rsidRDefault="00982DE8" w:rsidP="00982DE8">
      <w:pPr>
        <w:autoSpaceDE w:val="0"/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>Nazwa Wykonawcy:</w:t>
      </w:r>
    </w:p>
    <w:p w14:paraId="2E50ED51" w14:textId="77777777" w:rsidR="00982DE8" w:rsidRPr="00635E85" w:rsidRDefault="00982DE8" w:rsidP="00982DE8">
      <w:pPr>
        <w:tabs>
          <w:tab w:val="left" w:leader="dot" w:pos="6237"/>
        </w:tabs>
        <w:autoSpaceDE w:val="0"/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ab/>
      </w:r>
    </w:p>
    <w:p w14:paraId="71AD1A02" w14:textId="77777777" w:rsidR="00982DE8" w:rsidRPr="00635E85" w:rsidRDefault="00982DE8" w:rsidP="00982DE8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>Siedziba Wykonawcy:</w:t>
      </w:r>
    </w:p>
    <w:p w14:paraId="18CBB9E9" w14:textId="77777777" w:rsidR="00982DE8" w:rsidRPr="00635E85" w:rsidRDefault="00982DE8" w:rsidP="00982DE8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ab/>
      </w:r>
    </w:p>
    <w:p w14:paraId="5AA7EACC" w14:textId="77777777" w:rsidR="00982DE8" w:rsidRPr="00635E85" w:rsidRDefault="00982DE8" w:rsidP="00982DE8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 xml:space="preserve">REGON: </w:t>
      </w:r>
      <w:r w:rsidRPr="00635E85">
        <w:rPr>
          <w:rFonts w:asciiTheme="minorHAnsi" w:eastAsia="Calibri" w:hAnsiTheme="minorHAnsi" w:cstheme="minorHAnsi"/>
        </w:rPr>
        <w:tab/>
        <w:t xml:space="preserve"> NIP: </w:t>
      </w:r>
      <w:r w:rsidRPr="00635E85">
        <w:rPr>
          <w:rFonts w:asciiTheme="minorHAnsi" w:eastAsia="Calibri" w:hAnsiTheme="minorHAnsi" w:cstheme="minorHAnsi"/>
        </w:rPr>
        <w:tab/>
      </w:r>
    </w:p>
    <w:p w14:paraId="76E77510" w14:textId="77777777" w:rsidR="00982DE8" w:rsidRPr="00635E85" w:rsidRDefault="00982DE8" w:rsidP="00982DE8">
      <w:pPr>
        <w:autoSpaceDE w:val="0"/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>osoba uprawniona do kontaktu z Zamawiającym (imię i nazwisko):</w:t>
      </w:r>
    </w:p>
    <w:p w14:paraId="2882E8AA" w14:textId="77777777" w:rsidR="00982DE8" w:rsidRPr="00635E85" w:rsidRDefault="00982DE8" w:rsidP="00982DE8">
      <w:pPr>
        <w:tabs>
          <w:tab w:val="left" w:leader="dot" w:pos="6237"/>
        </w:tabs>
        <w:autoSpaceDE w:val="0"/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ab/>
      </w:r>
    </w:p>
    <w:p w14:paraId="4124935B" w14:textId="77777777" w:rsidR="00982DE8" w:rsidRPr="00635E85" w:rsidRDefault="00982DE8" w:rsidP="00982DE8">
      <w:pPr>
        <w:tabs>
          <w:tab w:val="left" w:leader="dot" w:pos="2694"/>
          <w:tab w:val="left" w:leader="dot" w:pos="5103"/>
        </w:tabs>
        <w:autoSpaceDE w:val="0"/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 xml:space="preserve">nr tel.: </w:t>
      </w:r>
      <w:r w:rsidRPr="00635E85">
        <w:rPr>
          <w:rFonts w:asciiTheme="minorHAnsi" w:eastAsia="Calibri" w:hAnsiTheme="minorHAnsi" w:cstheme="minorHAnsi"/>
        </w:rPr>
        <w:tab/>
        <w:t xml:space="preserve"> e-mail: </w:t>
      </w:r>
      <w:r w:rsidRPr="00635E85">
        <w:rPr>
          <w:rFonts w:asciiTheme="minorHAnsi" w:eastAsia="Calibri" w:hAnsiTheme="minorHAnsi" w:cstheme="minorHAnsi"/>
        </w:rPr>
        <w:tab/>
      </w:r>
    </w:p>
    <w:p w14:paraId="3335DC7B" w14:textId="2BEF8F5A" w:rsidR="00982DE8" w:rsidRDefault="00982DE8" w:rsidP="00982DE8">
      <w:pPr>
        <w:spacing w:before="120" w:after="120" w:line="254" w:lineRule="auto"/>
        <w:rPr>
          <w:rFonts w:asciiTheme="minorHAnsi" w:hAnsiTheme="minorHAnsi" w:cstheme="minorBidi"/>
        </w:rPr>
      </w:pPr>
      <w:r w:rsidRPr="7CB634B2">
        <w:rPr>
          <w:rFonts w:asciiTheme="minorHAnsi" w:hAnsiTheme="minorHAnsi" w:cstheme="minorBidi"/>
        </w:rPr>
        <w:t xml:space="preserve">W nawiązaniu do zapytania </w:t>
      </w:r>
      <w:r w:rsidR="00C56C90" w:rsidRPr="00C56C90">
        <w:rPr>
          <w:rFonts w:asciiTheme="minorHAnsi" w:hAnsiTheme="minorHAnsi" w:cstheme="minorBidi"/>
        </w:rPr>
        <w:t xml:space="preserve">szacowanej wartości dotyczącego dostarczenia subskrypcji dla posiadanego oprogramowania </w:t>
      </w:r>
      <w:r w:rsidR="00737C97" w:rsidRPr="00C56C90">
        <w:rPr>
          <w:rFonts w:asciiTheme="minorHAnsi" w:hAnsiTheme="minorHAnsi" w:cstheme="minorBidi"/>
        </w:rPr>
        <w:t>Cyber</w:t>
      </w:r>
      <w:r w:rsidR="00737C97">
        <w:rPr>
          <w:rFonts w:asciiTheme="minorHAnsi" w:hAnsiTheme="minorHAnsi" w:cstheme="minorBidi"/>
        </w:rPr>
        <w:t>A</w:t>
      </w:r>
      <w:r w:rsidR="00737C97" w:rsidRPr="00C56C90">
        <w:rPr>
          <w:rFonts w:asciiTheme="minorHAnsi" w:hAnsiTheme="minorHAnsi" w:cstheme="minorBidi"/>
        </w:rPr>
        <w:t xml:space="preserve">rk </w:t>
      </w:r>
      <w:r w:rsidR="00C56C90" w:rsidRPr="00C56C90">
        <w:rPr>
          <w:rFonts w:asciiTheme="minorHAnsi" w:hAnsiTheme="minorHAnsi" w:cstheme="minorBidi"/>
        </w:rPr>
        <w:t xml:space="preserve">oraz usługi asysty technicznej i konserwacji dla systemu </w:t>
      </w:r>
      <w:r w:rsidR="00737C97" w:rsidRPr="00C56C90">
        <w:rPr>
          <w:rFonts w:asciiTheme="minorHAnsi" w:hAnsiTheme="minorHAnsi" w:cstheme="minorBidi"/>
        </w:rPr>
        <w:t>Cyber</w:t>
      </w:r>
      <w:r w:rsidR="00737C97">
        <w:rPr>
          <w:rFonts w:asciiTheme="minorHAnsi" w:hAnsiTheme="minorHAnsi" w:cstheme="minorBidi"/>
        </w:rPr>
        <w:t>A</w:t>
      </w:r>
      <w:r w:rsidR="00737C97" w:rsidRPr="00C56C90">
        <w:rPr>
          <w:rFonts w:asciiTheme="minorHAnsi" w:hAnsiTheme="minorHAnsi" w:cstheme="minorBidi"/>
        </w:rPr>
        <w:t xml:space="preserve">rk </w:t>
      </w:r>
      <w:r w:rsidR="00C56C90" w:rsidRPr="00C56C90">
        <w:rPr>
          <w:rFonts w:asciiTheme="minorHAnsi" w:hAnsiTheme="minorHAnsi" w:cstheme="minorBidi"/>
        </w:rPr>
        <w:t>przez okres 24 miesięcy</w:t>
      </w:r>
      <w:r w:rsidRPr="7CB634B2">
        <w:rPr>
          <w:rFonts w:asciiTheme="minorHAnsi" w:hAnsiTheme="minorHAnsi" w:cstheme="minorBidi"/>
        </w:rPr>
        <w:t xml:space="preserve">, oferujemy realizację usługi będącej przedmiotem </w:t>
      </w:r>
      <w:r w:rsidR="00071533">
        <w:rPr>
          <w:rFonts w:asciiTheme="minorHAnsi" w:hAnsiTheme="minorHAnsi" w:cstheme="minorBidi"/>
        </w:rPr>
        <w:t>szacowania</w:t>
      </w:r>
      <w:r w:rsidRPr="7CB634B2">
        <w:rPr>
          <w:rFonts w:asciiTheme="minorHAnsi" w:hAnsiTheme="minorHAnsi" w:cstheme="minorBidi"/>
        </w:rPr>
        <w:t xml:space="preserve">, zgodnie z wymogami opisanymi w Zapytaniu </w:t>
      </w:r>
      <w:r w:rsidR="00533309">
        <w:rPr>
          <w:rFonts w:asciiTheme="minorHAnsi" w:hAnsiTheme="minorHAnsi" w:cstheme="minorBidi"/>
        </w:rPr>
        <w:t>Szacunkowym</w:t>
      </w:r>
      <w:r w:rsidRPr="7CB634B2">
        <w:rPr>
          <w:rFonts w:asciiTheme="minorHAnsi" w:hAnsiTheme="minorHAnsi" w:cstheme="minorBidi"/>
        </w:rPr>
        <w:t xml:space="preserve"> wraz z załącznikami za cenę brutto (pozycja 1g wyceny): ………………………………………., zgodnie z poniższą wyceną:</w:t>
      </w:r>
    </w:p>
    <w:p w14:paraId="4E2E16E4" w14:textId="77777777" w:rsidR="00572C67" w:rsidRPr="00635E85" w:rsidRDefault="00572C67" w:rsidP="00982DE8">
      <w:pPr>
        <w:spacing w:before="120" w:after="120" w:line="254" w:lineRule="auto"/>
        <w:rPr>
          <w:rFonts w:asciiTheme="minorHAnsi" w:hAnsiTheme="minorHAnsi" w:cstheme="minorBidi"/>
        </w:rPr>
      </w:pPr>
    </w:p>
    <w:tbl>
      <w:tblPr>
        <w:tblW w:w="89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893"/>
        <w:gridCol w:w="1082"/>
        <w:gridCol w:w="1418"/>
        <w:gridCol w:w="1329"/>
        <w:gridCol w:w="1701"/>
      </w:tblGrid>
      <w:tr w:rsidR="00982DE8" w:rsidRPr="00635E85" w14:paraId="3B7738FE" w14:textId="77777777" w:rsidTr="00982DE8">
        <w:trPr>
          <w:trHeight w:val="7"/>
          <w:tblHeader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82D08" w14:textId="77777777" w:rsidR="00982DE8" w:rsidRPr="00635E85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bookmarkStart w:id="1" w:name="_Hlk94610442"/>
            <w:r w:rsidRPr="0D6A174D">
              <w:rPr>
                <w:rFonts w:asciiTheme="minorHAnsi" w:hAnsiTheme="minorHAnsi" w:cstheme="minorBidi"/>
              </w:rPr>
              <w:t>Lp.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5749" w14:textId="77777777" w:rsidR="00982DE8" w:rsidRPr="00635E85" w:rsidRDefault="00982DE8" w:rsidP="00C01A0E">
            <w:pPr>
              <w:widowControl w:val="0"/>
              <w:spacing w:after="120" w:line="254" w:lineRule="auto"/>
              <w:ind w:hanging="95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Przedmiot zamówienia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55B05" w14:textId="1B70C8DD" w:rsidR="00982DE8" w:rsidRPr="00635E85" w:rsidRDefault="00982DE8" w:rsidP="00C01A0E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Liczba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19DF2" w14:textId="5B7D92A6" w:rsidR="00982DE8" w:rsidRPr="00635E85" w:rsidRDefault="00982DE8" w:rsidP="00C01A0E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 xml:space="preserve">Cena jedn. netto w PLN </w:t>
            </w:r>
            <w:r>
              <w:br/>
            </w:r>
          </w:p>
          <w:p w14:paraId="2664F933" w14:textId="77777777" w:rsidR="00982DE8" w:rsidRPr="00635E85" w:rsidRDefault="00982DE8" w:rsidP="00C01A0E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4A16" w14:textId="77777777" w:rsidR="00982DE8" w:rsidRPr="00635E85" w:rsidRDefault="00982DE8" w:rsidP="00C01A0E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Stawka podatku VAT</w:t>
            </w:r>
            <w:r>
              <w:br/>
            </w:r>
            <w:r w:rsidRPr="0D6A174D">
              <w:rPr>
                <w:rFonts w:asciiTheme="minorHAnsi" w:hAnsiTheme="minorHAnsi" w:cstheme="minorBidi"/>
              </w:rPr>
              <w:t>w 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118EA" w14:textId="77777777" w:rsidR="00982DE8" w:rsidRPr="00635E85" w:rsidRDefault="00982DE8" w:rsidP="00C01A0E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 xml:space="preserve">Wartość </w:t>
            </w:r>
          </w:p>
          <w:p w14:paraId="16C5AA91" w14:textId="2AAD219B" w:rsidR="00982DE8" w:rsidRPr="00635E85" w:rsidRDefault="00982DE8" w:rsidP="00982DE8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brutto w PLN</w:t>
            </w:r>
          </w:p>
          <w:p w14:paraId="382D432F" w14:textId="0EE9A4FA" w:rsidR="00982DE8" w:rsidRPr="00635E85" w:rsidRDefault="00982DE8" w:rsidP="00C01A0E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82DE8" w:rsidRPr="00635E85" w14:paraId="62C7E079" w14:textId="77777777" w:rsidTr="00982DE8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36B9" w14:textId="77777777" w:rsidR="00982DE8" w:rsidRPr="00635E85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37DE" w14:textId="77777777" w:rsidR="00982DE8" w:rsidRPr="00635E85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DFF42" w14:textId="77777777" w:rsidR="00982DE8" w:rsidRPr="00635E85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c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68F5A" w14:textId="77777777" w:rsidR="00982DE8" w:rsidRPr="00635E85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d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EBC13" w14:textId="6CD9BE64" w:rsidR="00982DE8" w:rsidRPr="00635E85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1F59B" w14:textId="126F1581" w:rsidR="00982DE8" w:rsidRPr="00635E85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</w:t>
            </w:r>
            <w:r w:rsidRPr="0D6A174D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982DE8" w:rsidRPr="00635E85" w14:paraId="6CD8D530" w14:textId="77777777" w:rsidTr="00982DE8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B5F65" w14:textId="6A68ACAD" w:rsidR="00982DE8" w:rsidRPr="00635E85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1</w:t>
            </w:r>
            <w:r w:rsidR="0085026A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76C93" w14:textId="46FE3958" w:rsidR="00982DE8" w:rsidRPr="0085026A" w:rsidRDefault="004E7CD6" w:rsidP="00440A27">
            <w:pPr>
              <w:widowControl w:val="0"/>
              <w:spacing w:after="120" w:line="254" w:lineRule="auto"/>
              <w:rPr>
                <w:rFonts w:asciiTheme="minorHAnsi" w:hAnsiTheme="minorHAnsi" w:cstheme="minorBidi"/>
                <w:lang w:val="en-US"/>
              </w:rPr>
            </w:pPr>
            <w:r w:rsidRPr="00B02FD9">
              <w:rPr>
                <w:rFonts w:asciiTheme="minorHAnsi" w:hAnsiTheme="minorHAnsi" w:cstheme="minorBidi"/>
                <w:lang w:val="en-US"/>
              </w:rPr>
              <w:t>PRIV-STANDARD-USER-SUBS</w:t>
            </w:r>
            <w:r w:rsidR="00DD03CF" w:rsidRPr="00DD03CF">
              <w:rPr>
                <w:rFonts w:asciiTheme="minorHAnsi" w:hAnsiTheme="minorHAnsi" w:cstheme="minorBidi"/>
                <w:lang w:val="en-US"/>
              </w:rPr>
              <w:t>-CONVERTED</w:t>
            </w:r>
            <w:r w:rsidR="006A4A85" w:rsidRPr="00B02FD9">
              <w:rPr>
                <w:rFonts w:asciiTheme="minorHAnsi" w:hAnsiTheme="minorHAnsi" w:cstheme="minorBidi"/>
                <w:lang w:val="en-US"/>
              </w:rPr>
              <w:t xml:space="preserve"> - 24 miesiące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D16CC" w14:textId="5C1422C4" w:rsidR="00982DE8" w:rsidRPr="0085026A" w:rsidRDefault="000E6139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  <w:lang w:val="en-US"/>
              </w:rPr>
            </w:pPr>
            <w:r>
              <w:rPr>
                <w:rFonts w:asciiTheme="minorHAnsi" w:hAnsiTheme="minorHAnsi" w:cstheme="minorBidi"/>
                <w:lang w:val="en-US"/>
              </w:rPr>
              <w:t>25 szt.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7051" w14:textId="77777777" w:rsidR="00982DE8" w:rsidRPr="00635E85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….. zł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4C60" w14:textId="77777777" w:rsidR="00982DE8" w:rsidRPr="00635E85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….%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C6BB" w14:textId="77777777" w:rsidR="00982DE8" w:rsidRPr="00635E85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….. zł</w:t>
            </w:r>
          </w:p>
        </w:tc>
      </w:tr>
      <w:tr w:rsidR="00982DE8" w:rsidRPr="00635E85" w14:paraId="3F7D6E2F" w14:textId="77777777" w:rsidTr="00982DE8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086AB" w14:textId="1FED3721" w:rsidR="00982DE8" w:rsidRPr="0D6A174D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</w:t>
            </w:r>
            <w:r w:rsidR="0085026A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B4749" w14:textId="1C11038B" w:rsidR="00982DE8" w:rsidRPr="0085026A" w:rsidRDefault="004E7CD6" w:rsidP="00440A27">
            <w:pPr>
              <w:widowControl w:val="0"/>
              <w:spacing w:after="120" w:line="254" w:lineRule="auto"/>
              <w:rPr>
                <w:rFonts w:asciiTheme="minorHAnsi" w:hAnsiTheme="minorHAnsi" w:cstheme="minorBidi"/>
                <w:lang w:val="en-US"/>
              </w:rPr>
            </w:pPr>
            <w:r w:rsidRPr="00B02FD9">
              <w:rPr>
                <w:rFonts w:asciiTheme="minorHAnsi" w:hAnsiTheme="minorHAnsi" w:cstheme="minorBidi"/>
                <w:lang w:val="en-US"/>
              </w:rPr>
              <w:t>PRIV-STANDARD-USER-SUBS</w:t>
            </w:r>
            <w:r w:rsidR="00DD03CF" w:rsidRPr="00DD03CF">
              <w:rPr>
                <w:rFonts w:asciiTheme="minorHAnsi" w:hAnsiTheme="minorHAnsi" w:cstheme="minorBidi"/>
                <w:lang w:val="en-US"/>
              </w:rPr>
              <w:t>-CONVERTED</w:t>
            </w:r>
            <w:r w:rsidRPr="00B02FD9">
              <w:rPr>
                <w:rFonts w:asciiTheme="minorHAnsi" w:hAnsiTheme="minorHAnsi" w:cstheme="minorBidi"/>
                <w:lang w:val="en-US"/>
              </w:rPr>
              <w:t xml:space="preserve"> </w:t>
            </w:r>
            <w:r w:rsidR="006A4A85" w:rsidRPr="00B02FD9">
              <w:rPr>
                <w:rFonts w:asciiTheme="minorHAnsi" w:hAnsiTheme="minorHAnsi" w:cstheme="minorBidi"/>
                <w:lang w:val="en-US"/>
              </w:rPr>
              <w:t xml:space="preserve">- </w:t>
            </w:r>
            <w:r w:rsidRPr="00B02FD9">
              <w:rPr>
                <w:rFonts w:asciiTheme="minorHAnsi" w:hAnsiTheme="minorHAnsi" w:cstheme="minorBidi"/>
                <w:lang w:val="en-US"/>
              </w:rPr>
              <w:t>24 miesiące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640F" w14:textId="23E7CEBF" w:rsidR="00982DE8" w:rsidRDefault="0085026A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 szt.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D5130" w14:textId="77777777" w:rsidR="00982DE8" w:rsidRPr="0D6A174D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A90E" w14:textId="77777777" w:rsidR="00982DE8" w:rsidRPr="0D6A174D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596D" w14:textId="77777777" w:rsidR="00982DE8" w:rsidRPr="0D6A174D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82DE8" w:rsidRPr="00635E85" w14:paraId="036C30F0" w14:textId="77777777" w:rsidTr="00982DE8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AFC6E" w14:textId="5FFA49C7" w:rsidR="00982DE8" w:rsidRPr="0D6A174D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3</w:t>
            </w:r>
            <w:r w:rsidR="0085026A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F4E9" w14:textId="73B693FC" w:rsidR="00982DE8" w:rsidRPr="0085026A" w:rsidRDefault="006A4A85" w:rsidP="00440A27">
            <w:pPr>
              <w:widowControl w:val="0"/>
              <w:spacing w:after="120" w:line="254" w:lineRule="auto"/>
              <w:rPr>
                <w:rFonts w:asciiTheme="minorHAnsi" w:hAnsiTheme="minorHAnsi" w:cstheme="minorBidi"/>
                <w:lang w:val="en-US"/>
              </w:rPr>
            </w:pPr>
            <w:r w:rsidRPr="00B02FD9">
              <w:rPr>
                <w:rFonts w:asciiTheme="minorHAnsi" w:hAnsiTheme="minorHAnsi" w:cstheme="minorBidi"/>
                <w:lang w:val="en-US"/>
              </w:rPr>
              <w:t>EXT-VENDOR-USER-SUBS</w:t>
            </w:r>
            <w:r w:rsidR="00E30199" w:rsidRPr="00B02FD9">
              <w:rPr>
                <w:rFonts w:asciiTheme="minorHAnsi" w:hAnsiTheme="minorHAnsi" w:cstheme="minorBidi"/>
                <w:lang w:val="en-US"/>
              </w:rPr>
              <w:t xml:space="preserve"> - 24 miesiące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A462B" w14:textId="382AA8C3" w:rsidR="00982DE8" w:rsidRDefault="000E6139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95 szt.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2A9F3" w14:textId="77777777" w:rsidR="00982DE8" w:rsidRPr="0D6A174D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EB050" w14:textId="77777777" w:rsidR="00982DE8" w:rsidRPr="0D6A174D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A928" w14:textId="77777777" w:rsidR="00982DE8" w:rsidRPr="0D6A174D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5026A" w:rsidRPr="0085026A" w14:paraId="18F5E58A" w14:textId="77777777" w:rsidTr="00982DE8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91DD" w14:textId="759B402F" w:rsidR="0085026A" w:rsidRDefault="0085026A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E9864" w14:textId="3F61A4F6" w:rsidR="0085026A" w:rsidRPr="0085026A" w:rsidRDefault="006A4A85" w:rsidP="00440A27">
            <w:pPr>
              <w:widowControl w:val="0"/>
              <w:spacing w:after="120" w:line="254" w:lineRule="auto"/>
              <w:rPr>
                <w:rFonts w:asciiTheme="minorHAnsi" w:hAnsiTheme="minorHAnsi" w:cstheme="minorBidi"/>
                <w:lang w:val="en-US"/>
              </w:rPr>
            </w:pPr>
            <w:r w:rsidRPr="006A4A85">
              <w:rPr>
                <w:rFonts w:asciiTheme="minorHAnsi" w:hAnsiTheme="minorHAnsi" w:cstheme="minorBidi"/>
                <w:lang w:val="en-US"/>
              </w:rPr>
              <w:t>EXT-VENDOR-USER-SUBS</w:t>
            </w:r>
            <w:r w:rsidR="00E30199" w:rsidRPr="00B02FD9">
              <w:rPr>
                <w:rFonts w:asciiTheme="minorHAnsi" w:hAnsiTheme="minorHAnsi" w:cstheme="minorBidi"/>
                <w:lang w:val="en-US"/>
              </w:rPr>
              <w:t xml:space="preserve"> - 24 miesiące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8E448" w14:textId="1F09F7CF" w:rsidR="0085026A" w:rsidRPr="0085026A" w:rsidRDefault="0085026A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  <w:lang w:val="en-US"/>
              </w:rPr>
            </w:pPr>
            <w:r>
              <w:rPr>
                <w:rFonts w:asciiTheme="minorHAnsi" w:hAnsiTheme="minorHAnsi" w:cstheme="minorBidi"/>
              </w:rPr>
              <w:t>1 szt.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8197" w14:textId="77777777" w:rsidR="0085026A" w:rsidRPr="0085026A" w:rsidRDefault="0085026A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32C1" w14:textId="77777777" w:rsidR="0085026A" w:rsidRPr="0085026A" w:rsidRDefault="0085026A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F917" w14:textId="77777777" w:rsidR="0085026A" w:rsidRPr="0085026A" w:rsidRDefault="0085026A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  <w:lang w:val="en-US"/>
              </w:rPr>
            </w:pPr>
          </w:p>
        </w:tc>
      </w:tr>
      <w:tr w:rsidR="0085026A" w:rsidRPr="0085026A" w14:paraId="2BE973B4" w14:textId="77777777" w:rsidTr="00982DE8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6D258" w14:textId="6310D17C" w:rsidR="0085026A" w:rsidRPr="0085026A" w:rsidRDefault="0085026A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  <w:lang w:val="en-US"/>
              </w:rPr>
            </w:pPr>
            <w:r>
              <w:rPr>
                <w:rFonts w:asciiTheme="minorHAnsi" w:hAnsiTheme="minorHAnsi" w:cstheme="minorBidi"/>
                <w:lang w:val="en-US"/>
              </w:rPr>
              <w:t>5.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03563" w14:textId="666A6AE9" w:rsidR="0085026A" w:rsidRPr="0085026A" w:rsidRDefault="0085026A" w:rsidP="00440A27">
            <w:pPr>
              <w:widowControl w:val="0"/>
              <w:spacing w:after="120" w:line="254" w:lineRule="auto"/>
              <w:rPr>
                <w:rFonts w:asciiTheme="minorHAnsi" w:hAnsiTheme="minorHAnsi" w:cstheme="minorBidi"/>
              </w:rPr>
            </w:pPr>
            <w:r w:rsidRPr="0085026A">
              <w:rPr>
                <w:rFonts w:asciiTheme="minorHAnsi" w:hAnsiTheme="minorHAnsi" w:cstheme="minorBidi"/>
              </w:rPr>
              <w:t>Usługa Asysty Technicznej i Konfiguracji, dla oprogramowania CyberArk obowiązujących przez okres 24 miesięcy.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CF261" w14:textId="7DE87A2F" w:rsidR="0085026A" w:rsidRPr="0085026A" w:rsidRDefault="000E6139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</w:t>
            </w:r>
            <w:r w:rsidR="00892EAD">
              <w:rPr>
                <w:rFonts w:asciiTheme="minorHAnsi" w:hAnsiTheme="minorHAnsi" w:cstheme="minorBidi"/>
              </w:rPr>
              <w:t>50</w:t>
            </w:r>
            <w:r>
              <w:rPr>
                <w:rFonts w:asciiTheme="minorHAnsi" w:hAnsiTheme="minorHAnsi" w:cstheme="minorBidi"/>
              </w:rPr>
              <w:t xml:space="preserve"> rbh</w:t>
            </w:r>
            <w:r w:rsidR="003C1F6C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B3DCB" w14:textId="77777777" w:rsidR="0085026A" w:rsidRPr="0085026A" w:rsidRDefault="0085026A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E6451" w14:textId="77777777" w:rsidR="0085026A" w:rsidRPr="0085026A" w:rsidRDefault="0085026A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B73E2" w14:textId="77777777" w:rsidR="0085026A" w:rsidRPr="0085026A" w:rsidRDefault="0085026A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5026A" w:rsidRPr="0085026A" w14:paraId="25EA520F" w14:textId="77777777" w:rsidTr="00982DE8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0CDE9" w14:textId="6B80CBA0" w:rsidR="0085026A" w:rsidRPr="0085026A" w:rsidRDefault="002C650A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lastRenderedPageBreak/>
              <w:t>6.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81A0B" w14:textId="21F490E0" w:rsidR="0085026A" w:rsidRPr="0085026A" w:rsidRDefault="002C650A" w:rsidP="00440A27">
            <w:pPr>
              <w:widowControl w:val="0"/>
              <w:spacing w:after="120" w:line="254" w:lineRule="auto"/>
              <w:rPr>
                <w:rFonts w:asciiTheme="minorHAnsi" w:hAnsiTheme="minorHAnsi" w:cstheme="minorBidi"/>
              </w:rPr>
            </w:pPr>
            <w:r w:rsidRPr="0085026A">
              <w:rPr>
                <w:rFonts w:asciiTheme="minorHAnsi" w:hAnsiTheme="minorHAnsi" w:cstheme="minorBidi"/>
              </w:rPr>
              <w:t>Usługa Asysty Technicznej i</w:t>
            </w:r>
            <w:r w:rsidR="00440A27">
              <w:rPr>
                <w:rFonts w:asciiTheme="minorHAnsi" w:hAnsiTheme="minorHAnsi" w:cstheme="minorBidi"/>
              </w:rPr>
              <w:t xml:space="preserve"> </w:t>
            </w:r>
            <w:r w:rsidRPr="0085026A">
              <w:rPr>
                <w:rFonts w:asciiTheme="minorHAnsi" w:hAnsiTheme="minorHAnsi" w:cstheme="minorBidi"/>
              </w:rPr>
              <w:t>Konfiguracji, dla oprogramowania CyberArk obowiązujących przez okres 24 miesięcy.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ECE3" w14:textId="64D5CEC6" w:rsidR="0085026A" w:rsidRPr="0085026A" w:rsidRDefault="00493A2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 rbh.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BB8F4" w14:textId="77777777" w:rsidR="0085026A" w:rsidRPr="0085026A" w:rsidRDefault="0085026A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31F1D" w14:textId="77777777" w:rsidR="0085026A" w:rsidRPr="0085026A" w:rsidRDefault="0085026A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7766" w14:textId="77777777" w:rsidR="0085026A" w:rsidRPr="0085026A" w:rsidRDefault="0085026A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bookmarkEnd w:id="1"/>
    </w:tbl>
    <w:p w14:paraId="557789CC" w14:textId="77777777" w:rsidR="00982DE8" w:rsidRPr="0085026A" w:rsidRDefault="00982DE8" w:rsidP="00982DE8">
      <w:pPr>
        <w:spacing w:after="120" w:line="254" w:lineRule="auto"/>
        <w:rPr>
          <w:rFonts w:asciiTheme="minorHAnsi" w:eastAsia="Arial Narrow" w:hAnsiTheme="minorHAnsi" w:cstheme="minorBidi"/>
        </w:rPr>
      </w:pPr>
    </w:p>
    <w:p w14:paraId="65EE3E95" w14:textId="77777777" w:rsidR="00982DE8" w:rsidRPr="00635E85" w:rsidRDefault="00982DE8" w:rsidP="00982DE8">
      <w:pPr>
        <w:spacing w:after="120" w:line="254" w:lineRule="auto"/>
        <w:rPr>
          <w:rFonts w:asciiTheme="minorHAnsi" w:eastAsia="Arial Narrow" w:hAnsiTheme="minorHAnsi" w:cstheme="minorBidi"/>
        </w:rPr>
      </w:pPr>
      <w:r w:rsidRPr="1B4222F7">
        <w:rPr>
          <w:rFonts w:asciiTheme="minorHAnsi" w:eastAsia="Arial Narrow" w:hAnsiTheme="minorHAnsi" w:cstheme="minorBidi"/>
        </w:rPr>
        <w:t>Oświadczenia</w:t>
      </w:r>
    </w:p>
    <w:p w14:paraId="05F5B4FC" w14:textId="0D0FB1FE" w:rsidR="00982DE8" w:rsidRPr="00635E85" w:rsidRDefault="00982DE8" w:rsidP="00AC44F2">
      <w:pPr>
        <w:spacing w:after="120" w:line="254" w:lineRule="auto"/>
      </w:pPr>
      <w:r w:rsidRPr="7CB634B2">
        <w:rPr>
          <w:rFonts w:asciiTheme="minorHAnsi" w:eastAsia="Arial Narrow" w:hAnsiTheme="minorHAnsi" w:cstheme="minorBidi"/>
        </w:rPr>
        <w:t xml:space="preserve">1. Oświadczamy, że zapoznaliśmy się z Zapytaniem </w:t>
      </w:r>
      <w:r w:rsidR="00AC44F2">
        <w:rPr>
          <w:rFonts w:asciiTheme="minorHAnsi" w:eastAsia="Arial Narrow" w:hAnsiTheme="minorHAnsi" w:cstheme="minorBidi"/>
        </w:rPr>
        <w:t>Szacunkowym</w:t>
      </w:r>
      <w:r w:rsidRPr="1B4222F7">
        <w:rPr>
          <w:rFonts w:asciiTheme="minorHAnsi" w:eastAsia="Arial Narrow" w:hAnsiTheme="minorHAnsi" w:cstheme="minorBidi"/>
        </w:rPr>
        <w:t>.</w:t>
      </w:r>
    </w:p>
    <w:p w14:paraId="7BB92685" w14:textId="23A9AC38" w:rsidR="00982DE8" w:rsidRPr="00422B1E" w:rsidRDefault="000719F9" w:rsidP="00982DE8">
      <w:pPr>
        <w:spacing w:after="120" w:line="254" w:lineRule="auto"/>
      </w:pPr>
      <w:r>
        <w:rPr>
          <w:rFonts w:asciiTheme="minorHAnsi" w:eastAsia="Arial Narrow" w:hAnsiTheme="minorHAnsi" w:cstheme="minorBidi"/>
        </w:rPr>
        <w:t>2</w:t>
      </w:r>
      <w:r w:rsidR="00982DE8" w:rsidRPr="1B4222F7">
        <w:rPr>
          <w:rFonts w:asciiTheme="minorHAnsi" w:eastAsia="Arial Narrow" w:hAnsiTheme="minorHAnsi" w:cstheme="minorBidi"/>
        </w:rPr>
        <w:t>. Oświadczamy, że zapoznaliśmy się z klauzulą informacyjną oraz na podstawie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14:paraId="0907BEB2" w14:textId="77777777" w:rsidR="00982DE8" w:rsidRPr="00635E85" w:rsidRDefault="00982DE8" w:rsidP="00982DE8">
      <w:pPr>
        <w:spacing w:before="960" w:after="120" w:line="254" w:lineRule="auto"/>
        <w:ind w:left="4536"/>
        <w:rPr>
          <w:rFonts w:asciiTheme="minorHAnsi" w:hAnsiTheme="minorHAnsi" w:cstheme="minorHAnsi"/>
        </w:rPr>
      </w:pPr>
      <w:r w:rsidRPr="00635E85">
        <w:rPr>
          <w:rFonts w:asciiTheme="minorHAnsi" w:hAnsiTheme="minorHAnsi" w:cstheme="minorHAnsi"/>
        </w:rPr>
        <w:t xml:space="preserve">Podpis Wykonawcy </w:t>
      </w:r>
      <w:r w:rsidRPr="00635E85">
        <w:rPr>
          <w:rFonts w:asciiTheme="minorHAnsi" w:hAnsiTheme="minorHAnsi" w:cstheme="minorHAnsi"/>
        </w:rPr>
        <w:br/>
        <w:t>lub innej umocowanej przez niego osoby</w:t>
      </w:r>
    </w:p>
    <w:p w14:paraId="2F5B6002" w14:textId="77777777" w:rsidR="00982DE8" w:rsidRPr="00733C6B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0D0B940D" w14:textId="77777777" w:rsidR="00177BDC" w:rsidRPr="00733C6B" w:rsidRDefault="00177BDC" w:rsidP="00D3027F">
      <w:pPr>
        <w:jc w:val="both"/>
        <w:rPr>
          <w:rFonts w:asciiTheme="minorHAnsi" w:hAnsiTheme="minorHAnsi" w:cstheme="minorHAnsi"/>
          <w:color w:val="000000"/>
        </w:rPr>
      </w:pPr>
    </w:p>
    <w:sectPr w:rsidR="00177BDC" w:rsidRPr="00733C6B" w:rsidSect="002C68CC">
      <w:headerReference w:type="default" r:id="rId11"/>
      <w:pgSz w:w="11906" w:h="16838"/>
      <w:pgMar w:top="907" w:right="14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23A93" w14:textId="77777777" w:rsidR="00962F6A" w:rsidRDefault="00962F6A" w:rsidP="002C68CC">
      <w:r>
        <w:separator/>
      </w:r>
    </w:p>
  </w:endnote>
  <w:endnote w:type="continuationSeparator" w:id="0">
    <w:p w14:paraId="24118C95" w14:textId="77777777" w:rsidR="00962F6A" w:rsidRDefault="00962F6A" w:rsidP="002C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7244F" w14:textId="77777777" w:rsidR="00962F6A" w:rsidRDefault="00962F6A" w:rsidP="002C68CC">
      <w:r>
        <w:separator/>
      </w:r>
    </w:p>
  </w:footnote>
  <w:footnote w:type="continuationSeparator" w:id="0">
    <w:p w14:paraId="584862EF" w14:textId="77777777" w:rsidR="00962F6A" w:rsidRDefault="00962F6A" w:rsidP="002C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C447" w14:textId="77777777" w:rsidR="002C68CC" w:rsidRDefault="002C68CC" w:rsidP="002C68CC">
    <w:pPr>
      <w:pStyle w:val="Nagwek"/>
      <w:rPr>
        <w:sz w:val="22"/>
        <w:szCs w:val="22"/>
      </w:rPr>
    </w:pPr>
    <w:r>
      <w:rPr>
        <w:noProof/>
      </w:rPr>
      <w:drawing>
        <wp:inline distT="0" distB="0" distL="0" distR="0" wp14:anchorId="5FD4EBBE" wp14:editId="0664B46A">
          <wp:extent cx="1387365" cy="628084"/>
          <wp:effectExtent l="0" t="0" r="381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18FD9B" wp14:editId="37C6229D">
              <wp:simplePos x="0" y="0"/>
              <wp:positionH relativeFrom="column">
                <wp:posOffset>1646555</wp:posOffset>
              </wp:positionH>
              <wp:positionV relativeFrom="paragraph">
                <wp:posOffset>-90170</wp:posOffset>
              </wp:positionV>
              <wp:extent cx="4301490" cy="1080135"/>
              <wp:effectExtent l="0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5AD28" w14:textId="77777777" w:rsidR="002C68CC" w:rsidRPr="00FF61BE" w:rsidRDefault="002C68CC" w:rsidP="002C68CC">
                          <w:pPr>
                            <w:jc w:val="center"/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>PAŃSTWOWY FUNDUSZ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 xml:space="preserve"> REHABILITACJI 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br/>
                            <w:t>OSÓB NIEPEŁNOSPRAWNYCH</w:t>
                          </w:r>
                        </w:p>
                        <w:p w14:paraId="0DC124C3" w14:textId="77777777" w:rsidR="002C68CC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C35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Al. Jana Pawła II 13, 00-828 Warszawa</w:t>
                          </w:r>
                        </w:p>
                        <w:p w14:paraId="2FBBFC83" w14:textId="77777777" w:rsidR="002C68CC" w:rsidRPr="00953D7A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nr tel.: 22 505 55 00</w:t>
                          </w:r>
                        </w:p>
                        <w:p w14:paraId="4D4533D3" w14:textId="77777777" w:rsidR="002C68CC" w:rsidRPr="00BE58A4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position w:val="10"/>
                              <w:sz w:val="16"/>
                              <w:szCs w:val="16"/>
                              <w:lang w:val="de-DE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de-DE"/>
                            </w:rPr>
                            <w:t>pfron.org.pl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8FD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9.65pt;margin-top:-7.1pt;width:338.7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" stroked="f">
              <v:textbox>
                <w:txbxContent>
                  <w:p w14:paraId="3BA5AD28" w14:textId="77777777" w:rsidR="002C68CC" w:rsidRPr="00FF61BE" w:rsidRDefault="002C68CC" w:rsidP="002C68CC">
                    <w:pPr>
                      <w:jc w:val="center"/>
                      <w:rPr>
                        <w:bCs/>
                        <w:spacing w:val="8"/>
                        <w:sz w:val="28"/>
                        <w:szCs w:val="28"/>
                      </w:rPr>
                    </w:pPr>
                    <w:r>
                      <w:rPr>
                        <w:bCs/>
                        <w:spacing w:val="8"/>
                        <w:sz w:val="28"/>
                        <w:szCs w:val="28"/>
                      </w:rPr>
                      <w:t>PAŃSTWOWY FUNDUSZ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t xml:space="preserve"> REHABILITACJI 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br/>
                      <w:t>OSÓB NIEPEŁNOSPRAWNYCH</w:t>
                    </w:r>
                  </w:p>
                  <w:p w14:paraId="0DC124C3" w14:textId="77777777" w:rsidR="002C68CC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C354B">
                      <w:rPr>
                        <w:rFonts w:ascii="Arial" w:hAnsi="Arial" w:cs="Arial"/>
                        <w:sz w:val="16"/>
                        <w:szCs w:val="16"/>
                      </w:rPr>
                      <w:t>Al. Jana Pawła II 13, 00-828 Warszawa</w:t>
                    </w:r>
                  </w:p>
                  <w:p w14:paraId="2FBBFC83" w14:textId="77777777" w:rsidR="002C68CC" w:rsidRPr="00953D7A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53D7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nr tel.: 22 505 55 00</w:t>
                    </w:r>
                  </w:p>
                  <w:p w14:paraId="4D4533D3" w14:textId="77777777" w:rsidR="002C68CC" w:rsidRPr="00BE58A4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position w:val="10"/>
                        <w:sz w:val="16"/>
                        <w:szCs w:val="16"/>
                        <w:lang w:val="de-DE"/>
                      </w:rPr>
                    </w:pPr>
                    <w:r w:rsidRPr="00953D7A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en-US"/>
                      </w:rPr>
                      <w:t>www.</w:t>
                    </w: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de-DE"/>
                      </w:rPr>
                      <w:t>pfron.org.pl</w:t>
                    </w:r>
                  </w:p>
                </w:txbxContent>
              </v:textbox>
            </v:shape>
          </w:pict>
        </mc:Fallback>
      </mc:AlternateContent>
    </w:r>
  </w:p>
  <w:p w14:paraId="0E27B00A" w14:textId="77777777" w:rsidR="002C68CC" w:rsidRDefault="002C68CC" w:rsidP="002C68CC">
    <w:pPr>
      <w:pStyle w:val="Nagwek"/>
      <w:rPr>
        <w:sz w:val="22"/>
        <w:szCs w:val="22"/>
      </w:rPr>
    </w:pPr>
  </w:p>
  <w:p w14:paraId="60061E4C" w14:textId="77777777" w:rsidR="002C68CC" w:rsidRDefault="002C68CC" w:rsidP="002C68CC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543"/>
    <w:multiLevelType w:val="hybridMultilevel"/>
    <w:tmpl w:val="2C24BBD6"/>
    <w:lvl w:ilvl="0" w:tplc="D3C0E88E">
      <w:start w:val="1"/>
      <w:numFmt w:val="upperLetter"/>
      <w:lvlText w:val="%1.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1DE6019"/>
    <w:multiLevelType w:val="hybridMultilevel"/>
    <w:tmpl w:val="D4EACE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73D8"/>
    <w:multiLevelType w:val="hybridMultilevel"/>
    <w:tmpl w:val="D2269932"/>
    <w:lvl w:ilvl="0" w:tplc="A9A220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C9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E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F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4C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C2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2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EC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C7101"/>
    <w:multiLevelType w:val="hybridMultilevel"/>
    <w:tmpl w:val="E8A82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25907"/>
    <w:multiLevelType w:val="hybridMultilevel"/>
    <w:tmpl w:val="5A18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608F3"/>
    <w:multiLevelType w:val="hybridMultilevel"/>
    <w:tmpl w:val="8362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6962E68"/>
    <w:multiLevelType w:val="hybridMultilevel"/>
    <w:tmpl w:val="E53E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5510BC"/>
    <w:multiLevelType w:val="hybridMultilevel"/>
    <w:tmpl w:val="7B887BF4"/>
    <w:lvl w:ilvl="0" w:tplc="0372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1427"/>
    <w:multiLevelType w:val="multilevel"/>
    <w:tmpl w:val="397A623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A56105"/>
    <w:multiLevelType w:val="hybridMultilevel"/>
    <w:tmpl w:val="C1EC0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E0C39"/>
    <w:multiLevelType w:val="hybridMultilevel"/>
    <w:tmpl w:val="CBCCF0F4"/>
    <w:lvl w:ilvl="0" w:tplc="8EE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02A73"/>
    <w:multiLevelType w:val="hybridMultilevel"/>
    <w:tmpl w:val="97C009E0"/>
    <w:lvl w:ilvl="0" w:tplc="48901B84">
      <w:start w:val="1"/>
      <w:numFmt w:val="decimal"/>
      <w:lvlText w:val="%1."/>
      <w:lvlJc w:val="left"/>
      <w:pPr>
        <w:ind w:left="720" w:hanging="360"/>
      </w:pPr>
    </w:lvl>
    <w:lvl w:ilvl="1" w:tplc="EE480852">
      <w:start w:val="1"/>
      <w:numFmt w:val="lowerLetter"/>
      <w:lvlText w:val="%2."/>
      <w:lvlJc w:val="left"/>
      <w:pPr>
        <w:ind w:left="1440" w:hanging="360"/>
      </w:pPr>
    </w:lvl>
    <w:lvl w:ilvl="2" w:tplc="A4CCBEC0">
      <w:start w:val="1"/>
      <w:numFmt w:val="lowerRoman"/>
      <w:lvlText w:val="%3."/>
      <w:lvlJc w:val="right"/>
      <w:pPr>
        <w:ind w:left="2160" w:hanging="180"/>
      </w:pPr>
    </w:lvl>
    <w:lvl w:ilvl="3" w:tplc="648E0E2E">
      <w:start w:val="1"/>
      <w:numFmt w:val="decimal"/>
      <w:lvlText w:val="%4."/>
      <w:lvlJc w:val="left"/>
      <w:pPr>
        <w:ind w:left="2880" w:hanging="360"/>
      </w:pPr>
    </w:lvl>
    <w:lvl w:ilvl="4" w:tplc="59429150">
      <w:start w:val="1"/>
      <w:numFmt w:val="lowerLetter"/>
      <w:lvlText w:val="%5."/>
      <w:lvlJc w:val="left"/>
      <w:pPr>
        <w:ind w:left="3600" w:hanging="360"/>
      </w:pPr>
    </w:lvl>
    <w:lvl w:ilvl="5" w:tplc="0F58E1E4">
      <w:start w:val="1"/>
      <w:numFmt w:val="lowerRoman"/>
      <w:lvlText w:val="%6."/>
      <w:lvlJc w:val="right"/>
      <w:pPr>
        <w:ind w:left="4320" w:hanging="180"/>
      </w:pPr>
    </w:lvl>
    <w:lvl w:ilvl="6" w:tplc="74845340">
      <w:start w:val="1"/>
      <w:numFmt w:val="decimal"/>
      <w:lvlText w:val="%7."/>
      <w:lvlJc w:val="left"/>
      <w:pPr>
        <w:ind w:left="5040" w:hanging="360"/>
      </w:pPr>
    </w:lvl>
    <w:lvl w:ilvl="7" w:tplc="44EEB7AC">
      <w:start w:val="1"/>
      <w:numFmt w:val="lowerLetter"/>
      <w:lvlText w:val="%8."/>
      <w:lvlJc w:val="left"/>
      <w:pPr>
        <w:ind w:left="5760" w:hanging="360"/>
      </w:pPr>
    </w:lvl>
    <w:lvl w:ilvl="8" w:tplc="B39882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42990"/>
    <w:multiLevelType w:val="hybridMultilevel"/>
    <w:tmpl w:val="47062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A0252"/>
    <w:multiLevelType w:val="hybridMultilevel"/>
    <w:tmpl w:val="490A96E0"/>
    <w:lvl w:ilvl="0" w:tplc="88F47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CF3C0A"/>
    <w:multiLevelType w:val="hybridMultilevel"/>
    <w:tmpl w:val="DF66D30E"/>
    <w:lvl w:ilvl="0" w:tplc="9E9087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10D7178"/>
    <w:multiLevelType w:val="hybridMultilevel"/>
    <w:tmpl w:val="C4E62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833DA"/>
    <w:multiLevelType w:val="hybridMultilevel"/>
    <w:tmpl w:val="A5EA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222E8"/>
    <w:multiLevelType w:val="hybridMultilevel"/>
    <w:tmpl w:val="C2106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C2D3E"/>
    <w:multiLevelType w:val="hybridMultilevel"/>
    <w:tmpl w:val="1BD2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24354">
    <w:abstractNumId w:val="13"/>
  </w:num>
  <w:num w:numId="2" w16cid:durableId="236330449">
    <w:abstractNumId w:val="0"/>
  </w:num>
  <w:num w:numId="3" w16cid:durableId="2067950230">
    <w:abstractNumId w:val="5"/>
  </w:num>
  <w:num w:numId="4" w16cid:durableId="1883515815">
    <w:abstractNumId w:val="6"/>
  </w:num>
  <w:num w:numId="5" w16cid:durableId="1998148726">
    <w:abstractNumId w:val="10"/>
  </w:num>
  <w:num w:numId="6" w16cid:durableId="1506433131">
    <w:abstractNumId w:val="18"/>
  </w:num>
  <w:num w:numId="7" w16cid:durableId="1073509150">
    <w:abstractNumId w:val="15"/>
  </w:num>
  <w:num w:numId="8" w16cid:durableId="1031613991">
    <w:abstractNumId w:val="20"/>
  </w:num>
  <w:num w:numId="9" w16cid:durableId="1145512861">
    <w:abstractNumId w:val="21"/>
  </w:num>
  <w:num w:numId="10" w16cid:durableId="203492931">
    <w:abstractNumId w:val="16"/>
  </w:num>
  <w:num w:numId="11" w16cid:durableId="1899127497">
    <w:abstractNumId w:val="11"/>
  </w:num>
  <w:num w:numId="12" w16cid:durableId="7196741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6768582">
    <w:abstractNumId w:val="9"/>
  </w:num>
  <w:num w:numId="14" w16cid:durableId="1142964102">
    <w:abstractNumId w:val="12"/>
  </w:num>
  <w:num w:numId="15" w16cid:durableId="467012244">
    <w:abstractNumId w:val="4"/>
  </w:num>
  <w:num w:numId="16" w16cid:durableId="1900819006">
    <w:abstractNumId w:val="2"/>
  </w:num>
  <w:num w:numId="17" w16cid:durableId="392042932">
    <w:abstractNumId w:val="7"/>
  </w:num>
  <w:num w:numId="18" w16cid:durableId="1440417105">
    <w:abstractNumId w:val="14"/>
  </w:num>
  <w:num w:numId="19" w16cid:durableId="435637378">
    <w:abstractNumId w:val="1"/>
  </w:num>
  <w:num w:numId="20" w16cid:durableId="1223562597">
    <w:abstractNumId w:val="19"/>
  </w:num>
  <w:num w:numId="21" w16cid:durableId="1361083189">
    <w:abstractNumId w:val="17"/>
  </w:num>
  <w:num w:numId="22" w16cid:durableId="92438064">
    <w:abstractNumId w:val="3"/>
  </w:num>
  <w:num w:numId="23" w16cid:durableId="20928927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efaultTabStop w:val="708"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4B"/>
    <w:rsid w:val="000075A7"/>
    <w:rsid w:val="00021046"/>
    <w:rsid w:val="00022A91"/>
    <w:rsid w:val="00031B71"/>
    <w:rsid w:val="000333AF"/>
    <w:rsid w:val="000367ED"/>
    <w:rsid w:val="000657FC"/>
    <w:rsid w:val="00071533"/>
    <w:rsid w:val="000719F9"/>
    <w:rsid w:val="00092C90"/>
    <w:rsid w:val="000A0D10"/>
    <w:rsid w:val="000B4F57"/>
    <w:rsid w:val="000C00AF"/>
    <w:rsid w:val="000C487F"/>
    <w:rsid w:val="000D1158"/>
    <w:rsid w:val="000E2A10"/>
    <w:rsid w:val="000E6139"/>
    <w:rsid w:val="000F2B60"/>
    <w:rsid w:val="00132884"/>
    <w:rsid w:val="00135BB3"/>
    <w:rsid w:val="00177BDC"/>
    <w:rsid w:val="0018185B"/>
    <w:rsid w:val="00183A78"/>
    <w:rsid w:val="0018D7B7"/>
    <w:rsid w:val="00191C25"/>
    <w:rsid w:val="00192387"/>
    <w:rsid w:val="00193CB9"/>
    <w:rsid w:val="00196648"/>
    <w:rsid w:val="001C4251"/>
    <w:rsid w:val="001C62D9"/>
    <w:rsid w:val="001C7590"/>
    <w:rsid w:val="001C7EA5"/>
    <w:rsid w:val="001D3270"/>
    <w:rsid w:val="002221BC"/>
    <w:rsid w:val="0023045C"/>
    <w:rsid w:val="00283494"/>
    <w:rsid w:val="002A1817"/>
    <w:rsid w:val="002B25AE"/>
    <w:rsid w:val="002C6064"/>
    <w:rsid w:val="002C650A"/>
    <w:rsid w:val="002C68CC"/>
    <w:rsid w:val="002E17FA"/>
    <w:rsid w:val="002F2A87"/>
    <w:rsid w:val="00312E17"/>
    <w:rsid w:val="003160AD"/>
    <w:rsid w:val="00321083"/>
    <w:rsid w:val="00322807"/>
    <w:rsid w:val="00336DF1"/>
    <w:rsid w:val="00346F94"/>
    <w:rsid w:val="00360C54"/>
    <w:rsid w:val="00376992"/>
    <w:rsid w:val="003C0D07"/>
    <w:rsid w:val="003C1F6C"/>
    <w:rsid w:val="003F1F05"/>
    <w:rsid w:val="00400B74"/>
    <w:rsid w:val="004028F2"/>
    <w:rsid w:val="004050A6"/>
    <w:rsid w:val="00422B1E"/>
    <w:rsid w:val="004406ED"/>
    <w:rsid w:val="00440A27"/>
    <w:rsid w:val="004465D8"/>
    <w:rsid w:val="00447927"/>
    <w:rsid w:val="00447B4D"/>
    <w:rsid w:val="00450DB6"/>
    <w:rsid w:val="00476E43"/>
    <w:rsid w:val="00480FEA"/>
    <w:rsid w:val="004923D8"/>
    <w:rsid w:val="00493A28"/>
    <w:rsid w:val="004A133A"/>
    <w:rsid w:val="004B7FE8"/>
    <w:rsid w:val="004C003D"/>
    <w:rsid w:val="004C3A8A"/>
    <w:rsid w:val="004C5F7B"/>
    <w:rsid w:val="004E7CD6"/>
    <w:rsid w:val="004F7B3B"/>
    <w:rsid w:val="00531168"/>
    <w:rsid w:val="00533309"/>
    <w:rsid w:val="005433D6"/>
    <w:rsid w:val="0056062A"/>
    <w:rsid w:val="005664B9"/>
    <w:rsid w:val="00567466"/>
    <w:rsid w:val="00570ADA"/>
    <w:rsid w:val="00572C67"/>
    <w:rsid w:val="00573177"/>
    <w:rsid w:val="0057573D"/>
    <w:rsid w:val="00580152"/>
    <w:rsid w:val="005832E5"/>
    <w:rsid w:val="0059331C"/>
    <w:rsid w:val="005C5BD3"/>
    <w:rsid w:val="00603C39"/>
    <w:rsid w:val="006149AF"/>
    <w:rsid w:val="00614D1B"/>
    <w:rsid w:val="00625BBD"/>
    <w:rsid w:val="00637E3D"/>
    <w:rsid w:val="00642A20"/>
    <w:rsid w:val="00654023"/>
    <w:rsid w:val="00657AF1"/>
    <w:rsid w:val="00674C5E"/>
    <w:rsid w:val="0067722B"/>
    <w:rsid w:val="00677CDF"/>
    <w:rsid w:val="0067C0B0"/>
    <w:rsid w:val="006A0974"/>
    <w:rsid w:val="006A4A85"/>
    <w:rsid w:val="006D61BD"/>
    <w:rsid w:val="006F6DB9"/>
    <w:rsid w:val="007002C0"/>
    <w:rsid w:val="00707394"/>
    <w:rsid w:val="007112EC"/>
    <w:rsid w:val="007318F4"/>
    <w:rsid w:val="00733C6B"/>
    <w:rsid w:val="00736176"/>
    <w:rsid w:val="00737C97"/>
    <w:rsid w:val="00740ED5"/>
    <w:rsid w:val="00743F6D"/>
    <w:rsid w:val="007546AF"/>
    <w:rsid w:val="00765EFD"/>
    <w:rsid w:val="00771443"/>
    <w:rsid w:val="00771BC5"/>
    <w:rsid w:val="0078713D"/>
    <w:rsid w:val="00794BC3"/>
    <w:rsid w:val="007A2CF9"/>
    <w:rsid w:val="007A5CEB"/>
    <w:rsid w:val="007B3F9F"/>
    <w:rsid w:val="007D4326"/>
    <w:rsid w:val="007F4CE8"/>
    <w:rsid w:val="00807CD3"/>
    <w:rsid w:val="0082425C"/>
    <w:rsid w:val="00844177"/>
    <w:rsid w:val="0085026A"/>
    <w:rsid w:val="00850FB7"/>
    <w:rsid w:val="0088142F"/>
    <w:rsid w:val="00882DD4"/>
    <w:rsid w:val="00892EAD"/>
    <w:rsid w:val="008963AA"/>
    <w:rsid w:val="008A5DBC"/>
    <w:rsid w:val="008A7CA9"/>
    <w:rsid w:val="008D624C"/>
    <w:rsid w:val="008D7423"/>
    <w:rsid w:val="008E4D3B"/>
    <w:rsid w:val="008F3277"/>
    <w:rsid w:val="00906445"/>
    <w:rsid w:val="00912BCB"/>
    <w:rsid w:val="009172F6"/>
    <w:rsid w:val="009244B3"/>
    <w:rsid w:val="00942767"/>
    <w:rsid w:val="00943947"/>
    <w:rsid w:val="00951630"/>
    <w:rsid w:val="00953D7A"/>
    <w:rsid w:val="00957242"/>
    <w:rsid w:val="00962F6A"/>
    <w:rsid w:val="00982686"/>
    <w:rsid w:val="00982DE8"/>
    <w:rsid w:val="00984B5D"/>
    <w:rsid w:val="009A57CD"/>
    <w:rsid w:val="009B6866"/>
    <w:rsid w:val="009D77CE"/>
    <w:rsid w:val="009E416A"/>
    <w:rsid w:val="009E5489"/>
    <w:rsid w:val="009F4E0B"/>
    <w:rsid w:val="00A01914"/>
    <w:rsid w:val="00A04539"/>
    <w:rsid w:val="00A06BB9"/>
    <w:rsid w:val="00A12F42"/>
    <w:rsid w:val="00A24693"/>
    <w:rsid w:val="00A5701A"/>
    <w:rsid w:val="00A60640"/>
    <w:rsid w:val="00A61AE7"/>
    <w:rsid w:val="00AA29E7"/>
    <w:rsid w:val="00AB0BF9"/>
    <w:rsid w:val="00AB1C4B"/>
    <w:rsid w:val="00AC44F2"/>
    <w:rsid w:val="00AC707D"/>
    <w:rsid w:val="00AD641D"/>
    <w:rsid w:val="00AD6559"/>
    <w:rsid w:val="00B02FD9"/>
    <w:rsid w:val="00B04FC9"/>
    <w:rsid w:val="00B229EC"/>
    <w:rsid w:val="00B2352A"/>
    <w:rsid w:val="00B27B73"/>
    <w:rsid w:val="00B35CDD"/>
    <w:rsid w:val="00B36F62"/>
    <w:rsid w:val="00B44EF2"/>
    <w:rsid w:val="00B5089E"/>
    <w:rsid w:val="00B5521B"/>
    <w:rsid w:val="00B66F08"/>
    <w:rsid w:val="00B716D6"/>
    <w:rsid w:val="00B71905"/>
    <w:rsid w:val="00B72EBB"/>
    <w:rsid w:val="00B840BD"/>
    <w:rsid w:val="00BA5EDA"/>
    <w:rsid w:val="00BA7D6D"/>
    <w:rsid w:val="00BB4BB2"/>
    <w:rsid w:val="00BC3787"/>
    <w:rsid w:val="00BE1A13"/>
    <w:rsid w:val="00BE58A4"/>
    <w:rsid w:val="00C13999"/>
    <w:rsid w:val="00C14B57"/>
    <w:rsid w:val="00C17755"/>
    <w:rsid w:val="00C244DA"/>
    <w:rsid w:val="00C36EAD"/>
    <w:rsid w:val="00C4086F"/>
    <w:rsid w:val="00C41632"/>
    <w:rsid w:val="00C451B6"/>
    <w:rsid w:val="00C518A5"/>
    <w:rsid w:val="00C56C90"/>
    <w:rsid w:val="00C61A9E"/>
    <w:rsid w:val="00C63E40"/>
    <w:rsid w:val="00C65B1B"/>
    <w:rsid w:val="00C94D10"/>
    <w:rsid w:val="00C97F7E"/>
    <w:rsid w:val="00CB0502"/>
    <w:rsid w:val="00CB67FE"/>
    <w:rsid w:val="00CC6D8D"/>
    <w:rsid w:val="00CD4523"/>
    <w:rsid w:val="00CD6712"/>
    <w:rsid w:val="00D0461E"/>
    <w:rsid w:val="00D15B24"/>
    <w:rsid w:val="00D228E5"/>
    <w:rsid w:val="00D3027F"/>
    <w:rsid w:val="00D332ED"/>
    <w:rsid w:val="00D33A25"/>
    <w:rsid w:val="00D45600"/>
    <w:rsid w:val="00D504D4"/>
    <w:rsid w:val="00D62D0B"/>
    <w:rsid w:val="00D65B28"/>
    <w:rsid w:val="00D95A88"/>
    <w:rsid w:val="00DA12D9"/>
    <w:rsid w:val="00DB019F"/>
    <w:rsid w:val="00DC7F3B"/>
    <w:rsid w:val="00DD03CF"/>
    <w:rsid w:val="00DD5B0E"/>
    <w:rsid w:val="00DE6422"/>
    <w:rsid w:val="00E06C55"/>
    <w:rsid w:val="00E07DFF"/>
    <w:rsid w:val="00E1006C"/>
    <w:rsid w:val="00E20CB7"/>
    <w:rsid w:val="00E30199"/>
    <w:rsid w:val="00E44CDA"/>
    <w:rsid w:val="00E726EC"/>
    <w:rsid w:val="00E84F27"/>
    <w:rsid w:val="00EA7FD3"/>
    <w:rsid w:val="00EB24F9"/>
    <w:rsid w:val="00EC354B"/>
    <w:rsid w:val="00ED1A2F"/>
    <w:rsid w:val="00EE1928"/>
    <w:rsid w:val="00EF3875"/>
    <w:rsid w:val="00EF3E55"/>
    <w:rsid w:val="00EF52BF"/>
    <w:rsid w:val="00EF737B"/>
    <w:rsid w:val="00F171F5"/>
    <w:rsid w:val="00F21D22"/>
    <w:rsid w:val="00F276E7"/>
    <w:rsid w:val="00F318D8"/>
    <w:rsid w:val="00F53533"/>
    <w:rsid w:val="00F70A74"/>
    <w:rsid w:val="00F77029"/>
    <w:rsid w:val="00F931DA"/>
    <w:rsid w:val="00FA41D0"/>
    <w:rsid w:val="00FA484B"/>
    <w:rsid w:val="00FA6AE5"/>
    <w:rsid w:val="00FB080C"/>
    <w:rsid w:val="00FB25A4"/>
    <w:rsid w:val="00FD1682"/>
    <w:rsid w:val="00FD756C"/>
    <w:rsid w:val="00FE4AFA"/>
    <w:rsid w:val="00FF61BE"/>
    <w:rsid w:val="0128E0A9"/>
    <w:rsid w:val="01EA67C3"/>
    <w:rsid w:val="03B8AD9A"/>
    <w:rsid w:val="03CBBD7C"/>
    <w:rsid w:val="0567F9D3"/>
    <w:rsid w:val="065D339F"/>
    <w:rsid w:val="068C284F"/>
    <w:rsid w:val="06C3348C"/>
    <w:rsid w:val="072F1D60"/>
    <w:rsid w:val="07A66571"/>
    <w:rsid w:val="08469FB5"/>
    <w:rsid w:val="0859A947"/>
    <w:rsid w:val="09EB7566"/>
    <w:rsid w:val="0A14DC7B"/>
    <w:rsid w:val="0AD29416"/>
    <w:rsid w:val="0BFCE48B"/>
    <w:rsid w:val="0C670035"/>
    <w:rsid w:val="0D98A82B"/>
    <w:rsid w:val="0E70911E"/>
    <w:rsid w:val="0EDEEAFF"/>
    <w:rsid w:val="0F3E2DBD"/>
    <w:rsid w:val="0F46305E"/>
    <w:rsid w:val="0F9AAC30"/>
    <w:rsid w:val="0FA858F4"/>
    <w:rsid w:val="105AB6EA"/>
    <w:rsid w:val="11AEFAF4"/>
    <w:rsid w:val="11DA9BCD"/>
    <w:rsid w:val="1258122B"/>
    <w:rsid w:val="132FDECD"/>
    <w:rsid w:val="1473BFC2"/>
    <w:rsid w:val="155FDA60"/>
    <w:rsid w:val="16562A3D"/>
    <w:rsid w:val="16F50894"/>
    <w:rsid w:val="16FAE767"/>
    <w:rsid w:val="1774D992"/>
    <w:rsid w:val="17AD8FE6"/>
    <w:rsid w:val="1831C208"/>
    <w:rsid w:val="1A11D7E8"/>
    <w:rsid w:val="1A34AE96"/>
    <w:rsid w:val="1B0E0A8B"/>
    <w:rsid w:val="1C67E7FE"/>
    <w:rsid w:val="1D73677A"/>
    <w:rsid w:val="1D796B84"/>
    <w:rsid w:val="1F9416A3"/>
    <w:rsid w:val="200EAC01"/>
    <w:rsid w:val="2073C0E1"/>
    <w:rsid w:val="20EF7F71"/>
    <w:rsid w:val="22F17BC3"/>
    <w:rsid w:val="2327DD94"/>
    <w:rsid w:val="24F97F19"/>
    <w:rsid w:val="261ABEFF"/>
    <w:rsid w:val="26484D82"/>
    <w:rsid w:val="26F84876"/>
    <w:rsid w:val="27448025"/>
    <w:rsid w:val="279F8B9B"/>
    <w:rsid w:val="280FBAAE"/>
    <w:rsid w:val="289418D7"/>
    <w:rsid w:val="28A4C919"/>
    <w:rsid w:val="29C46D21"/>
    <w:rsid w:val="29D1BE70"/>
    <w:rsid w:val="2A7C9E17"/>
    <w:rsid w:val="2BF59BE0"/>
    <w:rsid w:val="2C2BF93E"/>
    <w:rsid w:val="2C89FA0C"/>
    <w:rsid w:val="2CCE5983"/>
    <w:rsid w:val="2DEAAF87"/>
    <w:rsid w:val="2E1D5A96"/>
    <w:rsid w:val="2F187CEE"/>
    <w:rsid w:val="2F7CC25D"/>
    <w:rsid w:val="2FD6076B"/>
    <w:rsid w:val="2FDEED59"/>
    <w:rsid w:val="308EEF3F"/>
    <w:rsid w:val="30AA02E4"/>
    <w:rsid w:val="30F1CFB2"/>
    <w:rsid w:val="318C1AC6"/>
    <w:rsid w:val="32F632E0"/>
    <w:rsid w:val="338517F1"/>
    <w:rsid w:val="34838103"/>
    <w:rsid w:val="34D2FE21"/>
    <w:rsid w:val="3537C722"/>
    <w:rsid w:val="35610891"/>
    <w:rsid w:val="357DD8AE"/>
    <w:rsid w:val="35C07FAE"/>
    <w:rsid w:val="3631DD3D"/>
    <w:rsid w:val="36CE940F"/>
    <w:rsid w:val="37C91C23"/>
    <w:rsid w:val="38AD0263"/>
    <w:rsid w:val="39448181"/>
    <w:rsid w:val="3C03A20D"/>
    <w:rsid w:val="3DA04D04"/>
    <w:rsid w:val="3E1A6055"/>
    <w:rsid w:val="3E44B1ED"/>
    <w:rsid w:val="3ECA6816"/>
    <w:rsid w:val="3F6882F3"/>
    <w:rsid w:val="3F81AB50"/>
    <w:rsid w:val="405682A1"/>
    <w:rsid w:val="417FAA64"/>
    <w:rsid w:val="4187CE11"/>
    <w:rsid w:val="431B7AC5"/>
    <w:rsid w:val="440A8F68"/>
    <w:rsid w:val="443BF416"/>
    <w:rsid w:val="453A3B6C"/>
    <w:rsid w:val="4639F32A"/>
    <w:rsid w:val="471E2D5B"/>
    <w:rsid w:val="47D51D5F"/>
    <w:rsid w:val="480A02C8"/>
    <w:rsid w:val="49A01EA3"/>
    <w:rsid w:val="49D9C87B"/>
    <w:rsid w:val="4A124C47"/>
    <w:rsid w:val="4A18EA9A"/>
    <w:rsid w:val="4A972DA4"/>
    <w:rsid w:val="4AC2473B"/>
    <w:rsid w:val="4B1371C2"/>
    <w:rsid w:val="4C3AD891"/>
    <w:rsid w:val="4C602E58"/>
    <w:rsid w:val="4C8A13CF"/>
    <w:rsid w:val="4CC6689A"/>
    <w:rsid w:val="4D8D6EDF"/>
    <w:rsid w:val="4D8DD386"/>
    <w:rsid w:val="4E2D69E7"/>
    <w:rsid w:val="4F0DABB6"/>
    <w:rsid w:val="50FE98EE"/>
    <w:rsid w:val="524D66D3"/>
    <w:rsid w:val="52E87747"/>
    <w:rsid w:val="5387BDCD"/>
    <w:rsid w:val="542204A9"/>
    <w:rsid w:val="54B49994"/>
    <w:rsid w:val="54B5AB8F"/>
    <w:rsid w:val="55310E6A"/>
    <w:rsid w:val="5660AE31"/>
    <w:rsid w:val="572C3EBF"/>
    <w:rsid w:val="57CADEFB"/>
    <w:rsid w:val="59237247"/>
    <w:rsid w:val="5AAFDD63"/>
    <w:rsid w:val="5C3261EA"/>
    <w:rsid w:val="5CAFAAD6"/>
    <w:rsid w:val="5DF8588A"/>
    <w:rsid w:val="5E53F244"/>
    <w:rsid w:val="617DB510"/>
    <w:rsid w:val="61B12956"/>
    <w:rsid w:val="6285F516"/>
    <w:rsid w:val="6287F45E"/>
    <w:rsid w:val="63187181"/>
    <w:rsid w:val="6379E8DC"/>
    <w:rsid w:val="64E83B2C"/>
    <w:rsid w:val="64ED6EC3"/>
    <w:rsid w:val="65353B91"/>
    <w:rsid w:val="65C23720"/>
    <w:rsid w:val="65E0C27D"/>
    <w:rsid w:val="67A7C9F2"/>
    <w:rsid w:val="67B0C2D0"/>
    <w:rsid w:val="6A1DD650"/>
    <w:rsid w:val="6A4F47EA"/>
    <w:rsid w:val="6AA1668C"/>
    <w:rsid w:val="6ADF6AB4"/>
    <w:rsid w:val="6B4101EF"/>
    <w:rsid w:val="6CACA643"/>
    <w:rsid w:val="6CBF0314"/>
    <w:rsid w:val="6CD7A177"/>
    <w:rsid w:val="6D746DD3"/>
    <w:rsid w:val="6DB8045E"/>
    <w:rsid w:val="6FCF2564"/>
    <w:rsid w:val="704FE8E4"/>
    <w:rsid w:val="70D882CE"/>
    <w:rsid w:val="711638CE"/>
    <w:rsid w:val="717DEB93"/>
    <w:rsid w:val="71DB7A8D"/>
    <w:rsid w:val="75534CE1"/>
    <w:rsid w:val="76FCB7F1"/>
    <w:rsid w:val="77313B5D"/>
    <w:rsid w:val="784381DA"/>
    <w:rsid w:val="789D93D9"/>
    <w:rsid w:val="7B202E20"/>
    <w:rsid w:val="7B63F61F"/>
    <w:rsid w:val="7C74D525"/>
    <w:rsid w:val="7CF1D6E9"/>
    <w:rsid w:val="7D79288D"/>
    <w:rsid w:val="7DA4D7BD"/>
    <w:rsid w:val="7DA5DBB0"/>
    <w:rsid w:val="7DE45447"/>
    <w:rsid w:val="7E4F1EDB"/>
    <w:rsid w:val="7F29D3B3"/>
    <w:rsid w:val="7FC7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326328"/>
  <w14:defaultImageDpi w14:val="0"/>
  <w15:docId w15:val="{6109CD16-64EE-476C-9268-0823B1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42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4248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customStyle="1" w:styleId="Heading3Char">
    <w:name w:val="Heading 3 Char"/>
    <w:rPr>
      <w:rFonts w:ascii="Cambria" w:hAnsi="Cambria"/>
      <w:b/>
      <w:sz w:val="26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5940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594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ind w:left="54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Styl">
    <w:name w:val="Styl"/>
    <w:rsid w:val="00B719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6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7FE8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7317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7AF1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F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F9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08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086F"/>
    <w:pPr>
      <w:spacing w:after="160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086F"/>
    <w:rPr>
      <w:rFonts w:eastAsia="Calibri"/>
      <w:color w:val="000000"/>
    </w:rPr>
  </w:style>
  <w:style w:type="paragraph" w:styleId="Poprawka">
    <w:name w:val="Revision"/>
    <w:hidden/>
    <w:uiPriority w:val="99"/>
    <w:semiHidden/>
    <w:rsid w:val="001C7E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1D880460B904B91B3D1CF9C77C2BE" ma:contentTypeVersion="2" ma:contentTypeDescription="Utwórz nowy dokument." ma:contentTypeScope="" ma:versionID="10c028263d2be92dbb5e57c39d8e38bf">
  <xsd:schema xmlns:xsd="http://www.w3.org/2001/XMLSchema" xmlns:xs="http://www.w3.org/2001/XMLSchema" xmlns:p="http://schemas.microsoft.com/office/2006/metadata/properties" xmlns:ns2="f9f9f3a3-9115-41f5-8526-2f4b1342fa79" targetNamespace="http://schemas.microsoft.com/office/2006/metadata/properties" ma:root="true" ma:fieldsID="a1828f280a753c782b57f2f8a3225bfe" ns2:_="">
    <xsd:import namespace="f9f9f3a3-9115-41f5-8526-2f4b1342f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f3a3-9115-41f5-8526-2f4b1342f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10B4C-BF59-4593-945D-55F1D237D3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876F8-18E1-4827-AF09-CE18FCED1A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6B1275-F12D-43EF-8B9C-D774AF848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9f3a3-9115-41f5-8526-2f4b1342f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119BC0-F691-4987-B465-E4DA99D1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16</Pages>
  <Words>4034</Words>
  <Characters>27481</Characters>
  <Application>Microsoft Office Word</Application>
  <DocSecurity>0</DocSecurity>
  <Lines>229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Krystian Person</cp:lastModifiedBy>
  <cp:revision>16</cp:revision>
  <cp:lastPrinted>2016-03-23T09:49:00Z</cp:lastPrinted>
  <dcterms:created xsi:type="dcterms:W3CDTF">2023-01-17T12:54:00Z</dcterms:created>
  <dcterms:modified xsi:type="dcterms:W3CDTF">2023-01-17T13:38:00Z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0x0101007F31D880460B904B91B3D1CF9C77C2BE</vt:lpwstr>
  </property>
</Properties>
</file>