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1A53" w14:textId="48BA4774" w:rsidR="00E97693" w:rsidRPr="00907C80" w:rsidRDefault="00E97693" w:rsidP="00E97693">
      <w:pPr>
        <w:rPr>
          <w:color w:val="404040" w:themeColor="text1" w:themeTint="BF"/>
          <w:sz w:val="24"/>
          <w:szCs w:val="24"/>
        </w:rPr>
      </w:pP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DD.W</w:t>
      </w:r>
      <w:r w:rsidR="007960CF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6F2D">
        <w:rPr>
          <w:rFonts w:asciiTheme="minorHAnsi" w:hAnsiTheme="minorHAnsi" w:cstheme="minorHAnsi"/>
          <w:color w:val="000000" w:themeColor="text1"/>
          <w:sz w:val="24"/>
          <w:szCs w:val="24"/>
        </w:rPr>
        <w:t>433</w:t>
      </w: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6F2D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935345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.2022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6F2D">
        <w:rPr>
          <w:rFonts w:asciiTheme="minorHAnsi" w:hAnsiTheme="minorHAnsi" w:cstheme="minorHAnsi"/>
          <w:color w:val="000000" w:themeColor="text1"/>
          <w:sz w:val="24"/>
          <w:szCs w:val="24"/>
        </w:rPr>
        <w:t>AD</w:t>
      </w:r>
    </w:p>
    <w:p w14:paraId="3BA1A18A" w14:textId="0A8C6739" w:rsidR="0014029D" w:rsidRPr="004F4E70" w:rsidRDefault="00E97693" w:rsidP="00C2636C">
      <w:pPr>
        <w:jc w:val="right"/>
        <w:rPr>
          <w:color w:val="404040" w:themeColor="text1" w:themeTint="BF"/>
        </w:rPr>
      </w:pP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Warszawa, </w:t>
      </w:r>
      <w:r w:rsidR="0093534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CE7AAE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lipca 2022 r</w:t>
      </w:r>
      <w:r w:rsidR="00104CE2" w:rsidRPr="004F4E70">
        <w:rPr>
          <w:rFonts w:cs="Calibri"/>
          <w:color w:val="404040" w:themeColor="text1" w:themeTint="BF"/>
          <w:sz w:val="24"/>
          <w:szCs w:val="24"/>
        </w:rPr>
        <w:t>.</w:t>
      </w:r>
    </w:p>
    <w:p w14:paraId="42BEFFBA" w14:textId="77777777" w:rsidR="006E6136" w:rsidRPr="004F4E70" w:rsidRDefault="006E6136" w:rsidP="009B60BC">
      <w:pPr>
        <w:spacing w:before="840" w:after="0" w:line="240" w:lineRule="auto"/>
        <w:ind w:left="5387" w:right="567"/>
        <w:rPr>
          <w:b/>
          <w:bCs/>
          <w:color w:val="404040" w:themeColor="text1" w:themeTint="BF"/>
        </w:rPr>
        <w:sectPr w:rsidR="006E6136" w:rsidRPr="004F4E70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7ED44857" w14:textId="0177C80B" w:rsidR="002410A0" w:rsidRPr="004F4E70" w:rsidRDefault="002410A0" w:rsidP="00E6392A">
      <w:pPr>
        <w:pStyle w:val="Nagwek1"/>
        <w:spacing w:before="1320" w:after="600"/>
        <w:contextualSpacing w:val="0"/>
        <w:jc w:val="center"/>
        <w:rPr>
          <w:color w:val="404040" w:themeColor="text1" w:themeTint="BF"/>
        </w:rPr>
      </w:pPr>
      <w:r w:rsidRPr="004F4E70">
        <w:rPr>
          <w:color w:val="404040" w:themeColor="text1" w:themeTint="BF"/>
        </w:rPr>
        <w:t xml:space="preserve">INFORMACJA O </w:t>
      </w:r>
      <w:r w:rsidR="00935345">
        <w:rPr>
          <w:color w:val="404040" w:themeColor="text1" w:themeTint="BF"/>
        </w:rPr>
        <w:t>UNIEWAŻNIENIU POSTĘPOWANIA</w:t>
      </w:r>
    </w:p>
    <w:p w14:paraId="009703BE" w14:textId="173F7C86" w:rsidR="000F03F1" w:rsidRPr="00B33825" w:rsidRDefault="00E6392A" w:rsidP="00935345">
      <w:pPr>
        <w:pStyle w:val="Tekstpodstawowy2"/>
        <w:spacing w:before="120" w:after="120" w:line="276" w:lineRule="auto"/>
        <w:rPr>
          <w:rFonts w:ascii="Calibri" w:hAnsi="Calibri" w:cs="Calibri"/>
          <w:color w:val="404040" w:themeColor="text1" w:themeTint="BF"/>
          <w:szCs w:val="24"/>
        </w:rPr>
      </w:pPr>
      <w:r w:rsidRPr="00B33825">
        <w:rPr>
          <w:rFonts w:ascii="Calibri" w:hAnsi="Calibri" w:cs="Calibri"/>
          <w:color w:val="404040" w:themeColor="text1" w:themeTint="BF"/>
          <w:szCs w:val="24"/>
        </w:rPr>
        <w:t>I</w:t>
      </w:r>
      <w:r w:rsidR="00531454" w:rsidRPr="00B33825">
        <w:rPr>
          <w:rFonts w:ascii="Calibri" w:hAnsi="Calibri" w:cs="Calibri"/>
          <w:color w:val="404040" w:themeColor="text1" w:themeTint="BF"/>
          <w:szCs w:val="24"/>
        </w:rPr>
        <w:t>nformuje</w:t>
      </w:r>
      <w:r w:rsidRPr="00B33825">
        <w:rPr>
          <w:rFonts w:ascii="Calibri" w:hAnsi="Calibri" w:cs="Calibri"/>
          <w:color w:val="404040" w:themeColor="text1" w:themeTint="BF"/>
          <w:szCs w:val="24"/>
        </w:rPr>
        <w:t>my</w:t>
      </w:r>
      <w:r w:rsidR="00531454" w:rsidRPr="00B33825">
        <w:rPr>
          <w:rFonts w:ascii="Calibri" w:hAnsi="Calibri" w:cs="Calibri"/>
          <w:color w:val="404040" w:themeColor="text1" w:themeTint="BF"/>
          <w:szCs w:val="24"/>
        </w:rPr>
        <w:t xml:space="preserve">, </w:t>
      </w:r>
      <w:r w:rsidRPr="00B33825">
        <w:rPr>
          <w:rFonts w:ascii="Calibri" w:hAnsi="Calibri" w:cs="Calibri"/>
          <w:color w:val="404040" w:themeColor="text1" w:themeTint="BF"/>
          <w:szCs w:val="24"/>
        </w:rPr>
        <w:t>ż</w:t>
      </w:r>
      <w:r w:rsidR="00531454" w:rsidRPr="00B33825">
        <w:rPr>
          <w:rFonts w:ascii="Calibri" w:hAnsi="Calibri" w:cs="Calibri"/>
          <w:color w:val="404040" w:themeColor="text1" w:themeTint="BF"/>
          <w:szCs w:val="24"/>
        </w:rPr>
        <w:t>e</w:t>
      </w:r>
      <w:r w:rsidR="000753C9">
        <w:rPr>
          <w:rFonts w:ascii="Calibri" w:hAnsi="Calibri" w:cs="Calibri"/>
          <w:color w:val="404040" w:themeColor="text1" w:themeTint="BF"/>
          <w:szCs w:val="24"/>
        </w:rPr>
        <w:t xml:space="preserve"> wybór oferty i </w:t>
      </w:r>
      <w:bookmarkStart w:id="0" w:name="_GoBack"/>
      <w:bookmarkEnd w:id="0"/>
      <w:r w:rsidR="00531454" w:rsidRPr="00B33825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="00935345" w:rsidRPr="00B33825">
        <w:rPr>
          <w:rFonts w:ascii="Calibri" w:hAnsi="Calibri" w:cs="Calibri"/>
          <w:color w:val="404040" w:themeColor="text1" w:themeTint="BF"/>
          <w:szCs w:val="24"/>
        </w:rPr>
        <w:t>postępowanie</w:t>
      </w:r>
      <w:r w:rsidRPr="00B33825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="00B33825" w:rsidRPr="00B33825">
        <w:rPr>
          <w:rFonts w:ascii="Calibri" w:hAnsi="Calibri" w:cs="Calibri"/>
          <w:color w:val="404040" w:themeColor="text1" w:themeTint="BF"/>
          <w:szCs w:val="24"/>
        </w:rPr>
        <w:t xml:space="preserve">z dnia 8 czerwca 2022 r. </w:t>
      </w:r>
      <w:r w:rsidRPr="00B33825">
        <w:rPr>
          <w:rFonts w:ascii="Calibri" w:hAnsi="Calibri" w:cs="Calibri"/>
          <w:color w:val="404040" w:themeColor="text1" w:themeTint="BF"/>
          <w:szCs w:val="24"/>
        </w:rPr>
        <w:t>zostało unieważnione</w:t>
      </w:r>
      <w:r w:rsidR="00935345" w:rsidRPr="00B33825">
        <w:rPr>
          <w:rFonts w:ascii="Calibri" w:hAnsi="Calibri" w:cs="Calibri"/>
          <w:color w:val="404040" w:themeColor="text1" w:themeTint="BF"/>
          <w:szCs w:val="24"/>
        </w:rPr>
        <w:t>.</w:t>
      </w:r>
      <w:r w:rsidR="00531454" w:rsidRPr="00B33825">
        <w:rPr>
          <w:rFonts w:ascii="Calibri" w:hAnsi="Calibri" w:cs="Calibri"/>
          <w:color w:val="404040" w:themeColor="text1" w:themeTint="BF"/>
          <w:szCs w:val="24"/>
        </w:rPr>
        <w:t xml:space="preserve"> </w:t>
      </w:r>
    </w:p>
    <w:p w14:paraId="615D095C" w14:textId="65607A64" w:rsidR="00935345" w:rsidRPr="00E6392A" w:rsidRDefault="00DF18A5" w:rsidP="00E6392A">
      <w:pPr>
        <w:pStyle w:val="Nagwek2"/>
        <w:spacing w:before="840"/>
        <w:rPr>
          <w:color w:val="auto"/>
          <w:sz w:val="24"/>
          <w:szCs w:val="24"/>
          <w:lang w:eastAsia="pl-PL"/>
        </w:rPr>
      </w:pPr>
      <w:r w:rsidRPr="00E6392A">
        <w:rPr>
          <w:color w:val="auto"/>
          <w:sz w:val="24"/>
          <w:szCs w:val="24"/>
          <w:lang w:eastAsia="pl-PL"/>
        </w:rPr>
        <w:t>Podstawa unieważnienia postępowania:</w:t>
      </w:r>
    </w:p>
    <w:p w14:paraId="073398B7" w14:textId="4B69598D" w:rsidR="00DF18A5" w:rsidRPr="00E6392A" w:rsidRDefault="00DF18A5" w:rsidP="00DF18A5">
      <w:pPr>
        <w:rPr>
          <w:sz w:val="24"/>
          <w:szCs w:val="24"/>
          <w:lang w:eastAsia="pl-PL"/>
        </w:rPr>
      </w:pPr>
      <w:r w:rsidRPr="00E6392A">
        <w:rPr>
          <w:rFonts w:asciiTheme="minorHAnsi" w:hAnsiTheme="minorHAnsi" w:cstheme="minorHAnsi"/>
          <w:iCs/>
          <w:sz w:val="24"/>
          <w:szCs w:val="24"/>
          <w:lang w:eastAsia="pl-PL"/>
        </w:rPr>
        <w:t>Punkt 12</w:t>
      </w:r>
      <w:r w:rsidR="00E6392A" w:rsidRPr="00E6392A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ustęp </w:t>
      </w:r>
      <w:r w:rsidRPr="00E6392A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3 zapytania ofertowego na </w:t>
      </w:r>
      <w:r w:rsidRPr="00E6392A">
        <w:rPr>
          <w:sz w:val="24"/>
          <w:szCs w:val="24"/>
        </w:rPr>
        <w:t xml:space="preserve">świadczenie usługi zakwaterowania, wyżywienia </w:t>
      </w:r>
      <w:r w:rsidRPr="00E6392A">
        <w:rPr>
          <w:sz w:val="24"/>
          <w:szCs w:val="24"/>
        </w:rPr>
        <w:br/>
        <w:t xml:space="preserve">i udostępnienia sali konferencyjnej </w:t>
      </w:r>
      <w:r w:rsidRPr="00E6392A">
        <w:rPr>
          <w:bCs/>
          <w:sz w:val="24"/>
          <w:szCs w:val="24"/>
        </w:rPr>
        <w:t>w ramach</w:t>
      </w:r>
      <w:r w:rsidRPr="00E6392A">
        <w:rPr>
          <w:sz w:val="24"/>
          <w:szCs w:val="24"/>
        </w:rPr>
        <w:t>  projektu „Ośrod</w:t>
      </w:r>
      <w:r w:rsidR="00E6392A" w:rsidRPr="00E6392A">
        <w:rPr>
          <w:sz w:val="24"/>
          <w:szCs w:val="24"/>
        </w:rPr>
        <w:t>e</w:t>
      </w:r>
      <w:r w:rsidRPr="00E6392A">
        <w:rPr>
          <w:sz w:val="24"/>
          <w:szCs w:val="24"/>
        </w:rPr>
        <w:t>k Wsparcia Architektury Dostępnej – kompleksowe usługi w zakresie dostępności architektonicznej dla podmiotów publicznych”</w:t>
      </w:r>
      <w:r w:rsidR="00E6392A" w:rsidRPr="00E6392A">
        <w:rPr>
          <w:sz w:val="24"/>
          <w:szCs w:val="24"/>
        </w:rPr>
        <w:t>.</w:t>
      </w:r>
    </w:p>
    <w:p w14:paraId="70E403C1" w14:textId="77777777" w:rsidR="00E6392A" w:rsidRPr="00551BE7" w:rsidRDefault="00E6392A" w:rsidP="00E6392A">
      <w:pPr>
        <w:pStyle w:val="Nagwek2"/>
        <w:spacing w:before="4200"/>
        <w:rPr>
          <w:color w:val="auto"/>
        </w:rPr>
      </w:pPr>
      <w:r w:rsidRPr="00551BE7">
        <w:rPr>
          <w:color w:val="auto"/>
        </w:rPr>
        <w:t>Treść ze stopki pisma</w:t>
      </w:r>
    </w:p>
    <w:p w14:paraId="7670ED0F" w14:textId="77777777" w:rsidR="00E6392A" w:rsidRDefault="00E6392A" w:rsidP="00E6392A">
      <w:r>
        <w:t xml:space="preserve">al. Jana Pawła II 13, 00-828 Warszawa, POLSKA, te. +48 22 50 55 500, </w:t>
      </w:r>
      <w:hyperlink r:id="rId14" w:history="1">
        <w:r w:rsidRPr="00F223FC">
          <w:rPr>
            <w:rStyle w:val="Hipercze"/>
            <w:color w:val="auto"/>
          </w:rPr>
          <w:t>www.pfron.org.pl</w:t>
        </w:r>
      </w:hyperlink>
      <w:r w:rsidRPr="00F223FC">
        <w:t xml:space="preserve"> </w:t>
      </w:r>
    </w:p>
    <w:sectPr w:rsidR="00E6392A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57734" w14:textId="77777777" w:rsidR="00655FCB" w:rsidRDefault="00655FCB">
      <w:pPr>
        <w:spacing w:after="0" w:line="240" w:lineRule="auto"/>
      </w:pPr>
      <w:r>
        <w:separator/>
      </w:r>
    </w:p>
  </w:endnote>
  <w:endnote w:type="continuationSeparator" w:id="0">
    <w:p w14:paraId="0D52A3B8" w14:textId="77777777" w:rsidR="00655FCB" w:rsidRDefault="0065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6570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9365790" wp14:editId="74CA09F9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4BFC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8B53376" wp14:editId="5A84237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EA19" w14:textId="77777777" w:rsidR="00655FCB" w:rsidRDefault="00655F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F7A70A" w14:textId="77777777" w:rsidR="00655FCB" w:rsidRDefault="0065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6246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5ED8D6C" wp14:editId="0557145F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A0"/>
    <w:rsid w:val="00024797"/>
    <w:rsid w:val="000477B4"/>
    <w:rsid w:val="00050604"/>
    <w:rsid w:val="00053CA8"/>
    <w:rsid w:val="00065201"/>
    <w:rsid w:val="000753C9"/>
    <w:rsid w:val="00077316"/>
    <w:rsid w:val="00091E7E"/>
    <w:rsid w:val="00092842"/>
    <w:rsid w:val="000A34FB"/>
    <w:rsid w:val="000B09F4"/>
    <w:rsid w:val="000F03F1"/>
    <w:rsid w:val="00104CE2"/>
    <w:rsid w:val="00122643"/>
    <w:rsid w:val="00132623"/>
    <w:rsid w:val="0014029D"/>
    <w:rsid w:val="00161E95"/>
    <w:rsid w:val="00163201"/>
    <w:rsid w:val="0018202C"/>
    <w:rsid w:val="0019354E"/>
    <w:rsid w:val="001A5214"/>
    <w:rsid w:val="001A7E1B"/>
    <w:rsid w:val="001C3794"/>
    <w:rsid w:val="001F70C8"/>
    <w:rsid w:val="002410A0"/>
    <w:rsid w:val="002461E7"/>
    <w:rsid w:val="00250CF3"/>
    <w:rsid w:val="00265742"/>
    <w:rsid w:val="002A3319"/>
    <w:rsid w:val="002D2710"/>
    <w:rsid w:val="002E6ED2"/>
    <w:rsid w:val="0032268E"/>
    <w:rsid w:val="00323140"/>
    <w:rsid w:val="00324541"/>
    <w:rsid w:val="00342BCC"/>
    <w:rsid w:val="0034321A"/>
    <w:rsid w:val="003436A6"/>
    <w:rsid w:val="00357D2D"/>
    <w:rsid w:val="00370DE6"/>
    <w:rsid w:val="00387E8F"/>
    <w:rsid w:val="003A1C0A"/>
    <w:rsid w:val="003B48DF"/>
    <w:rsid w:val="003B68DC"/>
    <w:rsid w:val="003C5F68"/>
    <w:rsid w:val="003E5F06"/>
    <w:rsid w:val="0041072C"/>
    <w:rsid w:val="004124EF"/>
    <w:rsid w:val="0043376A"/>
    <w:rsid w:val="00454EFE"/>
    <w:rsid w:val="00471892"/>
    <w:rsid w:val="004A230F"/>
    <w:rsid w:val="004D7961"/>
    <w:rsid w:val="004F4E70"/>
    <w:rsid w:val="00502415"/>
    <w:rsid w:val="005070F0"/>
    <w:rsid w:val="00521308"/>
    <w:rsid w:val="00531454"/>
    <w:rsid w:val="00542D99"/>
    <w:rsid w:val="00546DEE"/>
    <w:rsid w:val="00567974"/>
    <w:rsid w:val="005B4445"/>
    <w:rsid w:val="005D6F2D"/>
    <w:rsid w:val="005E09D8"/>
    <w:rsid w:val="005E4331"/>
    <w:rsid w:val="0062731B"/>
    <w:rsid w:val="00633FB3"/>
    <w:rsid w:val="00644574"/>
    <w:rsid w:val="00645141"/>
    <w:rsid w:val="00645BEE"/>
    <w:rsid w:val="00655FCB"/>
    <w:rsid w:val="006653C0"/>
    <w:rsid w:val="006771E9"/>
    <w:rsid w:val="006A310D"/>
    <w:rsid w:val="006B3880"/>
    <w:rsid w:val="006C46B5"/>
    <w:rsid w:val="006E60D7"/>
    <w:rsid w:val="006E6136"/>
    <w:rsid w:val="006F3289"/>
    <w:rsid w:val="0070142F"/>
    <w:rsid w:val="00716A9F"/>
    <w:rsid w:val="00760BE9"/>
    <w:rsid w:val="0079581E"/>
    <w:rsid w:val="007960CF"/>
    <w:rsid w:val="007C0BE1"/>
    <w:rsid w:val="007C7ECE"/>
    <w:rsid w:val="007D1C8E"/>
    <w:rsid w:val="007E008B"/>
    <w:rsid w:val="007E2C1D"/>
    <w:rsid w:val="007E3988"/>
    <w:rsid w:val="0080060F"/>
    <w:rsid w:val="00807FAC"/>
    <w:rsid w:val="008202B0"/>
    <w:rsid w:val="008228BF"/>
    <w:rsid w:val="00825AE5"/>
    <w:rsid w:val="00850167"/>
    <w:rsid w:val="008570FF"/>
    <w:rsid w:val="00865F2E"/>
    <w:rsid w:val="00866193"/>
    <w:rsid w:val="008736C8"/>
    <w:rsid w:val="00874FD7"/>
    <w:rsid w:val="00894D9E"/>
    <w:rsid w:val="008A7F8E"/>
    <w:rsid w:val="008C0DD2"/>
    <w:rsid w:val="008C39CF"/>
    <w:rsid w:val="008C6298"/>
    <w:rsid w:val="008F09E6"/>
    <w:rsid w:val="00901026"/>
    <w:rsid w:val="0092417A"/>
    <w:rsid w:val="0092652F"/>
    <w:rsid w:val="009269D2"/>
    <w:rsid w:val="00935345"/>
    <w:rsid w:val="00935369"/>
    <w:rsid w:val="00945190"/>
    <w:rsid w:val="0094526F"/>
    <w:rsid w:val="00946765"/>
    <w:rsid w:val="00997A2D"/>
    <w:rsid w:val="009A2FE8"/>
    <w:rsid w:val="009B60BC"/>
    <w:rsid w:val="009C638C"/>
    <w:rsid w:val="009D0ED7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2EAC"/>
    <w:rsid w:val="00B1621B"/>
    <w:rsid w:val="00B26F75"/>
    <w:rsid w:val="00B33825"/>
    <w:rsid w:val="00B66B2F"/>
    <w:rsid w:val="00B71470"/>
    <w:rsid w:val="00B90A5A"/>
    <w:rsid w:val="00BD1FC4"/>
    <w:rsid w:val="00BD2BDD"/>
    <w:rsid w:val="00C24796"/>
    <w:rsid w:val="00C2636C"/>
    <w:rsid w:val="00C72B8F"/>
    <w:rsid w:val="00C778D0"/>
    <w:rsid w:val="00CA4896"/>
    <w:rsid w:val="00CE4458"/>
    <w:rsid w:val="00CE7AAE"/>
    <w:rsid w:val="00CF31A1"/>
    <w:rsid w:val="00CF4757"/>
    <w:rsid w:val="00D11AFD"/>
    <w:rsid w:val="00D435F5"/>
    <w:rsid w:val="00D44CF7"/>
    <w:rsid w:val="00D526F6"/>
    <w:rsid w:val="00D61E8C"/>
    <w:rsid w:val="00D6570A"/>
    <w:rsid w:val="00D7035E"/>
    <w:rsid w:val="00D7396C"/>
    <w:rsid w:val="00D83197"/>
    <w:rsid w:val="00D9647D"/>
    <w:rsid w:val="00D975F1"/>
    <w:rsid w:val="00DA79B0"/>
    <w:rsid w:val="00DD2E9E"/>
    <w:rsid w:val="00DE57FF"/>
    <w:rsid w:val="00DF0878"/>
    <w:rsid w:val="00DF18A5"/>
    <w:rsid w:val="00E01178"/>
    <w:rsid w:val="00E302A6"/>
    <w:rsid w:val="00E441DC"/>
    <w:rsid w:val="00E56C89"/>
    <w:rsid w:val="00E6392A"/>
    <w:rsid w:val="00E70F1A"/>
    <w:rsid w:val="00E97693"/>
    <w:rsid w:val="00EA5BC9"/>
    <w:rsid w:val="00EA6905"/>
    <w:rsid w:val="00EC5246"/>
    <w:rsid w:val="00ED7783"/>
    <w:rsid w:val="00EE2184"/>
    <w:rsid w:val="00F015F4"/>
    <w:rsid w:val="00F15289"/>
    <w:rsid w:val="00F21BFA"/>
    <w:rsid w:val="00F223FC"/>
    <w:rsid w:val="00F252CA"/>
    <w:rsid w:val="00F43CA8"/>
    <w:rsid w:val="00F60BE6"/>
    <w:rsid w:val="00FA1C80"/>
    <w:rsid w:val="00FA6CB1"/>
    <w:rsid w:val="00FD4B80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C895FE"/>
  <w15:docId w15:val="{2C5A5982-CC9A-49F5-8C5F-84EA641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410A0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10A0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0A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0A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normaltextrun">
    <w:name w:val="normaltextrun"/>
    <w:basedOn w:val="Domylnaczcionkaakapitu"/>
    <w:rsid w:val="0024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77CD-9EC6-4B8B-A65A-EF67135510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999066d-c0c5-4c35-a8cd-dca4c31f492a"/>
    <ds:schemaRef ds:uri="http://purl.org/dc/terms/"/>
    <ds:schemaRef ds:uri="9c3a0c6e-f8e3-4ba2-a69b-efe3157a41a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D72E5B-5329-478C-89AF-9327E2C9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30F2D-F94A-4AE4-AD3B-B378FB049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368F9-1625-4E68-97FF-93BC4655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 najkorzystniejszej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 najkorzystniejszej</dc:title>
  <dc:creator>Pawel_Zielinski@pfron.org.pl</dc:creator>
  <cp:lastModifiedBy>Drewniak Agnieszka</cp:lastModifiedBy>
  <cp:revision>4</cp:revision>
  <cp:lastPrinted>2022-07-14T07:04:00Z</cp:lastPrinted>
  <dcterms:created xsi:type="dcterms:W3CDTF">2022-07-12T11:53:00Z</dcterms:created>
  <dcterms:modified xsi:type="dcterms:W3CDTF">2022-07-14T09:08:00Z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