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FBE55" w14:textId="77777777" w:rsidR="001553C2" w:rsidRPr="002809B4" w:rsidRDefault="00E0699C">
      <w:pPr>
        <w:pStyle w:val="Tekstpodstawowy"/>
        <w:spacing w:before="34"/>
        <w:ind w:left="4649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Załącznik nr 3</w:t>
      </w:r>
    </w:p>
    <w:p w14:paraId="3C95BC7D" w14:textId="77777777" w:rsidR="001553C2" w:rsidRPr="002809B4" w:rsidRDefault="00E0699C">
      <w:pPr>
        <w:pStyle w:val="Tekstpodstawowy"/>
        <w:spacing w:before="45"/>
        <w:ind w:left="4649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do „Regulaminu udzielania zamówień publicznych”</w:t>
      </w:r>
    </w:p>
    <w:p w14:paraId="576CD9AE" w14:textId="77777777" w:rsidR="001553C2" w:rsidRPr="002809B4" w:rsidRDefault="001553C2">
      <w:pPr>
        <w:pStyle w:val="Tekstpodstawowy"/>
        <w:rPr>
          <w:rFonts w:asciiTheme="minorHAnsi" w:hAnsiTheme="minorHAnsi" w:cstheme="minorHAnsi"/>
        </w:rPr>
      </w:pPr>
    </w:p>
    <w:p w14:paraId="05E7D2FD" w14:textId="77777777" w:rsidR="001553C2" w:rsidRPr="002809B4" w:rsidRDefault="001553C2">
      <w:pPr>
        <w:pStyle w:val="Tekstpodstawowy"/>
        <w:rPr>
          <w:rFonts w:asciiTheme="minorHAnsi" w:hAnsiTheme="minorHAnsi" w:cstheme="minorHAnsi"/>
        </w:rPr>
      </w:pPr>
    </w:p>
    <w:p w14:paraId="2995E12B" w14:textId="77777777" w:rsidR="001553C2" w:rsidRPr="002809B4" w:rsidRDefault="001553C2">
      <w:pPr>
        <w:pStyle w:val="Tekstpodstawowy"/>
        <w:spacing w:before="6"/>
        <w:rPr>
          <w:rFonts w:asciiTheme="minorHAnsi" w:hAnsiTheme="minorHAnsi" w:cstheme="minorHAnsi"/>
        </w:rPr>
      </w:pPr>
    </w:p>
    <w:p w14:paraId="75EBFD5E" w14:textId="1275BEB2" w:rsidR="001553C2" w:rsidRPr="002809B4" w:rsidRDefault="00E0699C">
      <w:pPr>
        <w:pStyle w:val="Tytu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UMOWA nr ……...../.../...</w:t>
      </w:r>
    </w:p>
    <w:p w14:paraId="238EF7B7" w14:textId="1466863A" w:rsidR="001553C2" w:rsidRPr="002809B4" w:rsidRDefault="00E0699C" w:rsidP="00CE2E33">
      <w:pPr>
        <w:tabs>
          <w:tab w:val="left" w:leader="dot" w:pos="4742"/>
        </w:tabs>
        <w:spacing w:before="149"/>
        <w:ind w:left="39"/>
        <w:jc w:val="center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b/>
          <w:spacing w:val="-7"/>
          <w:sz w:val="24"/>
          <w:szCs w:val="24"/>
        </w:rPr>
        <w:t xml:space="preserve">zawarta </w:t>
      </w:r>
      <w:r w:rsidRPr="002809B4">
        <w:rPr>
          <w:rFonts w:asciiTheme="minorHAnsi" w:hAnsiTheme="minorHAnsi" w:cstheme="minorHAnsi"/>
          <w:b/>
          <w:sz w:val="24"/>
          <w:szCs w:val="24"/>
        </w:rPr>
        <w:t xml:space="preserve">w </w:t>
      </w:r>
      <w:r w:rsidRPr="002809B4">
        <w:rPr>
          <w:rFonts w:asciiTheme="minorHAnsi" w:hAnsiTheme="minorHAnsi" w:cstheme="minorHAnsi"/>
          <w:b/>
          <w:spacing w:val="-6"/>
          <w:sz w:val="24"/>
          <w:szCs w:val="24"/>
        </w:rPr>
        <w:t>dniu</w:t>
      </w:r>
      <w:r w:rsidRPr="002809B4">
        <w:rPr>
          <w:rFonts w:asciiTheme="minorHAnsi" w:hAnsiTheme="minorHAnsi" w:cstheme="minorHAnsi"/>
          <w:b/>
          <w:spacing w:val="-35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Pr="002809B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b/>
          <w:spacing w:val="-5"/>
          <w:sz w:val="24"/>
          <w:szCs w:val="24"/>
        </w:rPr>
        <w:t>20</w:t>
      </w:r>
      <w:r w:rsidRPr="002809B4">
        <w:rPr>
          <w:rFonts w:asciiTheme="minorHAnsi" w:hAnsiTheme="minorHAnsi" w:cstheme="minorHAnsi"/>
          <w:b/>
          <w:spacing w:val="-5"/>
          <w:sz w:val="24"/>
          <w:szCs w:val="24"/>
        </w:rPr>
        <w:tab/>
      </w:r>
      <w:r w:rsidRPr="002809B4">
        <w:rPr>
          <w:rFonts w:asciiTheme="minorHAnsi" w:hAnsiTheme="minorHAnsi" w:cstheme="minorHAnsi"/>
          <w:b/>
          <w:spacing w:val="-4"/>
          <w:sz w:val="24"/>
          <w:szCs w:val="24"/>
        </w:rPr>
        <w:t>r.</w:t>
      </w:r>
      <w:r w:rsidR="00CE2E33" w:rsidRPr="002809B4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b/>
          <w:bCs/>
          <w:sz w:val="24"/>
          <w:szCs w:val="24"/>
        </w:rPr>
        <w:t>pomiędzy:</w:t>
      </w:r>
    </w:p>
    <w:p w14:paraId="3C382B0C" w14:textId="77777777" w:rsidR="00CE2E33" w:rsidRPr="002809B4" w:rsidRDefault="00CE2E33" w:rsidP="00CE2E33">
      <w:pPr>
        <w:tabs>
          <w:tab w:val="left" w:leader="dot" w:pos="4742"/>
        </w:tabs>
        <w:spacing w:before="149"/>
        <w:ind w:left="3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C1E213" w14:textId="79C8337A" w:rsidR="001553C2" w:rsidRPr="002809B4" w:rsidRDefault="00E0699C">
      <w:pPr>
        <w:pStyle w:val="Tekstpodstawowy"/>
        <w:spacing w:before="43"/>
        <w:ind w:left="117"/>
        <w:rPr>
          <w:rFonts w:asciiTheme="minorHAnsi" w:hAnsiTheme="minorHAnsi" w:cstheme="minorHAnsi"/>
          <w:b/>
          <w:bCs/>
        </w:rPr>
      </w:pPr>
      <w:r w:rsidRPr="002809B4">
        <w:rPr>
          <w:rFonts w:asciiTheme="minorHAnsi" w:hAnsiTheme="minorHAnsi" w:cstheme="minorHAnsi"/>
          <w:b/>
          <w:bCs/>
        </w:rPr>
        <w:t>Państwowym Funduszem Rehabilitacji Osób Niepełnosprawnych</w:t>
      </w:r>
      <w:r w:rsidR="00CE2E33" w:rsidRPr="002809B4">
        <w:rPr>
          <w:rFonts w:asciiTheme="minorHAnsi" w:hAnsiTheme="minorHAnsi" w:cstheme="minorHAnsi"/>
          <w:b/>
          <w:bCs/>
        </w:rPr>
        <w:t xml:space="preserve"> z siedzibą w Warszawie,</w:t>
      </w:r>
    </w:p>
    <w:p w14:paraId="2F0ACE64" w14:textId="5963B50C" w:rsidR="001553C2" w:rsidRPr="002809B4" w:rsidRDefault="00E0699C">
      <w:pPr>
        <w:pStyle w:val="Tekstpodstawowy"/>
        <w:spacing w:before="43"/>
        <w:ind w:left="117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 xml:space="preserve">z </w:t>
      </w:r>
      <w:r w:rsidRPr="002809B4">
        <w:rPr>
          <w:rFonts w:asciiTheme="minorHAnsi" w:hAnsiTheme="minorHAnsi" w:cstheme="minorHAnsi"/>
          <w:spacing w:val="-7"/>
        </w:rPr>
        <w:t xml:space="preserve">siedzibą </w:t>
      </w:r>
      <w:r w:rsidRPr="002809B4">
        <w:rPr>
          <w:rFonts w:asciiTheme="minorHAnsi" w:hAnsiTheme="minorHAnsi" w:cstheme="minorHAnsi"/>
        </w:rPr>
        <w:t xml:space="preserve">w </w:t>
      </w:r>
      <w:r w:rsidRPr="002809B4">
        <w:rPr>
          <w:rFonts w:asciiTheme="minorHAnsi" w:hAnsiTheme="minorHAnsi" w:cstheme="minorHAnsi"/>
          <w:spacing w:val="-7"/>
        </w:rPr>
        <w:t xml:space="preserve">................................................... </w:t>
      </w:r>
      <w:r w:rsidRPr="002809B4">
        <w:rPr>
          <w:rFonts w:asciiTheme="minorHAnsi" w:hAnsiTheme="minorHAnsi" w:cstheme="minorHAnsi"/>
        </w:rPr>
        <w:t xml:space="preserve">przy </w:t>
      </w:r>
      <w:r w:rsidRPr="002809B4">
        <w:rPr>
          <w:rFonts w:asciiTheme="minorHAnsi" w:hAnsiTheme="minorHAnsi" w:cstheme="minorHAnsi"/>
          <w:spacing w:val="-3"/>
        </w:rPr>
        <w:t>ul.....................................................................................</w:t>
      </w:r>
      <w:r w:rsidR="00CE2E33" w:rsidRPr="002809B4">
        <w:rPr>
          <w:rFonts w:asciiTheme="minorHAnsi" w:hAnsiTheme="minorHAnsi" w:cstheme="minorHAnsi"/>
          <w:spacing w:val="-3"/>
        </w:rPr>
        <w:t>....</w:t>
      </w:r>
    </w:p>
    <w:p w14:paraId="4C9CA3DA" w14:textId="77777777" w:rsidR="001553C2" w:rsidRPr="002809B4" w:rsidRDefault="00E0699C">
      <w:pPr>
        <w:pStyle w:val="Tekstpodstawowy"/>
        <w:spacing w:before="45"/>
        <w:ind w:left="117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reprezentowanym przez:</w:t>
      </w:r>
    </w:p>
    <w:p w14:paraId="3046ADA6" w14:textId="30D34CA9" w:rsidR="001553C2" w:rsidRPr="002809B4" w:rsidRDefault="00E0699C">
      <w:pPr>
        <w:pStyle w:val="Tekstpodstawowy"/>
        <w:spacing w:before="43"/>
        <w:ind w:left="132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1.</w:t>
      </w:r>
      <w:r w:rsidRPr="002809B4">
        <w:rPr>
          <w:rFonts w:asciiTheme="minorHAnsi" w:hAnsiTheme="minorHAnsi" w:cstheme="minorHAnsi"/>
          <w:spacing w:val="3"/>
        </w:rPr>
        <w:t xml:space="preserve"> </w:t>
      </w:r>
      <w:r w:rsidRPr="002809B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  <w:r w:rsidR="00CE2E33" w:rsidRPr="002809B4">
        <w:rPr>
          <w:rFonts w:asciiTheme="minorHAnsi" w:hAnsiTheme="minorHAnsi" w:cstheme="minorHAnsi"/>
        </w:rPr>
        <w:t>..............</w:t>
      </w:r>
    </w:p>
    <w:p w14:paraId="22808FC6" w14:textId="60DC358A" w:rsidR="001553C2" w:rsidRPr="002809B4" w:rsidRDefault="00E0699C">
      <w:pPr>
        <w:pStyle w:val="Tekstpodstawowy"/>
        <w:spacing w:before="46"/>
        <w:ind w:left="132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2.</w:t>
      </w:r>
      <w:r w:rsidRPr="002809B4">
        <w:rPr>
          <w:rFonts w:asciiTheme="minorHAnsi" w:hAnsiTheme="minorHAnsi" w:cstheme="minorHAnsi"/>
          <w:spacing w:val="2"/>
        </w:rPr>
        <w:t xml:space="preserve"> </w:t>
      </w:r>
      <w:r w:rsidRPr="002809B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  <w:r w:rsidR="00CE2E33" w:rsidRPr="002809B4">
        <w:rPr>
          <w:rFonts w:asciiTheme="minorHAnsi" w:hAnsiTheme="minorHAnsi" w:cstheme="minorHAnsi"/>
        </w:rPr>
        <w:t>..................</w:t>
      </w:r>
    </w:p>
    <w:p w14:paraId="391869EF" w14:textId="129ABE4A" w:rsidR="001553C2" w:rsidRPr="002809B4" w:rsidRDefault="00CE2E33" w:rsidP="00CE2E33">
      <w:pPr>
        <w:spacing w:before="43"/>
        <w:ind w:firstLine="112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 xml:space="preserve">- </w:t>
      </w:r>
      <w:r w:rsidR="00E0699C" w:rsidRPr="002809B4">
        <w:rPr>
          <w:rFonts w:asciiTheme="minorHAnsi" w:hAnsiTheme="minorHAnsi" w:cstheme="minorHAnsi"/>
          <w:sz w:val="24"/>
          <w:szCs w:val="24"/>
        </w:rPr>
        <w:t>zwanym dalej „</w:t>
      </w:r>
      <w:r w:rsidR="00E0699C" w:rsidRPr="002809B4">
        <w:rPr>
          <w:rFonts w:asciiTheme="minorHAnsi" w:hAnsiTheme="minorHAnsi" w:cstheme="minorHAnsi"/>
          <w:b/>
          <w:sz w:val="24"/>
          <w:szCs w:val="24"/>
        </w:rPr>
        <w:t>Zamawiającym</w:t>
      </w:r>
      <w:r w:rsidR="00E0699C" w:rsidRPr="002809B4">
        <w:rPr>
          <w:rFonts w:asciiTheme="minorHAnsi" w:hAnsiTheme="minorHAnsi" w:cstheme="minorHAnsi"/>
          <w:sz w:val="24"/>
          <w:szCs w:val="24"/>
        </w:rPr>
        <w:t>”</w:t>
      </w:r>
    </w:p>
    <w:p w14:paraId="78A4C8D7" w14:textId="77777777" w:rsidR="001553C2" w:rsidRPr="002809B4" w:rsidRDefault="00E0699C">
      <w:pPr>
        <w:pStyle w:val="Tekstpodstawowy"/>
        <w:spacing w:before="163"/>
        <w:ind w:left="112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a</w:t>
      </w:r>
    </w:p>
    <w:p w14:paraId="64B9EA32" w14:textId="67765D2F" w:rsidR="001553C2" w:rsidRPr="002809B4" w:rsidRDefault="00E0699C">
      <w:pPr>
        <w:pStyle w:val="Tekstpodstawowy"/>
        <w:spacing w:before="166"/>
        <w:ind w:left="112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</w:t>
      </w:r>
      <w:r w:rsidR="00CE2E33" w:rsidRPr="002809B4">
        <w:rPr>
          <w:rFonts w:asciiTheme="minorHAnsi" w:hAnsiTheme="minorHAnsi" w:cstheme="minorHAnsi"/>
        </w:rPr>
        <w:t>............</w:t>
      </w:r>
    </w:p>
    <w:p w14:paraId="4B5A7760" w14:textId="18603580" w:rsidR="001553C2" w:rsidRPr="002809B4" w:rsidRDefault="00CE2E33">
      <w:pPr>
        <w:spacing w:before="43"/>
        <w:ind w:left="112"/>
        <w:rPr>
          <w:rFonts w:asciiTheme="minorHAnsi" w:hAnsiTheme="minorHAnsi" w:cstheme="minorHAnsi"/>
          <w:b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 xml:space="preserve">- </w:t>
      </w:r>
      <w:r w:rsidR="00E0699C" w:rsidRPr="002809B4">
        <w:rPr>
          <w:rFonts w:asciiTheme="minorHAnsi" w:hAnsiTheme="minorHAnsi" w:cstheme="minorHAnsi"/>
          <w:sz w:val="24"/>
          <w:szCs w:val="24"/>
        </w:rPr>
        <w:t xml:space="preserve">zwanym dalej </w:t>
      </w:r>
      <w:r w:rsidR="00E0699C" w:rsidRPr="002809B4">
        <w:rPr>
          <w:rFonts w:asciiTheme="minorHAnsi" w:hAnsiTheme="minorHAnsi" w:cstheme="minorHAnsi"/>
          <w:b/>
          <w:sz w:val="24"/>
          <w:szCs w:val="24"/>
        </w:rPr>
        <w:t>„Wykonawcą”</w:t>
      </w:r>
    </w:p>
    <w:p w14:paraId="68A27756" w14:textId="77777777" w:rsidR="001553C2" w:rsidRPr="002809B4" w:rsidRDefault="001553C2">
      <w:pPr>
        <w:pStyle w:val="Tekstpodstawowy"/>
        <w:rPr>
          <w:rFonts w:asciiTheme="minorHAnsi" w:hAnsiTheme="minorHAnsi" w:cstheme="minorHAnsi"/>
          <w:b/>
        </w:rPr>
      </w:pPr>
    </w:p>
    <w:p w14:paraId="3BC919CD" w14:textId="77777777" w:rsidR="001553C2" w:rsidRPr="002809B4" w:rsidRDefault="00E0699C">
      <w:pPr>
        <w:pStyle w:val="Tekstpodstawowy"/>
        <w:spacing w:before="52"/>
        <w:ind w:left="112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o następującej treści:</w:t>
      </w:r>
    </w:p>
    <w:p w14:paraId="2CEF951B" w14:textId="77777777" w:rsidR="001553C2" w:rsidRPr="002809B4" w:rsidRDefault="00E0699C">
      <w:pPr>
        <w:pStyle w:val="Tekstpodstawowy"/>
        <w:spacing w:before="163"/>
        <w:ind w:left="28"/>
        <w:jc w:val="center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1</w:t>
      </w:r>
    </w:p>
    <w:p w14:paraId="7E37F928" w14:textId="77777777" w:rsidR="001553C2" w:rsidRPr="002809B4" w:rsidRDefault="001553C2">
      <w:pPr>
        <w:pStyle w:val="Tekstpodstawowy"/>
        <w:spacing w:before="4"/>
        <w:rPr>
          <w:rFonts w:asciiTheme="minorHAnsi" w:hAnsiTheme="minorHAnsi" w:cstheme="minorHAnsi"/>
        </w:rPr>
      </w:pPr>
    </w:p>
    <w:p w14:paraId="101FFCF1" w14:textId="13B02707" w:rsidR="008948F3" w:rsidRPr="002809B4" w:rsidRDefault="00E0699C" w:rsidP="006B71B1">
      <w:pPr>
        <w:pStyle w:val="Tekstpodstawowy"/>
        <w:widowControl/>
        <w:numPr>
          <w:ilvl w:val="0"/>
          <w:numId w:val="7"/>
        </w:numPr>
        <w:shd w:val="clear" w:color="auto" w:fill="FFFFFF"/>
        <w:autoSpaceDE/>
        <w:autoSpaceDN/>
        <w:spacing w:before="120" w:after="120" w:line="276" w:lineRule="auto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Zamawiający zamawia, a Wykonawca przyjmuje do wykonania</w:t>
      </w:r>
      <w:r w:rsidR="008948F3" w:rsidRPr="002809B4">
        <w:rPr>
          <w:rFonts w:asciiTheme="minorHAnsi" w:hAnsiTheme="minorHAnsi" w:cstheme="minorHAnsi"/>
          <w:color w:val="000000"/>
          <w:spacing w:val="-1"/>
        </w:rPr>
        <w:t xml:space="preserve"> </w:t>
      </w:r>
      <w:r w:rsidR="008948F3" w:rsidRPr="002809B4">
        <w:rPr>
          <w:rFonts w:asciiTheme="minorHAnsi" w:hAnsiTheme="minorHAnsi" w:cstheme="minorHAnsi"/>
        </w:rPr>
        <w:t xml:space="preserve">świadczenie usługi polegającej na </w:t>
      </w:r>
      <w:r w:rsidR="00122FD4" w:rsidRPr="002809B4">
        <w:rPr>
          <w:rFonts w:asciiTheme="minorHAnsi" w:hAnsiTheme="minorHAnsi" w:cstheme="minorHAnsi"/>
        </w:rPr>
        <w:t xml:space="preserve">obsłudze infolinii PFRON w dni robocze, od poniedziałku do piątku w godzinach od 9:00 do 15:00 </w:t>
      </w:r>
      <w:r w:rsidR="008948F3" w:rsidRPr="002809B4">
        <w:rPr>
          <w:rFonts w:asciiTheme="minorHAnsi" w:hAnsiTheme="minorHAnsi" w:cstheme="minorHAnsi"/>
        </w:rPr>
        <w:t xml:space="preserve">z zgodnie z ofertą Wykonawcy z dnia ………….. 2021 r. obejmującej: </w:t>
      </w:r>
    </w:p>
    <w:p w14:paraId="363756E2" w14:textId="1CD74AB1" w:rsidR="008948F3" w:rsidRPr="00CD6F3E" w:rsidRDefault="00122FD4" w:rsidP="006B71B1">
      <w:pPr>
        <w:pStyle w:val="Tekstpodstawowy"/>
        <w:widowControl/>
        <w:numPr>
          <w:ilvl w:val="1"/>
          <w:numId w:val="7"/>
        </w:numPr>
        <w:shd w:val="clear" w:color="auto" w:fill="FFFFFF"/>
        <w:autoSpaceDE/>
        <w:autoSpaceDN/>
        <w:spacing w:before="120" w:after="120" w:line="276" w:lineRule="auto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 xml:space="preserve">Profesjonalną obsługę telefoniczną dwóch konsultantów infolinii nr 4 dedykowanej </w:t>
      </w:r>
      <w:r w:rsidRPr="00CD6F3E">
        <w:rPr>
          <w:rFonts w:asciiTheme="minorHAnsi" w:hAnsiTheme="minorHAnsi" w:cstheme="minorHAnsi"/>
        </w:rPr>
        <w:t>dostępności. Wykonawca zobowiązuje się do działania zgodnie z przyjętymi przez PFRON standardami i wytycznymi.</w:t>
      </w:r>
    </w:p>
    <w:p w14:paraId="2216637E" w14:textId="0BAA457C" w:rsidR="00C12EFE" w:rsidRPr="00C12EFE" w:rsidRDefault="00C12EFE" w:rsidP="00C12EFE">
      <w:pPr>
        <w:pStyle w:val="Akapitzlist"/>
        <w:widowControl/>
        <w:numPr>
          <w:ilvl w:val="1"/>
          <w:numId w:val="7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C12EFE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C12EFE">
        <w:rPr>
          <w:rFonts w:asciiTheme="minorHAnsi" w:hAnsiTheme="minorHAnsi" w:cstheme="minorHAnsi"/>
          <w:sz w:val="24"/>
          <w:szCs w:val="24"/>
          <w:lang w:eastAsia="pl-PL"/>
        </w:rPr>
        <w:t>powinien dysponować - zapewnionym przez stałe łącze - dostępem do Internetu oraz sprzętem (komputer: PC/laptop/MAC lub urządzenie mobilne: telefon/tablet + mikrofon + głośniki lub słuchawki) umożliwiającym prowadzenie rozmów głosowych. Wykonawca zapewnia bezawaryjną pracę sprzętu (serwis).</w:t>
      </w:r>
    </w:p>
    <w:p w14:paraId="4FF3AF17" w14:textId="77777777" w:rsidR="00C12EFE" w:rsidRPr="00C12EFE" w:rsidRDefault="00C12EFE" w:rsidP="004953B5">
      <w:pPr>
        <w:spacing w:line="360" w:lineRule="auto"/>
        <w:ind w:left="1418" w:hanging="284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C12EFE">
        <w:rPr>
          <w:rFonts w:asciiTheme="minorHAnsi" w:hAnsiTheme="minorHAnsi" w:cstheme="minorHAnsi"/>
          <w:sz w:val="24"/>
          <w:szCs w:val="24"/>
          <w:lang w:eastAsia="pl-PL"/>
        </w:rPr>
        <w:t>Wymagania systemowe dla poszczególnych urządzeń:</w:t>
      </w:r>
    </w:p>
    <w:p w14:paraId="5290E8C9" w14:textId="77777777" w:rsidR="00C12EFE" w:rsidRPr="00C12EFE" w:rsidRDefault="00C12EFE" w:rsidP="00C12EFE">
      <w:pPr>
        <w:widowControl/>
        <w:numPr>
          <w:ilvl w:val="0"/>
          <w:numId w:val="11"/>
        </w:numPr>
        <w:autoSpaceDE/>
        <w:autoSpaceDN/>
        <w:spacing w:line="360" w:lineRule="auto"/>
        <w:ind w:left="1418"/>
        <w:rPr>
          <w:rFonts w:asciiTheme="minorHAnsi" w:hAnsiTheme="minorHAnsi" w:cstheme="minorHAnsi"/>
          <w:sz w:val="24"/>
          <w:szCs w:val="24"/>
          <w:lang w:eastAsia="pl-PL"/>
        </w:rPr>
      </w:pPr>
      <w:r w:rsidRPr="00C12EFE">
        <w:rPr>
          <w:rFonts w:asciiTheme="minorHAnsi" w:hAnsiTheme="minorHAnsi" w:cstheme="minorHAnsi"/>
          <w:sz w:val="24"/>
          <w:szCs w:val="24"/>
          <w:lang w:eastAsia="pl-PL"/>
        </w:rPr>
        <w:t xml:space="preserve">wymagania dot.: PC/laptop - system operacyjny Windows 8 lub nowszy; </w:t>
      </w:r>
    </w:p>
    <w:p w14:paraId="1C3F4249" w14:textId="77777777" w:rsidR="00C12EFE" w:rsidRPr="00C12EFE" w:rsidRDefault="00C12EFE" w:rsidP="00C12EFE">
      <w:pPr>
        <w:widowControl/>
        <w:numPr>
          <w:ilvl w:val="0"/>
          <w:numId w:val="11"/>
        </w:numPr>
        <w:autoSpaceDE/>
        <w:autoSpaceDN/>
        <w:spacing w:line="360" w:lineRule="auto"/>
        <w:ind w:left="1418"/>
        <w:rPr>
          <w:rFonts w:asciiTheme="minorHAnsi" w:hAnsiTheme="minorHAnsi" w:cstheme="minorHAnsi"/>
          <w:sz w:val="24"/>
          <w:szCs w:val="24"/>
          <w:lang w:eastAsia="pl-PL"/>
        </w:rPr>
      </w:pPr>
      <w:r w:rsidRPr="00C12EFE">
        <w:rPr>
          <w:rFonts w:asciiTheme="minorHAnsi" w:hAnsiTheme="minorHAnsi" w:cstheme="minorHAnsi"/>
          <w:sz w:val="24"/>
          <w:szCs w:val="24"/>
          <w:lang w:eastAsia="pl-PL"/>
        </w:rPr>
        <w:t xml:space="preserve">wymagania dot.: MAC - system operacyjny </w:t>
      </w:r>
      <w:proofErr w:type="spellStart"/>
      <w:r w:rsidRPr="00C12EFE">
        <w:rPr>
          <w:rFonts w:asciiTheme="minorHAnsi" w:hAnsiTheme="minorHAnsi" w:cstheme="minorHAnsi"/>
          <w:sz w:val="24"/>
          <w:szCs w:val="24"/>
          <w:lang w:eastAsia="pl-PL"/>
        </w:rPr>
        <w:t>macOS</w:t>
      </w:r>
      <w:proofErr w:type="spellEnd"/>
      <w:r w:rsidRPr="00C12EFE">
        <w:rPr>
          <w:rFonts w:asciiTheme="minorHAnsi" w:hAnsiTheme="minorHAnsi" w:cstheme="minorHAnsi"/>
          <w:sz w:val="24"/>
          <w:szCs w:val="24"/>
          <w:lang w:eastAsia="pl-PL"/>
        </w:rPr>
        <w:t xml:space="preserve"> Sierra 10.12 lub nowszy; </w:t>
      </w:r>
    </w:p>
    <w:p w14:paraId="41DEA723" w14:textId="77777777" w:rsidR="00C12EFE" w:rsidRPr="00C12EFE" w:rsidRDefault="00C12EFE" w:rsidP="00C12EFE">
      <w:pPr>
        <w:widowControl/>
        <w:numPr>
          <w:ilvl w:val="0"/>
          <w:numId w:val="11"/>
        </w:numPr>
        <w:autoSpaceDE/>
        <w:autoSpaceDN/>
        <w:spacing w:line="360" w:lineRule="auto"/>
        <w:ind w:left="1418"/>
        <w:rPr>
          <w:rFonts w:asciiTheme="minorHAnsi" w:hAnsiTheme="minorHAnsi" w:cstheme="minorHAnsi"/>
          <w:sz w:val="24"/>
          <w:szCs w:val="24"/>
          <w:lang w:eastAsia="pl-PL"/>
        </w:rPr>
      </w:pPr>
      <w:r w:rsidRPr="00C12EFE">
        <w:rPr>
          <w:rFonts w:asciiTheme="minorHAnsi" w:hAnsiTheme="minorHAnsi" w:cstheme="minorHAnsi"/>
          <w:sz w:val="24"/>
          <w:szCs w:val="24"/>
          <w:lang w:eastAsia="pl-PL"/>
        </w:rPr>
        <w:t xml:space="preserve">wymagania dot.: urządzeń mobilnych (telefon) - system operacyjny iOS 13 lub nowszy albo Android 6 lub nowszy; </w:t>
      </w:r>
    </w:p>
    <w:p w14:paraId="15BEC189" w14:textId="77777777" w:rsidR="00C12EFE" w:rsidRPr="00C12EFE" w:rsidRDefault="00C12EFE" w:rsidP="00C12EFE">
      <w:pPr>
        <w:widowControl/>
        <w:numPr>
          <w:ilvl w:val="0"/>
          <w:numId w:val="11"/>
        </w:numPr>
        <w:autoSpaceDE/>
        <w:autoSpaceDN/>
        <w:spacing w:line="360" w:lineRule="auto"/>
        <w:ind w:left="1418"/>
        <w:rPr>
          <w:rFonts w:asciiTheme="minorHAnsi" w:hAnsiTheme="minorHAnsi" w:cstheme="minorHAnsi"/>
          <w:sz w:val="24"/>
          <w:szCs w:val="24"/>
          <w:lang w:eastAsia="pl-PL"/>
        </w:rPr>
      </w:pPr>
      <w:r w:rsidRPr="00C12EFE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wymagania dot. urządzeń mobilnych (tablet) - system operacyjny </w:t>
      </w:r>
      <w:proofErr w:type="spellStart"/>
      <w:r w:rsidRPr="00C12EFE">
        <w:rPr>
          <w:rFonts w:asciiTheme="minorHAnsi" w:hAnsiTheme="minorHAnsi" w:cstheme="minorHAnsi"/>
          <w:sz w:val="24"/>
          <w:szCs w:val="24"/>
          <w:lang w:eastAsia="pl-PL"/>
        </w:rPr>
        <w:t>ipadOS</w:t>
      </w:r>
      <w:proofErr w:type="spellEnd"/>
      <w:r w:rsidRPr="00C12EFE">
        <w:rPr>
          <w:rFonts w:asciiTheme="minorHAnsi" w:hAnsiTheme="minorHAnsi" w:cstheme="minorHAnsi"/>
          <w:sz w:val="24"/>
          <w:szCs w:val="24"/>
          <w:lang w:eastAsia="pl-PL"/>
        </w:rPr>
        <w:t xml:space="preserve">  albo Android 6 lub nowszy.</w:t>
      </w:r>
    </w:p>
    <w:p w14:paraId="6C9A41D8" w14:textId="48AB87E6" w:rsidR="00C12EFE" w:rsidRPr="00C12EFE" w:rsidRDefault="00C12EFE" w:rsidP="004953B5">
      <w:pPr>
        <w:spacing w:line="36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C12EFE">
        <w:rPr>
          <w:rFonts w:asciiTheme="minorHAnsi" w:hAnsiTheme="minorHAnsi" w:cstheme="minorHAnsi"/>
          <w:sz w:val="24"/>
          <w:szCs w:val="24"/>
        </w:rPr>
        <w:t xml:space="preserve">Zamawiający dopuszcza wykorzystanie dowolnego sprzętu, który jest oficjalnie wspierany przez producenta oprogramowania Cisco </w:t>
      </w:r>
      <w:proofErr w:type="spellStart"/>
      <w:r w:rsidRPr="00C12EFE">
        <w:rPr>
          <w:rFonts w:asciiTheme="minorHAnsi" w:hAnsiTheme="minorHAnsi" w:cstheme="minorHAnsi"/>
          <w:sz w:val="24"/>
          <w:szCs w:val="24"/>
        </w:rPr>
        <w:t>Jabber</w:t>
      </w:r>
      <w:proofErr w:type="spellEnd"/>
      <w:r w:rsidRPr="00C12EFE">
        <w:rPr>
          <w:rFonts w:asciiTheme="minorHAnsi" w:hAnsiTheme="minorHAnsi" w:cstheme="minorHAnsi"/>
          <w:sz w:val="24"/>
          <w:szCs w:val="24"/>
        </w:rPr>
        <w:t xml:space="preserve"> oraz posiada stały dostęp do Internetu.</w:t>
      </w:r>
    </w:p>
    <w:p w14:paraId="625E91DD" w14:textId="7F25EA4B" w:rsidR="00094CD4" w:rsidRPr="00CD6F3E" w:rsidRDefault="00094CD4" w:rsidP="00122FD4">
      <w:pPr>
        <w:pStyle w:val="Tekstpodstawowy"/>
        <w:widowControl/>
        <w:numPr>
          <w:ilvl w:val="1"/>
          <w:numId w:val="7"/>
        </w:numPr>
        <w:shd w:val="clear" w:color="auto" w:fill="FFFFFF"/>
        <w:autoSpaceDE/>
        <w:autoSpaceDN/>
        <w:spacing w:before="120" w:after="120" w:line="276" w:lineRule="auto"/>
        <w:rPr>
          <w:rFonts w:asciiTheme="minorHAnsi" w:hAnsiTheme="minorHAnsi" w:cstheme="minorHAnsi"/>
        </w:rPr>
      </w:pPr>
      <w:r w:rsidRPr="00CD6F3E">
        <w:rPr>
          <w:rFonts w:asciiTheme="minorHAnsi" w:hAnsiTheme="minorHAnsi" w:cstheme="minorHAnsi"/>
        </w:rPr>
        <w:t xml:space="preserve">System informatyczny zainstalowany na komputerach Wykonawcy musi umożliwiać korzystanie z zasobów teleinformatycznych PFRON (Cisco </w:t>
      </w:r>
      <w:proofErr w:type="spellStart"/>
      <w:r w:rsidRPr="00CD6F3E">
        <w:rPr>
          <w:rFonts w:asciiTheme="minorHAnsi" w:hAnsiTheme="minorHAnsi" w:cstheme="minorHAnsi"/>
        </w:rPr>
        <w:t>Unified</w:t>
      </w:r>
      <w:proofErr w:type="spellEnd"/>
      <w:r w:rsidRPr="00CD6F3E">
        <w:rPr>
          <w:rFonts w:asciiTheme="minorHAnsi" w:hAnsiTheme="minorHAnsi" w:cstheme="minorHAnsi"/>
        </w:rPr>
        <w:t xml:space="preserve"> CM Administration wersja: 12.5.1.11900-146 oraz z aplikacji Cisco </w:t>
      </w:r>
      <w:proofErr w:type="spellStart"/>
      <w:r w:rsidRPr="00CD6F3E">
        <w:rPr>
          <w:rFonts w:asciiTheme="minorHAnsi" w:hAnsiTheme="minorHAnsi" w:cstheme="minorHAnsi"/>
        </w:rPr>
        <w:t>Jabber</w:t>
      </w:r>
      <w:proofErr w:type="spellEnd"/>
      <w:r w:rsidRPr="00CD6F3E">
        <w:rPr>
          <w:rFonts w:asciiTheme="minorHAnsi" w:hAnsiTheme="minorHAnsi" w:cstheme="minorHAnsi"/>
        </w:rPr>
        <w:t xml:space="preserve"> 12.8).</w:t>
      </w:r>
    </w:p>
    <w:p w14:paraId="7DA673C9" w14:textId="01F07C31" w:rsidR="00094CD4" w:rsidRPr="00CD6F3E" w:rsidRDefault="00094CD4" w:rsidP="00122FD4">
      <w:pPr>
        <w:pStyle w:val="Tekstpodstawowy"/>
        <w:widowControl/>
        <w:numPr>
          <w:ilvl w:val="1"/>
          <w:numId w:val="7"/>
        </w:numPr>
        <w:shd w:val="clear" w:color="auto" w:fill="FFFFFF"/>
        <w:autoSpaceDE/>
        <w:autoSpaceDN/>
        <w:spacing w:before="120" w:after="120" w:line="276" w:lineRule="auto"/>
        <w:rPr>
          <w:rFonts w:asciiTheme="minorHAnsi" w:hAnsiTheme="minorHAnsi" w:cstheme="minorHAnsi"/>
        </w:rPr>
      </w:pPr>
      <w:r w:rsidRPr="00CD6F3E">
        <w:rPr>
          <w:rFonts w:asciiTheme="minorHAnsi" w:hAnsiTheme="minorHAnsi" w:cstheme="minorHAnsi"/>
        </w:rPr>
        <w:t>Dostępność usługi (SLA): Zamawiający wymaga, aby dostępność usługi wynosiła nie mniej niż 99,5 %  w każdym dniu roboczym miesiąca, w godzinach roboczych.</w:t>
      </w:r>
    </w:p>
    <w:p w14:paraId="7FA5D755" w14:textId="3FF368C4" w:rsidR="008948F3" w:rsidRPr="002809B4" w:rsidRDefault="00122FD4" w:rsidP="00122FD4">
      <w:pPr>
        <w:pStyle w:val="Tekstpodstawowy"/>
        <w:widowControl/>
        <w:numPr>
          <w:ilvl w:val="1"/>
          <w:numId w:val="7"/>
        </w:numPr>
        <w:shd w:val="clear" w:color="auto" w:fill="FFFFFF"/>
        <w:autoSpaceDE/>
        <w:autoSpaceDN/>
        <w:spacing w:before="120" w:after="120" w:line="276" w:lineRule="auto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 xml:space="preserve">Wykonawca wyraża zgodę na nagrywanie rozmów z beneficjentami.  </w:t>
      </w:r>
    </w:p>
    <w:p w14:paraId="21F3EBBC" w14:textId="77777777" w:rsidR="001553C2" w:rsidRPr="002809B4" w:rsidRDefault="00E0699C">
      <w:pPr>
        <w:pStyle w:val="Tekstpodstawowy"/>
        <w:spacing w:before="165"/>
        <w:ind w:left="4767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2</w:t>
      </w:r>
    </w:p>
    <w:p w14:paraId="25A759AC" w14:textId="77777777" w:rsidR="001553C2" w:rsidRPr="002809B4" w:rsidRDefault="00E0699C" w:rsidP="00890B3A">
      <w:pPr>
        <w:pStyle w:val="Akapitzlist"/>
        <w:numPr>
          <w:ilvl w:val="0"/>
          <w:numId w:val="6"/>
        </w:numPr>
        <w:tabs>
          <w:tab w:val="left" w:pos="540"/>
          <w:tab w:val="left" w:pos="541"/>
        </w:tabs>
        <w:spacing w:before="163"/>
        <w:ind w:hanging="429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Wykonawca oświadcza, że posiada warunki formalnoprawne, techniczne i</w:t>
      </w:r>
      <w:r w:rsidRPr="002809B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organizacyjne</w:t>
      </w:r>
    </w:p>
    <w:p w14:paraId="2027F52D" w14:textId="5002F03F" w:rsidR="001553C2" w:rsidRPr="002809B4" w:rsidRDefault="00E0699C" w:rsidP="00890B3A">
      <w:pPr>
        <w:pStyle w:val="Tekstpodstawowy"/>
        <w:spacing w:before="46"/>
        <w:ind w:left="540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 xml:space="preserve">do wykonania przedmiotu </w:t>
      </w:r>
      <w:r w:rsidR="002F7182" w:rsidRPr="002809B4">
        <w:rPr>
          <w:rFonts w:asciiTheme="minorHAnsi" w:hAnsiTheme="minorHAnsi" w:cstheme="minorHAnsi"/>
        </w:rPr>
        <w:t>U</w:t>
      </w:r>
      <w:r w:rsidRPr="002809B4">
        <w:rPr>
          <w:rFonts w:asciiTheme="minorHAnsi" w:hAnsiTheme="minorHAnsi" w:cstheme="minorHAnsi"/>
        </w:rPr>
        <w:t>mowy, określonego w § 1.</w:t>
      </w:r>
    </w:p>
    <w:p w14:paraId="7CB87503" w14:textId="52651915" w:rsidR="00983496" w:rsidRPr="002809B4" w:rsidRDefault="00E0699C" w:rsidP="00890B3A">
      <w:pPr>
        <w:pStyle w:val="Akapitzlist"/>
        <w:numPr>
          <w:ilvl w:val="0"/>
          <w:numId w:val="6"/>
        </w:numPr>
        <w:tabs>
          <w:tab w:val="left" w:pos="540"/>
          <w:tab w:val="left" w:pos="541"/>
        </w:tabs>
        <w:spacing w:before="43" w:line="276" w:lineRule="auto"/>
        <w:ind w:right="657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pacing w:val="-5"/>
          <w:sz w:val="24"/>
          <w:szCs w:val="24"/>
        </w:rPr>
        <w:t xml:space="preserve">Wykonanie zamówienia nastąpi </w:t>
      </w:r>
      <w:r w:rsidRPr="002809B4">
        <w:rPr>
          <w:rFonts w:asciiTheme="minorHAnsi" w:hAnsiTheme="minorHAnsi" w:cstheme="minorHAnsi"/>
          <w:spacing w:val="-4"/>
          <w:sz w:val="24"/>
          <w:szCs w:val="24"/>
        </w:rPr>
        <w:t xml:space="preserve">przy </w:t>
      </w:r>
      <w:r w:rsidRPr="002809B4">
        <w:rPr>
          <w:rFonts w:asciiTheme="minorHAnsi" w:hAnsiTheme="minorHAnsi" w:cstheme="minorHAnsi"/>
          <w:spacing w:val="-6"/>
          <w:sz w:val="24"/>
          <w:szCs w:val="24"/>
        </w:rPr>
        <w:t xml:space="preserve">wykorzystaniu </w:t>
      </w:r>
      <w:r w:rsidRPr="002809B4">
        <w:rPr>
          <w:rFonts w:asciiTheme="minorHAnsi" w:hAnsiTheme="minorHAnsi" w:cstheme="minorHAnsi"/>
          <w:spacing w:val="-4"/>
          <w:sz w:val="24"/>
          <w:szCs w:val="24"/>
        </w:rPr>
        <w:t xml:space="preserve">przez </w:t>
      </w:r>
      <w:r w:rsidRPr="002809B4">
        <w:rPr>
          <w:rFonts w:asciiTheme="minorHAnsi" w:hAnsiTheme="minorHAnsi" w:cstheme="minorHAnsi"/>
          <w:spacing w:val="-5"/>
          <w:sz w:val="24"/>
          <w:szCs w:val="24"/>
        </w:rPr>
        <w:t xml:space="preserve">Wykonawcę </w:t>
      </w:r>
      <w:r w:rsidRPr="002809B4">
        <w:rPr>
          <w:rFonts w:asciiTheme="minorHAnsi" w:hAnsiTheme="minorHAnsi" w:cstheme="minorHAnsi"/>
          <w:spacing w:val="-4"/>
          <w:sz w:val="24"/>
          <w:szCs w:val="24"/>
        </w:rPr>
        <w:t xml:space="preserve">jego </w:t>
      </w:r>
      <w:r w:rsidRPr="002809B4">
        <w:rPr>
          <w:rFonts w:asciiTheme="minorHAnsi" w:hAnsiTheme="minorHAnsi" w:cstheme="minorHAnsi"/>
          <w:spacing w:val="-5"/>
          <w:sz w:val="24"/>
          <w:szCs w:val="24"/>
        </w:rPr>
        <w:t xml:space="preserve">najlepszej wiedzy </w:t>
      </w:r>
      <w:r w:rsidRPr="002809B4">
        <w:rPr>
          <w:rFonts w:asciiTheme="minorHAnsi" w:hAnsiTheme="minorHAnsi" w:cstheme="minorHAnsi"/>
          <w:sz w:val="24"/>
          <w:szCs w:val="24"/>
        </w:rPr>
        <w:t xml:space="preserve">i </w:t>
      </w:r>
      <w:r w:rsidRPr="002809B4">
        <w:rPr>
          <w:rFonts w:asciiTheme="minorHAnsi" w:hAnsiTheme="minorHAnsi" w:cstheme="minorHAnsi"/>
          <w:spacing w:val="-5"/>
          <w:sz w:val="24"/>
          <w:szCs w:val="24"/>
        </w:rPr>
        <w:t xml:space="preserve">doświadczenia, zgodnie </w:t>
      </w:r>
      <w:r w:rsidRPr="002809B4">
        <w:rPr>
          <w:rFonts w:asciiTheme="minorHAnsi" w:hAnsiTheme="minorHAnsi" w:cstheme="minorHAnsi"/>
          <w:sz w:val="24"/>
          <w:szCs w:val="24"/>
        </w:rPr>
        <w:t xml:space="preserve">z </w:t>
      </w:r>
      <w:r w:rsidRPr="002809B4">
        <w:rPr>
          <w:rFonts w:asciiTheme="minorHAnsi" w:hAnsiTheme="minorHAnsi" w:cstheme="minorHAnsi"/>
          <w:spacing w:val="-6"/>
          <w:sz w:val="24"/>
          <w:szCs w:val="24"/>
        </w:rPr>
        <w:t xml:space="preserve">obowiązującymi standardami </w:t>
      </w:r>
      <w:r w:rsidRPr="002809B4">
        <w:rPr>
          <w:rFonts w:asciiTheme="minorHAnsi" w:hAnsiTheme="minorHAnsi" w:cstheme="minorHAnsi"/>
          <w:sz w:val="24"/>
          <w:szCs w:val="24"/>
        </w:rPr>
        <w:t>w</w:t>
      </w:r>
      <w:r w:rsidRPr="002809B4">
        <w:rPr>
          <w:rFonts w:asciiTheme="minorHAnsi" w:hAnsiTheme="minorHAnsi" w:cstheme="minorHAnsi"/>
          <w:spacing w:val="-41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pacing w:val="-5"/>
          <w:sz w:val="24"/>
          <w:szCs w:val="24"/>
        </w:rPr>
        <w:t xml:space="preserve">zakresie </w:t>
      </w:r>
      <w:r w:rsidRPr="002809B4">
        <w:rPr>
          <w:rFonts w:asciiTheme="minorHAnsi" w:hAnsiTheme="minorHAnsi" w:cstheme="minorHAnsi"/>
          <w:spacing w:val="-6"/>
          <w:sz w:val="24"/>
          <w:szCs w:val="24"/>
        </w:rPr>
        <w:t xml:space="preserve">przedmiotu </w:t>
      </w:r>
      <w:r w:rsidR="002F7182" w:rsidRPr="002809B4">
        <w:rPr>
          <w:rFonts w:asciiTheme="minorHAnsi" w:hAnsiTheme="minorHAnsi" w:cstheme="minorHAnsi"/>
          <w:spacing w:val="-5"/>
          <w:sz w:val="24"/>
          <w:szCs w:val="24"/>
        </w:rPr>
        <w:t>U</w:t>
      </w:r>
      <w:r w:rsidRPr="002809B4">
        <w:rPr>
          <w:rFonts w:asciiTheme="minorHAnsi" w:hAnsiTheme="minorHAnsi" w:cstheme="minorHAnsi"/>
          <w:spacing w:val="-5"/>
          <w:sz w:val="24"/>
          <w:szCs w:val="24"/>
        </w:rPr>
        <w:t>mowy.</w:t>
      </w:r>
    </w:p>
    <w:p w14:paraId="60B29E42" w14:textId="77777777" w:rsidR="001553C2" w:rsidRPr="002809B4" w:rsidRDefault="00E0699C">
      <w:pPr>
        <w:pStyle w:val="Tekstpodstawowy"/>
        <w:spacing w:before="120"/>
        <w:ind w:left="4784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3</w:t>
      </w:r>
    </w:p>
    <w:p w14:paraId="03464DBA" w14:textId="6E5EC582" w:rsidR="001553C2" w:rsidRPr="002809B4" w:rsidRDefault="00E0699C" w:rsidP="00DE7E61">
      <w:pPr>
        <w:pStyle w:val="Akapitzlist"/>
        <w:numPr>
          <w:ilvl w:val="0"/>
          <w:numId w:val="5"/>
        </w:numPr>
        <w:tabs>
          <w:tab w:val="left" w:pos="540"/>
          <w:tab w:val="left" w:pos="541"/>
          <w:tab w:val="left" w:leader="dot" w:pos="8099"/>
        </w:tabs>
        <w:spacing w:before="163"/>
        <w:ind w:hanging="429"/>
        <w:rPr>
          <w:rFonts w:asciiTheme="minorHAnsi" w:hAnsiTheme="minorHAnsi" w:cstheme="minorHAnsi"/>
          <w:sz w:val="24"/>
          <w:szCs w:val="24"/>
        </w:rPr>
      </w:pPr>
      <w:r w:rsidRPr="001D4D11">
        <w:rPr>
          <w:rFonts w:asciiTheme="minorHAnsi" w:hAnsiTheme="minorHAnsi" w:cstheme="minorHAnsi"/>
          <w:sz w:val="24"/>
          <w:szCs w:val="24"/>
        </w:rPr>
        <w:t xml:space="preserve">Rozpoczęcie wykonania przedmiotu </w:t>
      </w:r>
      <w:r w:rsidR="002F7182" w:rsidRPr="001D4D11">
        <w:rPr>
          <w:rFonts w:asciiTheme="minorHAnsi" w:hAnsiTheme="minorHAnsi" w:cstheme="minorHAnsi"/>
          <w:sz w:val="24"/>
          <w:szCs w:val="24"/>
        </w:rPr>
        <w:t>U</w:t>
      </w:r>
      <w:r w:rsidRPr="001D4D11">
        <w:rPr>
          <w:rFonts w:asciiTheme="minorHAnsi" w:hAnsiTheme="minorHAnsi" w:cstheme="minorHAnsi"/>
          <w:sz w:val="24"/>
          <w:szCs w:val="24"/>
        </w:rPr>
        <w:t>mowy</w:t>
      </w:r>
      <w:r w:rsidRPr="001D4D11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D4D11">
        <w:rPr>
          <w:rFonts w:asciiTheme="minorHAnsi" w:hAnsiTheme="minorHAnsi" w:cstheme="minorHAnsi"/>
          <w:sz w:val="24"/>
          <w:szCs w:val="24"/>
        </w:rPr>
        <w:t>nastąpi</w:t>
      </w:r>
      <w:r w:rsidRPr="001D4D1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DE7E61" w:rsidRPr="001D4D11">
        <w:rPr>
          <w:rFonts w:asciiTheme="minorHAnsi" w:hAnsiTheme="minorHAnsi" w:cstheme="minorHAnsi"/>
          <w:sz w:val="24"/>
          <w:szCs w:val="24"/>
        </w:rPr>
        <w:t>w dniu</w:t>
      </w:r>
      <w:r w:rsidR="00C0653B" w:rsidRPr="001D4D11">
        <w:rPr>
          <w:rFonts w:asciiTheme="minorHAnsi" w:hAnsiTheme="minorHAnsi" w:cstheme="minorHAnsi"/>
          <w:sz w:val="24"/>
          <w:szCs w:val="24"/>
        </w:rPr>
        <w:t xml:space="preserve"> 1 września 2021 r.</w:t>
      </w:r>
      <w:r w:rsidRPr="001D4D11">
        <w:rPr>
          <w:rFonts w:asciiTheme="minorHAnsi" w:hAnsiTheme="minorHAnsi" w:cstheme="minorHAnsi"/>
          <w:sz w:val="24"/>
          <w:szCs w:val="24"/>
        </w:rPr>
        <w:t>, zaś jego</w:t>
      </w:r>
      <w:r w:rsidR="00DE7E61" w:rsidRPr="001D4D11">
        <w:rPr>
          <w:rFonts w:asciiTheme="minorHAnsi" w:hAnsiTheme="minorHAnsi" w:cstheme="minorHAnsi"/>
          <w:sz w:val="24"/>
          <w:szCs w:val="24"/>
        </w:rPr>
        <w:t xml:space="preserve"> </w:t>
      </w:r>
      <w:r w:rsidRPr="001D4D11">
        <w:rPr>
          <w:rFonts w:asciiTheme="minorHAnsi" w:hAnsiTheme="minorHAnsi" w:cstheme="minorHAnsi"/>
          <w:sz w:val="24"/>
          <w:szCs w:val="24"/>
        </w:rPr>
        <w:t xml:space="preserve">zakończenie </w:t>
      </w:r>
      <w:r w:rsidR="004F1A59" w:rsidRPr="001D4D11">
        <w:rPr>
          <w:rFonts w:asciiTheme="minorHAnsi" w:hAnsiTheme="minorHAnsi" w:cstheme="minorHAnsi"/>
          <w:sz w:val="24"/>
          <w:szCs w:val="24"/>
        </w:rPr>
        <w:t>31 grudnia 2021 r.</w:t>
      </w:r>
      <w:r w:rsidR="00DE7E61" w:rsidRPr="001D4D11">
        <w:rPr>
          <w:rFonts w:asciiTheme="minorHAnsi" w:hAnsiTheme="minorHAnsi" w:cstheme="minorHAnsi"/>
          <w:sz w:val="24"/>
          <w:szCs w:val="24"/>
        </w:rPr>
        <w:t xml:space="preserve"> lub po wyczerpaniu kwoty,</w:t>
      </w:r>
      <w:r w:rsidR="00DE7E61" w:rsidRPr="002809B4">
        <w:rPr>
          <w:rFonts w:asciiTheme="minorHAnsi" w:hAnsiTheme="minorHAnsi" w:cstheme="minorHAnsi"/>
          <w:sz w:val="24"/>
          <w:szCs w:val="24"/>
        </w:rPr>
        <w:t xml:space="preserve"> o</w:t>
      </w:r>
      <w:r w:rsidR="00215603" w:rsidRPr="002809B4">
        <w:rPr>
          <w:rFonts w:asciiTheme="minorHAnsi" w:hAnsiTheme="minorHAnsi" w:cstheme="minorHAnsi"/>
          <w:sz w:val="24"/>
          <w:szCs w:val="24"/>
        </w:rPr>
        <w:t xml:space="preserve"> </w:t>
      </w:r>
      <w:r w:rsidR="00DE7E61" w:rsidRPr="002809B4">
        <w:rPr>
          <w:rFonts w:asciiTheme="minorHAnsi" w:hAnsiTheme="minorHAnsi" w:cstheme="minorHAnsi"/>
          <w:sz w:val="24"/>
          <w:szCs w:val="24"/>
        </w:rPr>
        <w:t xml:space="preserve">której mowa w § 4 ust. </w:t>
      </w:r>
      <w:r w:rsidR="00054363">
        <w:rPr>
          <w:rFonts w:asciiTheme="minorHAnsi" w:hAnsiTheme="minorHAnsi" w:cstheme="minorHAnsi"/>
          <w:sz w:val="24"/>
          <w:szCs w:val="24"/>
        </w:rPr>
        <w:t>2</w:t>
      </w:r>
      <w:r w:rsidRPr="002809B4">
        <w:rPr>
          <w:rFonts w:asciiTheme="minorHAnsi" w:hAnsiTheme="minorHAnsi" w:cstheme="minorHAnsi"/>
          <w:sz w:val="24"/>
          <w:szCs w:val="24"/>
        </w:rPr>
        <w:t>.</w:t>
      </w:r>
    </w:p>
    <w:p w14:paraId="6902ED0B" w14:textId="6A2C76B6" w:rsidR="001553C2" w:rsidRPr="002809B4" w:rsidRDefault="00DE7E61" w:rsidP="00DE7E61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before="45"/>
        <w:ind w:hanging="429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 xml:space="preserve">Po każdym zakończonym miesiącu kalendarzowym obowiązywania </w:t>
      </w:r>
      <w:r w:rsidR="00CE2E33" w:rsidRPr="002809B4">
        <w:rPr>
          <w:rFonts w:asciiTheme="minorHAnsi" w:hAnsiTheme="minorHAnsi" w:cstheme="minorHAnsi"/>
          <w:sz w:val="24"/>
          <w:szCs w:val="24"/>
        </w:rPr>
        <w:t>U</w:t>
      </w:r>
      <w:r w:rsidRPr="002809B4">
        <w:rPr>
          <w:rFonts w:asciiTheme="minorHAnsi" w:hAnsiTheme="minorHAnsi" w:cstheme="minorHAnsi"/>
          <w:sz w:val="24"/>
          <w:szCs w:val="24"/>
        </w:rPr>
        <w:t xml:space="preserve">mowy jej wykonanie zostanie potwierdzone protokołem odbioru przedmiotu umowy, podpisanym przez obie Strony, którego wzór stanowi załącznik do niniejszej </w:t>
      </w:r>
      <w:r w:rsidR="00CE2E33" w:rsidRPr="002809B4">
        <w:rPr>
          <w:rFonts w:asciiTheme="minorHAnsi" w:hAnsiTheme="minorHAnsi" w:cstheme="minorHAnsi"/>
          <w:sz w:val="24"/>
          <w:szCs w:val="24"/>
        </w:rPr>
        <w:t>U</w:t>
      </w:r>
      <w:r w:rsidRPr="002809B4">
        <w:rPr>
          <w:rFonts w:asciiTheme="minorHAnsi" w:hAnsiTheme="minorHAnsi" w:cstheme="minorHAnsi"/>
          <w:sz w:val="24"/>
          <w:szCs w:val="24"/>
        </w:rPr>
        <w:t>mowy.</w:t>
      </w:r>
    </w:p>
    <w:p w14:paraId="304CA75F" w14:textId="77777777" w:rsidR="001553C2" w:rsidRPr="002809B4" w:rsidRDefault="00E0699C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before="46" w:line="276" w:lineRule="auto"/>
        <w:ind w:right="159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Opóźnienie w wykonaniu przedmiotu umowy może nastąpić w przypadku wystąpienia okoliczności, za które winę ponosi Zamawiający oraz wystąpienia siły wyższej, pod warunkiem zgłoszenia takiej okoliczności na piśmie</w:t>
      </w:r>
      <w:r w:rsidRPr="002809B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Zamawiającemu.</w:t>
      </w:r>
    </w:p>
    <w:p w14:paraId="7BFE64FE" w14:textId="2D6A442D" w:rsidR="001553C2" w:rsidRPr="007D73F8" w:rsidRDefault="00E0699C" w:rsidP="00CD775B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line="293" w:lineRule="exact"/>
        <w:ind w:hanging="429"/>
        <w:rPr>
          <w:rFonts w:asciiTheme="minorHAnsi" w:hAnsiTheme="minorHAnsi" w:cstheme="minorHAnsi"/>
          <w:sz w:val="24"/>
          <w:szCs w:val="24"/>
        </w:rPr>
      </w:pPr>
      <w:r w:rsidRPr="007D73F8">
        <w:rPr>
          <w:rFonts w:asciiTheme="minorHAnsi" w:hAnsiTheme="minorHAnsi" w:cstheme="minorHAnsi"/>
          <w:sz w:val="24"/>
          <w:szCs w:val="24"/>
        </w:rPr>
        <w:t xml:space="preserve">W przypadku opóźnienia realizacji </w:t>
      </w:r>
      <w:r w:rsidR="00F547B6" w:rsidRPr="007D73F8">
        <w:rPr>
          <w:rFonts w:asciiTheme="minorHAnsi" w:hAnsiTheme="minorHAnsi" w:cstheme="minorHAnsi"/>
          <w:sz w:val="24"/>
          <w:szCs w:val="24"/>
        </w:rPr>
        <w:t>U</w:t>
      </w:r>
      <w:r w:rsidRPr="007D73F8">
        <w:rPr>
          <w:rFonts w:asciiTheme="minorHAnsi" w:hAnsiTheme="minorHAnsi" w:cstheme="minorHAnsi"/>
          <w:sz w:val="24"/>
          <w:szCs w:val="24"/>
        </w:rPr>
        <w:t>mowy</w:t>
      </w:r>
      <w:r w:rsidR="00CD775B" w:rsidRPr="007D73F8">
        <w:rPr>
          <w:rFonts w:asciiTheme="minorHAnsi" w:hAnsiTheme="minorHAnsi" w:cstheme="minorHAnsi"/>
          <w:sz w:val="24"/>
          <w:szCs w:val="24"/>
        </w:rPr>
        <w:t xml:space="preserve"> z powodu okoliczności, za które winę ponosi </w:t>
      </w:r>
      <w:r w:rsidRPr="007D73F8">
        <w:rPr>
          <w:rFonts w:asciiTheme="minorHAnsi" w:hAnsiTheme="minorHAnsi" w:cstheme="minorHAnsi"/>
          <w:sz w:val="24"/>
          <w:szCs w:val="24"/>
        </w:rPr>
        <w:t>Wykonawc</w:t>
      </w:r>
      <w:r w:rsidR="00CD775B" w:rsidRPr="007D73F8">
        <w:rPr>
          <w:rFonts w:asciiTheme="minorHAnsi" w:hAnsiTheme="minorHAnsi" w:cstheme="minorHAnsi"/>
          <w:sz w:val="24"/>
          <w:szCs w:val="24"/>
        </w:rPr>
        <w:t>a</w:t>
      </w:r>
      <w:r w:rsidRPr="007D73F8">
        <w:rPr>
          <w:rFonts w:asciiTheme="minorHAnsi" w:hAnsiTheme="minorHAnsi" w:cstheme="minorHAnsi"/>
          <w:sz w:val="24"/>
          <w:szCs w:val="24"/>
        </w:rPr>
        <w:t xml:space="preserve"> zostanie naliczona kara umowna w wysokości</w:t>
      </w:r>
      <w:r w:rsidR="00230312" w:rsidRPr="007D73F8">
        <w:rPr>
          <w:rFonts w:asciiTheme="minorHAnsi" w:hAnsiTheme="minorHAnsi" w:cstheme="minorHAnsi"/>
          <w:sz w:val="24"/>
          <w:szCs w:val="24"/>
        </w:rPr>
        <w:t xml:space="preserve"> 2</w:t>
      </w:r>
      <w:r w:rsidR="003F1594" w:rsidRPr="007D73F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wynagrodzenia </w:t>
      </w:r>
      <w:r w:rsidR="00230312"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wskazanego w § 4 ust. </w:t>
      </w:r>
      <w:r w:rsidR="00C0653B"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</w:t>
      </w:r>
      <w:r w:rsidR="00CD775B"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CD775B" w:rsidRPr="007D73F8">
        <w:rPr>
          <w:rFonts w:asciiTheme="minorHAnsi" w:hAnsiTheme="minorHAnsi" w:cstheme="minorHAnsi"/>
          <w:color w:val="000000" w:themeColor="text1"/>
          <w:spacing w:val="-18"/>
          <w:sz w:val="24"/>
          <w:szCs w:val="24"/>
        </w:rPr>
        <w:t xml:space="preserve"> godzinę</w:t>
      </w:r>
      <w:r w:rsidR="00F547B6"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opóźnienia</w:t>
      </w:r>
      <w:r w:rsidRPr="007D73F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754EF8" w14:textId="77777777" w:rsidR="001553C2" w:rsidRPr="002809B4" w:rsidRDefault="00E0699C">
      <w:pPr>
        <w:pStyle w:val="Akapitzlist"/>
        <w:numPr>
          <w:ilvl w:val="0"/>
          <w:numId w:val="5"/>
        </w:numPr>
        <w:tabs>
          <w:tab w:val="left" w:pos="541"/>
        </w:tabs>
        <w:spacing w:line="276" w:lineRule="auto"/>
        <w:ind w:right="75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W uzasadnionych okolicznościach niemożliwych do przewidzenia w momencie zawarcia Umowy Zamawiający na pisemny wniosek Wykonawcy może wydłużyć termin realizacji Umowy maksymalnie o 30</w:t>
      </w:r>
      <w:r w:rsidRPr="002809B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dni.</w:t>
      </w:r>
    </w:p>
    <w:p w14:paraId="0643CC0C" w14:textId="06FD4EF3" w:rsidR="001553C2" w:rsidRPr="002809B4" w:rsidRDefault="00E0699C" w:rsidP="00F547B6">
      <w:pPr>
        <w:pStyle w:val="Akapitzlist"/>
        <w:numPr>
          <w:ilvl w:val="0"/>
          <w:numId w:val="5"/>
        </w:numPr>
        <w:tabs>
          <w:tab w:val="left" w:pos="540"/>
          <w:tab w:val="left" w:pos="541"/>
        </w:tabs>
        <w:spacing w:before="40" w:line="276" w:lineRule="auto"/>
        <w:ind w:right="117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W przypadku niewykon</w:t>
      </w:r>
      <w:r w:rsidR="00CD775B">
        <w:rPr>
          <w:rFonts w:asciiTheme="minorHAnsi" w:hAnsiTheme="minorHAnsi" w:cstheme="minorHAnsi"/>
          <w:color w:val="000000" w:themeColor="text1"/>
          <w:sz w:val="24"/>
          <w:szCs w:val="24"/>
        </w:rPr>
        <w:t>yw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ania lub nienależytego wykon</w:t>
      </w:r>
      <w:r w:rsidR="00CD775B">
        <w:rPr>
          <w:rFonts w:asciiTheme="minorHAnsi" w:hAnsiTheme="minorHAnsi" w:cstheme="minorHAnsi"/>
          <w:color w:val="000000" w:themeColor="text1"/>
          <w:sz w:val="24"/>
          <w:szCs w:val="24"/>
        </w:rPr>
        <w:t>yw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ania przedmiotu umowy przez Wykonawcę, Zamawiający</w:t>
      </w:r>
      <w:r w:rsidRPr="002809B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może:</w:t>
      </w:r>
    </w:p>
    <w:p w14:paraId="71F797C9" w14:textId="3234E3D0" w:rsidR="001553C2" w:rsidRPr="002809B4" w:rsidRDefault="00E0699C">
      <w:pPr>
        <w:pStyle w:val="Akapitzlist"/>
        <w:numPr>
          <w:ilvl w:val="1"/>
          <w:numId w:val="5"/>
        </w:numPr>
        <w:tabs>
          <w:tab w:val="left" w:pos="966"/>
        </w:tabs>
        <w:spacing w:line="276" w:lineRule="auto"/>
        <w:ind w:right="3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odstąpić od Umowy ze skutkiem natychmiastowym, bez obowiązku zapłaty</w:t>
      </w:r>
      <w:r w:rsidRPr="002809B4">
        <w:rPr>
          <w:rFonts w:asciiTheme="minorHAnsi" w:hAnsiTheme="minorHAnsi" w:cstheme="minorHAnsi"/>
          <w:color w:val="000000" w:themeColor="text1"/>
          <w:spacing w:val="-35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Wykonawcy wynagrodzenia należnego mu zgodnie z §</w:t>
      </w:r>
      <w:r w:rsidRPr="002809B4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F547B6"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286F966" w14:textId="7BAB9920" w:rsidR="001553C2" w:rsidRPr="002809B4" w:rsidRDefault="00E0699C">
      <w:pPr>
        <w:pStyle w:val="Akapitzlist"/>
        <w:numPr>
          <w:ilvl w:val="1"/>
          <w:numId w:val="5"/>
        </w:numPr>
        <w:tabs>
          <w:tab w:val="left" w:pos="966"/>
        </w:tabs>
        <w:spacing w:line="276" w:lineRule="auto"/>
        <w:ind w:right="3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wezwać Wykonawcę do zaniechania naruszeń i wyznaczyć w tym celu</w:t>
      </w:r>
      <w:r w:rsidR="00230312"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7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dniowy termin. W przypadku bezskutecznego upływu terminu – Zamawiający może od umowy odstąpić w trybie</w:t>
      </w:r>
      <w:r w:rsidRPr="002809B4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natychmiastowym.</w:t>
      </w:r>
    </w:p>
    <w:p w14:paraId="4F1A8FCD" w14:textId="56AA9074" w:rsidR="001553C2" w:rsidRPr="002809B4" w:rsidRDefault="00E0699C">
      <w:pPr>
        <w:pStyle w:val="Akapitzlist"/>
        <w:numPr>
          <w:ilvl w:val="0"/>
          <w:numId w:val="5"/>
        </w:numPr>
        <w:tabs>
          <w:tab w:val="left" w:pos="541"/>
        </w:tabs>
        <w:spacing w:before="1"/>
        <w:ind w:hanging="42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odstąpienia od </w:t>
      </w:r>
      <w:r w:rsidR="00F547B6"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U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mowy, za które odpowiedzialność ponosi</w:t>
      </w:r>
      <w:r w:rsidRPr="002809B4">
        <w:rPr>
          <w:rFonts w:asciiTheme="minorHAnsi" w:hAnsiTheme="minorHAnsi" w:cstheme="minorHAnsi"/>
          <w:color w:val="000000" w:themeColor="text1"/>
          <w:spacing w:val="-18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Wykonawca,</w:t>
      </w:r>
    </w:p>
    <w:p w14:paraId="490B8BD5" w14:textId="775769D3" w:rsidR="001553C2" w:rsidRPr="002809B4" w:rsidRDefault="00E0699C">
      <w:pPr>
        <w:pStyle w:val="Tekstpodstawowy"/>
        <w:spacing w:before="43" w:line="278" w:lineRule="auto"/>
        <w:ind w:left="540" w:right="297"/>
        <w:jc w:val="both"/>
        <w:rPr>
          <w:rFonts w:asciiTheme="minorHAnsi" w:hAnsiTheme="minorHAnsi" w:cstheme="minorHAnsi"/>
          <w:color w:val="000000" w:themeColor="text1"/>
        </w:rPr>
      </w:pPr>
      <w:r w:rsidRPr="002809B4">
        <w:rPr>
          <w:rFonts w:asciiTheme="minorHAnsi" w:hAnsiTheme="minorHAnsi" w:cstheme="minorHAnsi"/>
          <w:color w:val="000000" w:themeColor="text1"/>
        </w:rPr>
        <w:lastRenderedPageBreak/>
        <w:t>Wykonawca zapłaci Zamawiającemu karę umowną w wysokości</w:t>
      </w:r>
      <w:r w:rsidR="00230312" w:rsidRPr="002809B4">
        <w:rPr>
          <w:rFonts w:asciiTheme="minorHAnsi" w:hAnsiTheme="minorHAnsi" w:cstheme="minorHAnsi"/>
          <w:color w:val="000000" w:themeColor="text1"/>
        </w:rPr>
        <w:t xml:space="preserve"> 30</w:t>
      </w:r>
      <w:r w:rsidRPr="002809B4">
        <w:rPr>
          <w:rFonts w:asciiTheme="minorHAnsi" w:hAnsiTheme="minorHAnsi" w:cstheme="minorHAnsi"/>
          <w:color w:val="000000" w:themeColor="text1"/>
        </w:rPr>
        <w:t xml:space="preserve"> % brutto wynagrodzenia wskazanego w § 4 ust. </w:t>
      </w:r>
      <w:r w:rsidR="00C0653B">
        <w:rPr>
          <w:rFonts w:asciiTheme="minorHAnsi" w:hAnsiTheme="minorHAnsi" w:cstheme="minorHAnsi"/>
          <w:color w:val="000000" w:themeColor="text1"/>
        </w:rPr>
        <w:t>2</w:t>
      </w:r>
      <w:r w:rsidRPr="002809B4">
        <w:rPr>
          <w:rFonts w:asciiTheme="minorHAnsi" w:hAnsiTheme="minorHAnsi" w:cstheme="minorHAnsi"/>
          <w:color w:val="000000" w:themeColor="text1"/>
        </w:rPr>
        <w:t xml:space="preserve"> </w:t>
      </w:r>
      <w:r w:rsidR="00CD775B">
        <w:rPr>
          <w:rFonts w:asciiTheme="minorHAnsi" w:hAnsiTheme="minorHAnsi" w:cstheme="minorHAnsi"/>
          <w:color w:val="000000" w:themeColor="text1"/>
        </w:rPr>
        <w:t>U</w:t>
      </w:r>
      <w:r w:rsidRPr="002809B4">
        <w:rPr>
          <w:rFonts w:asciiTheme="minorHAnsi" w:hAnsiTheme="minorHAnsi" w:cstheme="minorHAnsi"/>
          <w:color w:val="000000" w:themeColor="text1"/>
        </w:rPr>
        <w:t>mowy.</w:t>
      </w:r>
    </w:p>
    <w:p w14:paraId="1AA62C50" w14:textId="58E8FC57" w:rsidR="00F547B6" w:rsidRPr="002809B4" w:rsidRDefault="00F547B6" w:rsidP="00F547B6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Zamawiający może dochodzić odszkodowania przewyższającego wysokość zastrzeżonych kar umownych; kary umowne mogą być dochodzone niezależnie od siebie.</w:t>
      </w:r>
    </w:p>
    <w:p w14:paraId="5B00347B" w14:textId="413BECC7" w:rsidR="001553C2" w:rsidRPr="002809B4" w:rsidRDefault="00E0699C">
      <w:pPr>
        <w:pStyle w:val="Akapitzlist"/>
        <w:numPr>
          <w:ilvl w:val="0"/>
          <w:numId w:val="5"/>
        </w:numPr>
        <w:tabs>
          <w:tab w:val="left" w:pos="541"/>
        </w:tabs>
        <w:spacing w:line="288" w:lineRule="exact"/>
        <w:ind w:hanging="42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Umowa może być rozwiązana w każdym czasie przez obie strony za</w:t>
      </w:r>
      <w:r w:rsidR="00230312" w:rsidRPr="002809B4">
        <w:rPr>
          <w:rFonts w:asciiTheme="minorHAnsi" w:hAnsiTheme="minorHAnsi" w:cstheme="minorHAnsi"/>
          <w:color w:val="000000" w:themeColor="text1"/>
          <w:spacing w:val="-28"/>
          <w:sz w:val="24"/>
          <w:szCs w:val="24"/>
        </w:rPr>
        <w:t xml:space="preserve"> jedno</w:t>
      </w:r>
      <w:r w:rsidR="00F547B6"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miesięcznym</w:t>
      </w:r>
    </w:p>
    <w:p w14:paraId="31EA452D" w14:textId="31D1C969" w:rsidR="001553C2" w:rsidRPr="002809B4" w:rsidRDefault="00E0699C">
      <w:pPr>
        <w:pStyle w:val="Tekstpodstawowy"/>
        <w:spacing w:before="43"/>
        <w:ind w:left="540"/>
        <w:jc w:val="both"/>
        <w:rPr>
          <w:rFonts w:asciiTheme="minorHAnsi" w:hAnsiTheme="minorHAnsi" w:cstheme="minorHAnsi"/>
          <w:color w:val="000000" w:themeColor="text1"/>
        </w:rPr>
      </w:pPr>
      <w:r w:rsidRPr="002809B4">
        <w:rPr>
          <w:rFonts w:asciiTheme="minorHAnsi" w:hAnsiTheme="minorHAnsi" w:cstheme="minorHAnsi"/>
          <w:color w:val="000000" w:themeColor="text1"/>
        </w:rPr>
        <w:t>okresem wypowiedzenia</w:t>
      </w:r>
      <w:r w:rsidR="00F547B6" w:rsidRPr="002809B4">
        <w:rPr>
          <w:rFonts w:asciiTheme="minorHAnsi" w:hAnsiTheme="minorHAnsi" w:cstheme="minorHAnsi"/>
          <w:color w:val="000000" w:themeColor="text1"/>
        </w:rPr>
        <w:t>, ze skutkiem na koniec miesiąca kalendarzowego.</w:t>
      </w:r>
    </w:p>
    <w:p w14:paraId="036C97CF" w14:textId="77777777" w:rsidR="001553C2" w:rsidRPr="002809B4" w:rsidRDefault="00E0699C">
      <w:pPr>
        <w:pStyle w:val="Akapitzlist"/>
        <w:numPr>
          <w:ilvl w:val="0"/>
          <w:numId w:val="5"/>
        </w:numPr>
        <w:tabs>
          <w:tab w:val="left" w:pos="541"/>
        </w:tabs>
        <w:spacing w:before="45"/>
        <w:ind w:hanging="42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Umowa wchodzi w życie z dniem podpisania i obowiązuje przez czas realizacji</w:t>
      </w:r>
      <w:r w:rsidRPr="002809B4">
        <w:rPr>
          <w:rFonts w:asciiTheme="minorHAnsi" w:hAnsiTheme="minorHAnsi" w:cstheme="minorHAnsi"/>
          <w:color w:val="000000" w:themeColor="text1"/>
          <w:spacing w:val="-16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color w:val="000000" w:themeColor="text1"/>
          <w:sz w:val="24"/>
          <w:szCs w:val="24"/>
        </w:rPr>
        <w:t>przedmiotu</w:t>
      </w:r>
    </w:p>
    <w:p w14:paraId="7808861C" w14:textId="05EACDEE" w:rsidR="001553C2" w:rsidRPr="002809B4" w:rsidRDefault="00E0699C">
      <w:pPr>
        <w:pStyle w:val="Tekstpodstawowy"/>
        <w:spacing w:before="43"/>
        <w:ind w:left="540"/>
        <w:jc w:val="both"/>
        <w:rPr>
          <w:rFonts w:asciiTheme="minorHAnsi" w:hAnsiTheme="minorHAnsi" w:cstheme="minorHAnsi"/>
          <w:color w:val="000000" w:themeColor="text1"/>
        </w:rPr>
      </w:pPr>
      <w:r w:rsidRPr="002809B4">
        <w:rPr>
          <w:rFonts w:asciiTheme="minorHAnsi" w:hAnsiTheme="minorHAnsi" w:cstheme="minorHAnsi"/>
          <w:color w:val="000000" w:themeColor="text1"/>
        </w:rPr>
        <w:t>umowy, określon</w:t>
      </w:r>
      <w:r w:rsidR="001B365D">
        <w:rPr>
          <w:rFonts w:asciiTheme="minorHAnsi" w:hAnsiTheme="minorHAnsi" w:cstheme="minorHAnsi"/>
          <w:color w:val="000000" w:themeColor="text1"/>
        </w:rPr>
        <w:t>ego</w:t>
      </w:r>
      <w:r w:rsidRPr="002809B4">
        <w:rPr>
          <w:rFonts w:asciiTheme="minorHAnsi" w:hAnsiTheme="minorHAnsi" w:cstheme="minorHAnsi"/>
          <w:color w:val="000000" w:themeColor="text1"/>
        </w:rPr>
        <w:t xml:space="preserve"> w ust. 1.</w:t>
      </w:r>
    </w:p>
    <w:p w14:paraId="7A0DDCED" w14:textId="77777777" w:rsidR="001553C2" w:rsidRPr="002809B4" w:rsidRDefault="001553C2">
      <w:pPr>
        <w:pStyle w:val="Tekstpodstawowy"/>
        <w:spacing w:before="2"/>
        <w:rPr>
          <w:rFonts w:asciiTheme="minorHAnsi" w:hAnsiTheme="minorHAnsi" w:cstheme="minorHAnsi"/>
          <w:color w:val="000000" w:themeColor="text1"/>
        </w:rPr>
      </w:pPr>
    </w:p>
    <w:p w14:paraId="00E15A93" w14:textId="77777777" w:rsidR="001553C2" w:rsidRPr="002809B4" w:rsidRDefault="00E0699C">
      <w:pPr>
        <w:pStyle w:val="Tekstpodstawowy"/>
        <w:spacing w:before="51"/>
        <w:ind w:left="4784"/>
        <w:rPr>
          <w:rFonts w:asciiTheme="minorHAnsi" w:hAnsiTheme="minorHAnsi" w:cstheme="minorHAnsi"/>
          <w:color w:val="000000" w:themeColor="text1"/>
        </w:rPr>
      </w:pPr>
      <w:r w:rsidRPr="002809B4">
        <w:rPr>
          <w:rFonts w:asciiTheme="minorHAnsi" w:hAnsiTheme="minorHAnsi" w:cstheme="minorHAnsi"/>
          <w:color w:val="000000" w:themeColor="text1"/>
        </w:rPr>
        <w:t>§ 4</w:t>
      </w:r>
    </w:p>
    <w:p w14:paraId="7151CB25" w14:textId="19693047" w:rsidR="00983496" w:rsidRPr="002809B4" w:rsidRDefault="00983496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</w:tabs>
        <w:spacing w:before="120" w:line="276" w:lineRule="auto"/>
        <w:ind w:left="357" w:hanging="357"/>
        <w:rPr>
          <w:rFonts w:cstheme="minorHAnsi"/>
          <w:color w:val="000000" w:themeColor="text1"/>
          <w:sz w:val="24"/>
          <w:szCs w:val="24"/>
        </w:rPr>
      </w:pPr>
      <w:r w:rsidRPr="002809B4">
        <w:rPr>
          <w:rFonts w:cstheme="minorHAnsi"/>
          <w:color w:val="000000" w:themeColor="text1"/>
          <w:sz w:val="24"/>
          <w:szCs w:val="24"/>
        </w:rPr>
        <w:t xml:space="preserve">Za wykonanie przedmiotu Umowy Zamawiający zobowiązuje się zapłacić Wykonawcy wynagrodzenie </w:t>
      </w:r>
      <w:r w:rsidR="00C0653B">
        <w:rPr>
          <w:rFonts w:cstheme="minorHAnsi"/>
          <w:color w:val="000000" w:themeColor="text1"/>
          <w:sz w:val="24"/>
          <w:szCs w:val="24"/>
        </w:rPr>
        <w:t xml:space="preserve">miesięczne </w:t>
      </w:r>
      <w:r w:rsidRPr="002809B4">
        <w:rPr>
          <w:rFonts w:cstheme="minorHAnsi"/>
          <w:color w:val="000000" w:themeColor="text1"/>
          <w:sz w:val="24"/>
          <w:szCs w:val="24"/>
        </w:rPr>
        <w:t>stanowiące iloczyn sumy</w:t>
      </w:r>
      <w:r w:rsidR="009743E8" w:rsidRPr="002809B4">
        <w:rPr>
          <w:rFonts w:cstheme="minorHAnsi"/>
          <w:color w:val="000000" w:themeColor="text1"/>
          <w:sz w:val="24"/>
          <w:szCs w:val="24"/>
        </w:rPr>
        <w:t xml:space="preserve"> ilości godzin</w:t>
      </w:r>
      <w:r w:rsidR="00893686" w:rsidRPr="002809B4">
        <w:rPr>
          <w:rFonts w:cstheme="minorHAnsi"/>
          <w:color w:val="000000" w:themeColor="text1"/>
          <w:sz w:val="24"/>
          <w:szCs w:val="24"/>
        </w:rPr>
        <w:t xml:space="preserve"> obsługi infolinii w PFRON </w:t>
      </w:r>
      <w:r w:rsidRPr="002809B4">
        <w:rPr>
          <w:rFonts w:cstheme="minorHAnsi"/>
          <w:color w:val="000000" w:themeColor="text1"/>
          <w:sz w:val="24"/>
          <w:szCs w:val="24"/>
        </w:rPr>
        <w:t>w danym miesiącu pomnożoną przez kwotę</w:t>
      </w:r>
      <w:r w:rsidR="00230312" w:rsidRPr="002809B4">
        <w:rPr>
          <w:rFonts w:cstheme="minorHAnsi"/>
          <w:color w:val="000000" w:themeColor="text1"/>
          <w:sz w:val="24"/>
          <w:szCs w:val="24"/>
        </w:rPr>
        <w:t xml:space="preserve"> …..</w:t>
      </w:r>
      <w:r w:rsidRPr="002809B4">
        <w:rPr>
          <w:rFonts w:cstheme="minorHAnsi"/>
          <w:color w:val="000000" w:themeColor="text1"/>
          <w:sz w:val="24"/>
          <w:szCs w:val="24"/>
        </w:rPr>
        <w:t xml:space="preserve"> zł netto, plus podatek VAT wg stawki obowiązującej w dniu powstania obowiązku podatkowego tj. </w:t>
      </w:r>
      <w:r w:rsidR="00F547B6" w:rsidRPr="002809B4">
        <w:rPr>
          <w:rFonts w:cstheme="minorHAnsi"/>
          <w:color w:val="000000" w:themeColor="text1"/>
          <w:sz w:val="24"/>
          <w:szCs w:val="24"/>
        </w:rPr>
        <w:t>obecnie</w:t>
      </w:r>
      <w:r w:rsidR="00230312" w:rsidRPr="002809B4">
        <w:rPr>
          <w:rFonts w:cstheme="minorHAnsi"/>
          <w:color w:val="000000" w:themeColor="text1"/>
          <w:sz w:val="24"/>
          <w:szCs w:val="24"/>
        </w:rPr>
        <w:t xml:space="preserve"> …..</w:t>
      </w:r>
      <w:r w:rsidRPr="002809B4">
        <w:rPr>
          <w:rFonts w:cstheme="minorHAnsi"/>
          <w:color w:val="000000" w:themeColor="text1"/>
          <w:sz w:val="24"/>
          <w:szCs w:val="24"/>
        </w:rPr>
        <w:t xml:space="preserve"> zł (słownie:</w:t>
      </w:r>
      <w:r w:rsidR="00230312" w:rsidRPr="002809B4">
        <w:rPr>
          <w:rFonts w:cstheme="minorHAnsi"/>
          <w:color w:val="000000" w:themeColor="text1"/>
          <w:sz w:val="24"/>
          <w:szCs w:val="24"/>
        </w:rPr>
        <w:t xml:space="preserve"> …..</w:t>
      </w:r>
      <w:r w:rsidRPr="002809B4">
        <w:rPr>
          <w:rFonts w:cstheme="minorHAnsi"/>
          <w:color w:val="000000" w:themeColor="text1"/>
          <w:sz w:val="24"/>
          <w:szCs w:val="24"/>
        </w:rPr>
        <w:t>) brutto.</w:t>
      </w:r>
    </w:p>
    <w:p w14:paraId="00D54220" w14:textId="5A644B42" w:rsidR="00983496" w:rsidRPr="002809B4" w:rsidRDefault="00983496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  <w:tab w:val="num" w:pos="567"/>
        </w:tabs>
        <w:spacing w:after="60" w:line="276" w:lineRule="auto"/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2809B4">
        <w:rPr>
          <w:rFonts w:cstheme="minorHAnsi"/>
          <w:color w:val="000000" w:themeColor="text1"/>
          <w:sz w:val="24"/>
          <w:szCs w:val="24"/>
        </w:rPr>
        <w:t>Całkowita kwota za wykonanie przedmiotu umowy nie może przekroczyć kwoty</w:t>
      </w:r>
      <w:r w:rsidR="00230312" w:rsidRPr="002809B4">
        <w:rPr>
          <w:rFonts w:cstheme="minorHAnsi"/>
          <w:color w:val="000000" w:themeColor="text1"/>
          <w:sz w:val="24"/>
          <w:szCs w:val="24"/>
        </w:rPr>
        <w:t xml:space="preserve"> …..</w:t>
      </w:r>
      <w:r w:rsidRPr="002809B4">
        <w:rPr>
          <w:rFonts w:cstheme="minorHAnsi"/>
          <w:color w:val="000000" w:themeColor="text1"/>
          <w:sz w:val="24"/>
          <w:szCs w:val="24"/>
        </w:rPr>
        <w:t xml:space="preserve"> zł (słownie:</w:t>
      </w:r>
      <w:r w:rsidR="00230312" w:rsidRPr="002809B4">
        <w:rPr>
          <w:rFonts w:cstheme="minorHAnsi"/>
          <w:color w:val="000000" w:themeColor="text1"/>
          <w:sz w:val="24"/>
          <w:szCs w:val="24"/>
        </w:rPr>
        <w:t xml:space="preserve"> …..</w:t>
      </w:r>
      <w:r w:rsidRPr="002809B4">
        <w:rPr>
          <w:rFonts w:cstheme="minorHAnsi"/>
          <w:color w:val="000000" w:themeColor="text1"/>
          <w:sz w:val="24"/>
          <w:szCs w:val="24"/>
        </w:rPr>
        <w:t xml:space="preserve"> )</w:t>
      </w:r>
      <w:r w:rsidR="00230312" w:rsidRPr="002809B4">
        <w:rPr>
          <w:rFonts w:cstheme="minorHAnsi"/>
          <w:color w:val="000000" w:themeColor="text1"/>
          <w:sz w:val="24"/>
          <w:szCs w:val="24"/>
        </w:rPr>
        <w:t xml:space="preserve"> brutto</w:t>
      </w:r>
      <w:r w:rsidRPr="002809B4">
        <w:rPr>
          <w:rFonts w:cstheme="minorHAnsi"/>
          <w:color w:val="000000" w:themeColor="text1"/>
          <w:sz w:val="24"/>
          <w:szCs w:val="24"/>
        </w:rPr>
        <w:t>.</w:t>
      </w:r>
    </w:p>
    <w:p w14:paraId="10567E93" w14:textId="58992F24" w:rsidR="00983496" w:rsidRPr="002809B4" w:rsidRDefault="00983496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  <w:tab w:val="num" w:pos="567"/>
        </w:tabs>
        <w:spacing w:after="60" w:line="276" w:lineRule="auto"/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2809B4">
        <w:rPr>
          <w:rFonts w:cstheme="minorHAnsi"/>
          <w:color w:val="000000" w:themeColor="text1"/>
          <w:sz w:val="24"/>
          <w:szCs w:val="24"/>
        </w:rPr>
        <w:t xml:space="preserve">Wynagrodzenie, o którym mowa w ust. </w:t>
      </w:r>
      <w:r w:rsidR="00FC62D0" w:rsidRPr="002809B4">
        <w:rPr>
          <w:rFonts w:cstheme="minorHAnsi"/>
          <w:color w:val="000000" w:themeColor="text1"/>
          <w:sz w:val="24"/>
          <w:szCs w:val="24"/>
        </w:rPr>
        <w:t>1</w:t>
      </w:r>
      <w:r w:rsidRPr="002809B4">
        <w:rPr>
          <w:rFonts w:cstheme="minorHAnsi"/>
          <w:color w:val="000000" w:themeColor="text1"/>
          <w:sz w:val="24"/>
          <w:szCs w:val="24"/>
        </w:rPr>
        <w:t xml:space="preserve"> nie podlega waloryzacji i jest wynagrodzeniem maksymalnym, jakie Zamawiający zobowiązany będzie zapłacić w związku z wykonaniem przedmiotu umowy przez Wykonawcę. Obejmuje ono wszystkie koszty Wykonawcy związane z</w:t>
      </w:r>
      <w:r w:rsidR="00215603" w:rsidRPr="002809B4">
        <w:rPr>
          <w:rFonts w:cstheme="minorHAnsi"/>
          <w:color w:val="000000" w:themeColor="text1"/>
          <w:sz w:val="24"/>
          <w:szCs w:val="24"/>
        </w:rPr>
        <w:t> </w:t>
      </w:r>
      <w:r w:rsidRPr="002809B4">
        <w:rPr>
          <w:rFonts w:cstheme="minorHAnsi"/>
          <w:color w:val="000000" w:themeColor="text1"/>
          <w:sz w:val="24"/>
          <w:szCs w:val="24"/>
        </w:rPr>
        <w:t xml:space="preserve">realizacją niniejszej </w:t>
      </w:r>
      <w:r w:rsidR="00F547B6" w:rsidRPr="002809B4">
        <w:rPr>
          <w:rFonts w:cstheme="minorHAnsi"/>
          <w:color w:val="000000" w:themeColor="text1"/>
          <w:sz w:val="24"/>
          <w:szCs w:val="24"/>
        </w:rPr>
        <w:t>U</w:t>
      </w:r>
      <w:r w:rsidRPr="002809B4">
        <w:rPr>
          <w:rFonts w:cstheme="minorHAnsi"/>
          <w:color w:val="000000" w:themeColor="text1"/>
          <w:sz w:val="24"/>
          <w:szCs w:val="24"/>
        </w:rPr>
        <w:t>mowy.</w:t>
      </w:r>
    </w:p>
    <w:p w14:paraId="614282AD" w14:textId="62504FC3" w:rsidR="00983496" w:rsidRPr="002809B4" w:rsidRDefault="00983496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  <w:tab w:val="num" w:pos="567"/>
        </w:tabs>
        <w:spacing w:after="60" w:line="276" w:lineRule="auto"/>
        <w:ind w:left="426" w:hanging="426"/>
        <w:rPr>
          <w:rFonts w:cstheme="minorHAnsi"/>
          <w:color w:val="000000" w:themeColor="text1"/>
          <w:sz w:val="24"/>
          <w:szCs w:val="24"/>
        </w:rPr>
      </w:pPr>
      <w:r w:rsidRPr="002809B4">
        <w:rPr>
          <w:rFonts w:cstheme="minorHAnsi"/>
          <w:color w:val="000000" w:themeColor="text1"/>
          <w:sz w:val="24"/>
          <w:szCs w:val="24"/>
        </w:rPr>
        <w:t xml:space="preserve">W przypadku wykorzystania całej kwoty, o której mowa w ust. </w:t>
      </w:r>
      <w:r w:rsidR="00FC62D0" w:rsidRPr="002809B4">
        <w:rPr>
          <w:rFonts w:cstheme="minorHAnsi"/>
          <w:color w:val="000000" w:themeColor="text1"/>
          <w:sz w:val="24"/>
          <w:szCs w:val="24"/>
        </w:rPr>
        <w:t>2</w:t>
      </w:r>
      <w:r w:rsidRPr="002809B4">
        <w:rPr>
          <w:rFonts w:cstheme="minorHAnsi"/>
          <w:color w:val="000000" w:themeColor="text1"/>
          <w:sz w:val="24"/>
          <w:szCs w:val="24"/>
        </w:rPr>
        <w:t xml:space="preserve"> </w:t>
      </w:r>
      <w:r w:rsidR="00F547B6" w:rsidRPr="002809B4">
        <w:rPr>
          <w:rFonts w:cstheme="minorHAnsi"/>
          <w:color w:val="000000" w:themeColor="text1"/>
          <w:sz w:val="24"/>
          <w:szCs w:val="24"/>
        </w:rPr>
        <w:t>U</w:t>
      </w:r>
      <w:r w:rsidRPr="002809B4">
        <w:rPr>
          <w:rFonts w:cstheme="minorHAnsi"/>
          <w:color w:val="000000" w:themeColor="text1"/>
          <w:sz w:val="24"/>
          <w:szCs w:val="24"/>
        </w:rPr>
        <w:t>mowa ulega rozwiązaniu.</w:t>
      </w:r>
    </w:p>
    <w:p w14:paraId="31640406" w14:textId="77777777" w:rsidR="00983496" w:rsidRPr="002809B4" w:rsidRDefault="00983496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</w:tabs>
        <w:spacing w:after="60" w:line="276" w:lineRule="auto"/>
        <w:ind w:left="426" w:hanging="426"/>
        <w:rPr>
          <w:rFonts w:cstheme="minorHAnsi"/>
          <w:sz w:val="24"/>
          <w:szCs w:val="24"/>
        </w:rPr>
      </w:pPr>
      <w:r w:rsidRPr="002809B4">
        <w:rPr>
          <w:rFonts w:cstheme="minorHAnsi"/>
          <w:sz w:val="24"/>
          <w:szCs w:val="24"/>
        </w:rPr>
        <w:t>Wynagrodzenie, o którym mowa w ust. 1 zostanie wypłacone po stwierdzeniu wykonania przedmiotu umowy i jego przyjęciu przez Zamawiającego. Stwierdzenie wykonania przedmiotu umowy za dany miesiąc oraz jego przyjęcie nastąpi poprzez podpisanie przez Strony protokołu odbioru, o którym mowa w § 3 ust. 2, bez zastrzeżeń.</w:t>
      </w:r>
    </w:p>
    <w:p w14:paraId="1AF7A785" w14:textId="36CD23CF" w:rsidR="00983496" w:rsidRPr="002809B4" w:rsidRDefault="00983496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</w:tabs>
        <w:spacing w:after="60" w:line="276" w:lineRule="auto"/>
        <w:ind w:left="426" w:hanging="426"/>
        <w:rPr>
          <w:rFonts w:cstheme="minorHAnsi"/>
          <w:sz w:val="24"/>
          <w:szCs w:val="24"/>
        </w:rPr>
      </w:pPr>
      <w:r w:rsidRPr="002809B4">
        <w:rPr>
          <w:rFonts w:cstheme="minorHAnsi"/>
          <w:sz w:val="24"/>
          <w:szCs w:val="24"/>
        </w:rPr>
        <w:t xml:space="preserve">Zapłata wynagrodzenia nastąpi w ciągu 21 dni od dnia otrzymania przez Zamawiającego prawidłowo wystawionej faktury, z zastrzeżeniem, </w:t>
      </w:r>
      <w:r w:rsidR="00CE2E33" w:rsidRPr="002809B4">
        <w:rPr>
          <w:rFonts w:cstheme="minorHAnsi"/>
          <w:sz w:val="24"/>
          <w:szCs w:val="24"/>
        </w:rPr>
        <w:t>że</w:t>
      </w:r>
      <w:r w:rsidRPr="002809B4">
        <w:rPr>
          <w:rFonts w:cstheme="minorHAnsi"/>
          <w:sz w:val="24"/>
          <w:szCs w:val="24"/>
        </w:rPr>
        <w:t xml:space="preserve"> Wykonawca może wystawić fakturę dopiero po podpisaniu przez Strony protokołu odbioru, o którym mowa w </w:t>
      </w:r>
      <w:r w:rsidR="003F1AA7" w:rsidRPr="002809B4">
        <w:rPr>
          <w:rFonts w:cstheme="minorHAnsi"/>
          <w:sz w:val="24"/>
          <w:szCs w:val="24"/>
        </w:rPr>
        <w:t xml:space="preserve">§ 3 </w:t>
      </w:r>
      <w:r w:rsidRPr="002809B4">
        <w:rPr>
          <w:rFonts w:cstheme="minorHAnsi"/>
          <w:color w:val="000000"/>
          <w:sz w:val="24"/>
          <w:szCs w:val="24"/>
        </w:rPr>
        <w:t xml:space="preserve">ust. </w:t>
      </w:r>
      <w:r w:rsidR="003F1AA7" w:rsidRPr="002809B4">
        <w:rPr>
          <w:rFonts w:cstheme="minorHAnsi"/>
          <w:color w:val="000000"/>
          <w:sz w:val="24"/>
          <w:szCs w:val="24"/>
        </w:rPr>
        <w:t>2</w:t>
      </w:r>
      <w:r w:rsidRPr="002809B4">
        <w:rPr>
          <w:rFonts w:cstheme="minorHAnsi"/>
          <w:sz w:val="24"/>
          <w:szCs w:val="24"/>
        </w:rPr>
        <w:t xml:space="preserve">. Wykonawca będzie przesyłał faktury w wersji elektronicznej na adres: </w:t>
      </w:r>
      <w:hyperlink r:id="rId8" w:history="1">
        <w:r w:rsidR="00CE505C" w:rsidRPr="002809B4">
          <w:rPr>
            <w:rStyle w:val="Hipercze"/>
            <w:rFonts w:cstheme="minorHAnsi"/>
            <w:color w:val="000000" w:themeColor="text1"/>
            <w:sz w:val="24"/>
            <w:szCs w:val="24"/>
            <w:u w:val="none"/>
          </w:rPr>
          <w:t>rzecznik@pfron.org.pl</w:t>
        </w:r>
      </w:hyperlink>
      <w:r w:rsidRPr="002809B4">
        <w:rPr>
          <w:rFonts w:cstheme="minorHAnsi"/>
          <w:color w:val="000000" w:themeColor="text1"/>
          <w:sz w:val="24"/>
          <w:szCs w:val="24"/>
        </w:rPr>
        <w:t>.</w:t>
      </w:r>
    </w:p>
    <w:p w14:paraId="5B8AE201" w14:textId="77777777" w:rsidR="00983496" w:rsidRPr="002809B4" w:rsidRDefault="00E0699C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</w:tabs>
        <w:spacing w:after="60" w:line="276" w:lineRule="auto"/>
        <w:ind w:left="426" w:hanging="426"/>
        <w:rPr>
          <w:rFonts w:cstheme="minorHAnsi"/>
          <w:sz w:val="24"/>
          <w:szCs w:val="24"/>
        </w:rPr>
      </w:pPr>
      <w:r w:rsidRPr="002809B4">
        <w:rPr>
          <w:rFonts w:cstheme="minorHAnsi"/>
          <w:sz w:val="24"/>
          <w:szCs w:val="24"/>
        </w:rPr>
        <w:t>Za dzień zapłaty uważa się dzień obciążenia rachunku bankowego</w:t>
      </w:r>
      <w:r w:rsidRPr="002809B4">
        <w:rPr>
          <w:rFonts w:cstheme="minorHAnsi"/>
          <w:spacing w:val="-7"/>
          <w:sz w:val="24"/>
          <w:szCs w:val="24"/>
        </w:rPr>
        <w:t xml:space="preserve"> </w:t>
      </w:r>
      <w:r w:rsidRPr="002809B4">
        <w:rPr>
          <w:rFonts w:cstheme="minorHAnsi"/>
          <w:sz w:val="24"/>
          <w:szCs w:val="24"/>
        </w:rPr>
        <w:t>Zamawiającego.</w:t>
      </w:r>
    </w:p>
    <w:p w14:paraId="192E91CD" w14:textId="29CC9600" w:rsidR="00983496" w:rsidRPr="002809B4" w:rsidRDefault="00E0699C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</w:tabs>
        <w:spacing w:after="60" w:line="276" w:lineRule="auto"/>
        <w:ind w:left="426" w:hanging="426"/>
        <w:rPr>
          <w:rFonts w:cstheme="minorHAnsi"/>
          <w:sz w:val="24"/>
          <w:szCs w:val="24"/>
        </w:rPr>
      </w:pPr>
      <w:r w:rsidRPr="002809B4">
        <w:rPr>
          <w:rFonts w:cstheme="minorHAnsi"/>
          <w:sz w:val="24"/>
          <w:szCs w:val="24"/>
        </w:rPr>
        <w:t xml:space="preserve">Zamawiający może potrącić należność wynikającą z wynagrodzenia Wykonawcy za realizację </w:t>
      </w:r>
      <w:r w:rsidR="00CE2E33" w:rsidRPr="002809B4">
        <w:rPr>
          <w:rFonts w:cstheme="minorHAnsi"/>
          <w:sz w:val="24"/>
          <w:szCs w:val="24"/>
        </w:rPr>
        <w:t>U</w:t>
      </w:r>
      <w:r w:rsidRPr="002809B4">
        <w:rPr>
          <w:rFonts w:cstheme="minorHAnsi"/>
          <w:sz w:val="24"/>
          <w:szCs w:val="24"/>
        </w:rPr>
        <w:t>mowy o naliczoną karę umowną, nawet</w:t>
      </w:r>
      <w:r w:rsidRPr="002809B4">
        <w:rPr>
          <w:rFonts w:cstheme="minorHAnsi"/>
          <w:spacing w:val="-9"/>
          <w:sz w:val="24"/>
          <w:szCs w:val="24"/>
        </w:rPr>
        <w:t xml:space="preserve"> </w:t>
      </w:r>
      <w:r w:rsidRPr="002809B4">
        <w:rPr>
          <w:rFonts w:cstheme="minorHAnsi"/>
          <w:sz w:val="24"/>
          <w:szCs w:val="24"/>
        </w:rPr>
        <w:t>niewymagalną.</w:t>
      </w:r>
    </w:p>
    <w:p w14:paraId="230A2DC4" w14:textId="53059B95" w:rsidR="001553C2" w:rsidRPr="002809B4" w:rsidRDefault="00E0699C" w:rsidP="00D107C4">
      <w:pPr>
        <w:pStyle w:val="Tekstpodstawowywcity2"/>
        <w:numPr>
          <w:ilvl w:val="2"/>
          <w:numId w:val="8"/>
        </w:numPr>
        <w:shd w:val="clear" w:color="auto" w:fill="FFFFFF"/>
        <w:tabs>
          <w:tab w:val="clear" w:pos="2490"/>
          <w:tab w:val="left" w:pos="426"/>
        </w:tabs>
        <w:spacing w:after="60" w:line="276" w:lineRule="auto"/>
        <w:ind w:left="426" w:hanging="426"/>
        <w:rPr>
          <w:rFonts w:cstheme="minorHAnsi"/>
          <w:sz w:val="24"/>
          <w:szCs w:val="24"/>
        </w:rPr>
      </w:pPr>
      <w:r w:rsidRPr="002809B4">
        <w:rPr>
          <w:rFonts w:cstheme="minorHAnsi"/>
          <w:sz w:val="24"/>
          <w:szCs w:val="24"/>
        </w:rPr>
        <w:t>Zamawiający oświadcza, że jest płatnikiem podatku VAT i upoważnia Wykonawcę</w:t>
      </w:r>
      <w:r w:rsidRPr="002809B4">
        <w:rPr>
          <w:rFonts w:cstheme="minorHAnsi"/>
          <w:spacing w:val="-17"/>
          <w:sz w:val="24"/>
          <w:szCs w:val="24"/>
        </w:rPr>
        <w:t xml:space="preserve"> </w:t>
      </w:r>
      <w:r w:rsidRPr="002809B4">
        <w:rPr>
          <w:rFonts w:cstheme="minorHAnsi"/>
          <w:sz w:val="24"/>
          <w:szCs w:val="24"/>
        </w:rPr>
        <w:t>do</w:t>
      </w:r>
    </w:p>
    <w:p w14:paraId="588A830E" w14:textId="67C6B966" w:rsidR="001553C2" w:rsidRPr="002809B4" w:rsidRDefault="00E0699C" w:rsidP="00D107C4">
      <w:pPr>
        <w:pStyle w:val="Tekstpodstawowy"/>
        <w:spacing w:before="45"/>
        <w:ind w:left="540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wystawienia faktury VAT bez podpisu Zamawiającego.</w:t>
      </w:r>
    </w:p>
    <w:p w14:paraId="1D1FD53E" w14:textId="003C6652" w:rsidR="00694246" w:rsidRPr="002809B4" w:rsidRDefault="00694246" w:rsidP="00694246">
      <w:pPr>
        <w:pStyle w:val="Tekstpodstawowy"/>
        <w:spacing w:before="45"/>
        <w:rPr>
          <w:rFonts w:asciiTheme="minorHAnsi" w:hAnsiTheme="minorHAnsi" w:cstheme="minorHAnsi"/>
        </w:rPr>
      </w:pPr>
    </w:p>
    <w:p w14:paraId="54D29B88" w14:textId="77777777" w:rsidR="001553C2" w:rsidRPr="002809B4" w:rsidRDefault="00E0699C">
      <w:pPr>
        <w:pStyle w:val="Tekstpodstawowy"/>
        <w:spacing w:before="163"/>
        <w:ind w:left="4784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5</w:t>
      </w:r>
    </w:p>
    <w:p w14:paraId="5F5D920C" w14:textId="23F04614" w:rsidR="00694246" w:rsidRPr="002809B4" w:rsidRDefault="00E0699C" w:rsidP="00694246">
      <w:pPr>
        <w:pStyle w:val="Tekstpodstawowy"/>
        <w:spacing w:before="163" w:line="278" w:lineRule="auto"/>
        <w:ind w:left="112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Wszelkie zmiany do niniejszej Umowy będą dokonywane w formie pisemnej pod rygorem nieważności</w:t>
      </w:r>
      <w:r w:rsidR="006F3F92" w:rsidRPr="002809B4">
        <w:rPr>
          <w:rFonts w:asciiTheme="minorHAnsi" w:hAnsiTheme="minorHAnsi" w:cstheme="minorHAnsi"/>
        </w:rPr>
        <w:t>.</w:t>
      </w:r>
    </w:p>
    <w:p w14:paraId="0417CEFB" w14:textId="77777777" w:rsidR="00694246" w:rsidRPr="002809B4" w:rsidRDefault="00694246" w:rsidP="00694246">
      <w:pPr>
        <w:rPr>
          <w:rFonts w:asciiTheme="minorHAnsi" w:hAnsiTheme="minorHAnsi" w:cstheme="minorHAnsi"/>
          <w:sz w:val="24"/>
          <w:szCs w:val="24"/>
        </w:rPr>
      </w:pPr>
    </w:p>
    <w:p w14:paraId="35B6237A" w14:textId="77777777" w:rsidR="00694246" w:rsidRPr="002809B4" w:rsidRDefault="00694246" w:rsidP="00694246">
      <w:pPr>
        <w:pStyle w:val="Tekstpodstawowy"/>
        <w:spacing w:before="34"/>
        <w:jc w:val="center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6</w:t>
      </w:r>
    </w:p>
    <w:p w14:paraId="277BCF58" w14:textId="1D6DA4C8" w:rsidR="00694246" w:rsidRPr="002809B4" w:rsidRDefault="00694246" w:rsidP="00694246">
      <w:pPr>
        <w:pStyle w:val="Tekstpodstawowy"/>
        <w:spacing w:before="165" w:line="276" w:lineRule="auto"/>
        <w:ind w:left="146" w:right="483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lastRenderedPageBreak/>
        <w:t xml:space="preserve">Wykonawca nie może powierzyć wykonania przedmiotu </w:t>
      </w:r>
      <w:r w:rsidR="00CE2E33" w:rsidRPr="002809B4">
        <w:rPr>
          <w:rFonts w:asciiTheme="minorHAnsi" w:hAnsiTheme="minorHAnsi" w:cstheme="minorHAnsi"/>
        </w:rPr>
        <w:t>U</w:t>
      </w:r>
      <w:r w:rsidRPr="002809B4">
        <w:rPr>
          <w:rFonts w:asciiTheme="minorHAnsi" w:hAnsiTheme="minorHAnsi" w:cstheme="minorHAnsi"/>
        </w:rPr>
        <w:t>mowy innym osobom bez pisemnej zgody Zamawiającego.</w:t>
      </w:r>
    </w:p>
    <w:p w14:paraId="53CE3C82" w14:textId="77777777" w:rsidR="00694246" w:rsidRPr="002809B4" w:rsidRDefault="00694246" w:rsidP="00694246">
      <w:pPr>
        <w:pStyle w:val="Tekstpodstawowy"/>
        <w:spacing w:before="121"/>
        <w:ind w:left="4784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7</w:t>
      </w:r>
    </w:p>
    <w:p w14:paraId="29F42364" w14:textId="77777777" w:rsidR="00694246" w:rsidRPr="002809B4" w:rsidRDefault="00694246" w:rsidP="00694246">
      <w:pPr>
        <w:pStyle w:val="Akapitzlist"/>
        <w:numPr>
          <w:ilvl w:val="0"/>
          <w:numId w:val="3"/>
        </w:numPr>
        <w:tabs>
          <w:tab w:val="left" w:pos="540"/>
          <w:tab w:val="left" w:pos="541"/>
        </w:tabs>
        <w:spacing w:before="163" w:line="276" w:lineRule="auto"/>
        <w:ind w:right="398"/>
        <w:rPr>
          <w:rFonts w:asciiTheme="minorHAnsi" w:hAnsiTheme="minorHAnsi" w:cstheme="minorHAnsi"/>
          <w:i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Strony</w:t>
      </w:r>
      <w:r w:rsidRPr="002809B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Umowy</w:t>
      </w:r>
      <w:r w:rsidRPr="002809B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ustanawiają</w:t>
      </w:r>
      <w:r w:rsidRPr="002809B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następujące</w:t>
      </w:r>
      <w:r w:rsidRPr="002809B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osoby</w:t>
      </w:r>
      <w:r w:rsidRPr="002809B4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odpowiedzialne</w:t>
      </w:r>
      <w:r w:rsidRPr="002809B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za</w:t>
      </w:r>
      <w:r w:rsidRPr="002809B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jej</w:t>
      </w:r>
      <w:r w:rsidRPr="002809B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realizację</w:t>
      </w:r>
      <w:r w:rsidRPr="002809B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i</w:t>
      </w:r>
      <w:r w:rsidRPr="002809B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podpisanie protokołu odbioru</w:t>
      </w:r>
      <w:r w:rsidRPr="002809B4">
        <w:rPr>
          <w:rFonts w:asciiTheme="minorHAnsi" w:hAnsiTheme="minorHAnsi" w:cstheme="minorHAnsi"/>
          <w:iCs/>
          <w:sz w:val="24"/>
          <w:szCs w:val="24"/>
        </w:rPr>
        <w:t>:</w:t>
      </w:r>
    </w:p>
    <w:p w14:paraId="15FE76D7" w14:textId="68920F7E" w:rsidR="00694246" w:rsidRPr="002809B4" w:rsidRDefault="00694246" w:rsidP="00694246">
      <w:pPr>
        <w:pStyle w:val="Akapitzlist"/>
        <w:numPr>
          <w:ilvl w:val="1"/>
          <w:numId w:val="3"/>
        </w:numPr>
        <w:tabs>
          <w:tab w:val="left" w:pos="822"/>
        </w:tabs>
        <w:spacing w:before="1"/>
        <w:ind w:hanging="282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- przedstawiciel/le Zamawiającego: imię i nazwisko, tel.</w:t>
      </w:r>
      <w:r w:rsidRPr="002809B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503C09">
        <w:rPr>
          <w:rFonts w:asciiTheme="minorHAnsi" w:hAnsiTheme="minorHAnsi" w:cstheme="minorHAnsi"/>
          <w:sz w:val="24"/>
          <w:szCs w:val="24"/>
        </w:rPr>
        <w:t>……………….</w:t>
      </w:r>
    </w:p>
    <w:p w14:paraId="5E21E2D5" w14:textId="08937FB0" w:rsidR="00694246" w:rsidRPr="002809B4" w:rsidRDefault="00694246" w:rsidP="00694246">
      <w:pPr>
        <w:pStyle w:val="Tekstpodstawowy"/>
        <w:spacing w:before="43"/>
        <w:ind w:left="821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….……………………………………………………………………………………</w:t>
      </w:r>
      <w:r w:rsidR="00503C09">
        <w:rPr>
          <w:rFonts w:asciiTheme="minorHAnsi" w:hAnsiTheme="minorHAnsi" w:cstheme="minorHAnsi"/>
        </w:rPr>
        <w:t>………………………………………….</w:t>
      </w:r>
      <w:r w:rsidRPr="002809B4">
        <w:rPr>
          <w:rFonts w:asciiTheme="minorHAnsi" w:hAnsiTheme="minorHAnsi" w:cstheme="minorHAnsi"/>
        </w:rPr>
        <w:t>;</w:t>
      </w:r>
    </w:p>
    <w:p w14:paraId="5507DF38" w14:textId="7ADDD180" w:rsidR="00694246" w:rsidRPr="002809B4" w:rsidRDefault="00694246" w:rsidP="00694246">
      <w:pPr>
        <w:pStyle w:val="Akapitzlist"/>
        <w:numPr>
          <w:ilvl w:val="1"/>
          <w:numId w:val="3"/>
        </w:numPr>
        <w:tabs>
          <w:tab w:val="left" w:pos="822"/>
          <w:tab w:val="left" w:pos="5943"/>
        </w:tabs>
        <w:spacing w:before="45"/>
        <w:ind w:hanging="282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- przedstawiciel Wykonawcy: imię i</w:t>
      </w:r>
      <w:r w:rsidRPr="002809B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nazwisko, tel.</w:t>
      </w:r>
      <w:r w:rsidRPr="002809B4">
        <w:rPr>
          <w:rFonts w:asciiTheme="minorHAnsi" w:hAnsiTheme="minorHAnsi" w:cstheme="minorHAnsi"/>
          <w:sz w:val="24"/>
          <w:szCs w:val="24"/>
        </w:rPr>
        <w:tab/>
        <w:t>………………………</w:t>
      </w:r>
      <w:r w:rsidR="00503C09">
        <w:rPr>
          <w:rFonts w:asciiTheme="minorHAnsi" w:hAnsiTheme="minorHAnsi" w:cstheme="minorHAnsi"/>
          <w:sz w:val="24"/>
          <w:szCs w:val="24"/>
        </w:rPr>
        <w:t>………………………….</w:t>
      </w:r>
    </w:p>
    <w:p w14:paraId="2A0B3904" w14:textId="2759B603" w:rsidR="00694246" w:rsidRPr="002809B4" w:rsidRDefault="00694246" w:rsidP="00694246">
      <w:pPr>
        <w:pStyle w:val="Tekstpodstawowy"/>
        <w:spacing w:before="43"/>
        <w:ind w:left="821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503C09">
        <w:rPr>
          <w:rFonts w:asciiTheme="minorHAnsi" w:hAnsiTheme="minorHAnsi" w:cstheme="minorHAnsi"/>
        </w:rPr>
        <w:t>……………………………………….</w:t>
      </w:r>
    </w:p>
    <w:p w14:paraId="0B9727D9" w14:textId="77777777" w:rsidR="00694246" w:rsidRPr="002809B4" w:rsidRDefault="00694246" w:rsidP="00694246">
      <w:pPr>
        <w:pStyle w:val="Akapitzlist"/>
        <w:numPr>
          <w:ilvl w:val="0"/>
          <w:numId w:val="3"/>
        </w:numPr>
        <w:tabs>
          <w:tab w:val="left" w:pos="540"/>
          <w:tab w:val="left" w:pos="541"/>
        </w:tabs>
        <w:spacing w:before="43" w:line="278" w:lineRule="auto"/>
        <w:ind w:right="626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Zmiana osób odpowiedzialnych za realizację Umowy wymaga pisemnego powiadomienia Strony i nie stanowi zmiany treści</w:t>
      </w:r>
      <w:r w:rsidRPr="002809B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Umowy.</w:t>
      </w:r>
    </w:p>
    <w:p w14:paraId="40E057B2" w14:textId="77777777" w:rsidR="00694246" w:rsidRPr="002809B4" w:rsidRDefault="00694246" w:rsidP="00694246">
      <w:pPr>
        <w:pStyle w:val="Tekstpodstawowy"/>
        <w:spacing w:before="115"/>
        <w:ind w:left="4784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8</w:t>
      </w:r>
    </w:p>
    <w:p w14:paraId="7991136A" w14:textId="77777777" w:rsidR="00694246" w:rsidRPr="002809B4" w:rsidRDefault="00694246" w:rsidP="00694246">
      <w:pPr>
        <w:pStyle w:val="Akapitzlist"/>
        <w:numPr>
          <w:ilvl w:val="0"/>
          <w:numId w:val="2"/>
        </w:numPr>
        <w:tabs>
          <w:tab w:val="left" w:pos="540"/>
          <w:tab w:val="left" w:pos="541"/>
        </w:tabs>
        <w:spacing w:before="163" w:line="278" w:lineRule="auto"/>
        <w:ind w:right="808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Strony zobowiązują się do traktowania wszystkich danych i informacji, które zostały im udostępnione podczas realizacji Umowy, jako poufnych i nieprzekazywania ich</w:t>
      </w:r>
      <w:r w:rsidRPr="002809B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osobom</w:t>
      </w:r>
    </w:p>
    <w:p w14:paraId="4DA2BBD9" w14:textId="77777777" w:rsidR="00694246" w:rsidRPr="002809B4" w:rsidRDefault="00694246" w:rsidP="00694246">
      <w:pPr>
        <w:pStyle w:val="Tekstpodstawowy"/>
        <w:spacing w:line="278" w:lineRule="auto"/>
        <w:ind w:left="540" w:right="504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trzecim zarówno w trakcie Umowy jak i po jej wygaśnięciu, bez uprzedniej pisemnej zgody Strony, która je udostępniła.</w:t>
      </w:r>
    </w:p>
    <w:p w14:paraId="770D54DC" w14:textId="38E75748" w:rsidR="00694246" w:rsidRPr="002809B4" w:rsidRDefault="00694246" w:rsidP="00694246">
      <w:pPr>
        <w:pStyle w:val="Akapitzlist"/>
        <w:numPr>
          <w:ilvl w:val="0"/>
          <w:numId w:val="2"/>
        </w:numPr>
        <w:tabs>
          <w:tab w:val="left" w:pos="540"/>
          <w:tab w:val="left" w:pos="541"/>
        </w:tabs>
        <w:spacing w:line="276" w:lineRule="auto"/>
        <w:ind w:right="98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Jakikolwiek dokument, poza samą Umową, otrzymany przez Wykonawcę od Zamawiającego w</w:t>
      </w:r>
      <w:r w:rsidR="00B807A5" w:rsidRPr="002809B4">
        <w:rPr>
          <w:rFonts w:asciiTheme="minorHAnsi" w:hAnsiTheme="minorHAnsi" w:cstheme="minorHAnsi"/>
          <w:sz w:val="24"/>
          <w:szCs w:val="24"/>
        </w:rPr>
        <w:t> </w:t>
      </w:r>
      <w:r w:rsidRPr="002809B4">
        <w:rPr>
          <w:rFonts w:asciiTheme="minorHAnsi" w:hAnsiTheme="minorHAnsi" w:cstheme="minorHAnsi"/>
          <w:sz w:val="24"/>
          <w:szCs w:val="24"/>
        </w:rPr>
        <w:t>związku z realizacją Umowy, pozostaje własnością Zamawiającego i zostanie</w:t>
      </w:r>
      <w:r w:rsidRPr="002809B4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zwrócony</w:t>
      </w:r>
    </w:p>
    <w:p w14:paraId="557D84BD" w14:textId="77777777" w:rsidR="00694246" w:rsidRPr="002809B4" w:rsidRDefault="00694246" w:rsidP="00694246">
      <w:pPr>
        <w:pStyle w:val="Tekstpodstawowy"/>
        <w:ind w:left="540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(wszystkie egzemplarze) na żądanie Zamawiającego po zakończeniu przez Wykonawcę</w:t>
      </w:r>
    </w:p>
    <w:p w14:paraId="59DA5294" w14:textId="77777777" w:rsidR="00617112" w:rsidRPr="002809B4" w:rsidRDefault="00694246" w:rsidP="00694246">
      <w:pPr>
        <w:pStyle w:val="Tekstpodstawowy"/>
        <w:spacing w:before="33" w:line="276" w:lineRule="auto"/>
        <w:ind w:left="540" w:right="91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 xml:space="preserve">realizacji zobowiązań wynikających z treści Umowy. </w:t>
      </w:r>
    </w:p>
    <w:p w14:paraId="4B5A3A93" w14:textId="296B132C" w:rsidR="00694246" w:rsidRPr="002809B4" w:rsidRDefault="00694246" w:rsidP="00617112">
      <w:pPr>
        <w:pStyle w:val="Tekstpodstawowy"/>
        <w:numPr>
          <w:ilvl w:val="0"/>
          <w:numId w:val="2"/>
        </w:numPr>
        <w:spacing w:before="33" w:line="276" w:lineRule="auto"/>
        <w:ind w:right="91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Wykonawca, bez wcześniejszej pisemnej zgody Zamawiającego, nie wykorzysta żadnego dokumentu</w:t>
      </w:r>
      <w:r w:rsidR="00617112" w:rsidRPr="002809B4">
        <w:rPr>
          <w:rFonts w:asciiTheme="minorHAnsi" w:hAnsiTheme="minorHAnsi" w:cstheme="minorHAnsi"/>
        </w:rPr>
        <w:t xml:space="preserve">, danych </w:t>
      </w:r>
      <w:r w:rsidRPr="002809B4">
        <w:rPr>
          <w:rFonts w:asciiTheme="minorHAnsi" w:hAnsiTheme="minorHAnsi" w:cstheme="minorHAnsi"/>
        </w:rPr>
        <w:t>lub informacji do celów innych niż wykonanie Umowy.</w:t>
      </w:r>
    </w:p>
    <w:p w14:paraId="7D90E4A9" w14:textId="77777777" w:rsidR="00694246" w:rsidRPr="002809B4" w:rsidRDefault="00694246" w:rsidP="00694246">
      <w:pPr>
        <w:pStyle w:val="Tekstpodstawowy"/>
        <w:spacing w:before="119"/>
        <w:ind w:left="4784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9</w:t>
      </w:r>
    </w:p>
    <w:p w14:paraId="3AA11B9C" w14:textId="77777777" w:rsidR="00694246" w:rsidRPr="002809B4" w:rsidRDefault="00694246" w:rsidP="00694246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before="165"/>
        <w:ind w:hanging="429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 xml:space="preserve">W sprawach nieuregulowanych postanowieniami niniejszej Umowy </w:t>
      </w:r>
      <w:r w:rsidRPr="002809B4">
        <w:rPr>
          <w:rFonts w:asciiTheme="minorHAnsi" w:hAnsiTheme="minorHAnsi" w:cstheme="minorHAnsi"/>
          <w:spacing w:val="-3"/>
          <w:sz w:val="24"/>
          <w:szCs w:val="24"/>
        </w:rPr>
        <w:t>mają</w:t>
      </w:r>
      <w:r w:rsidRPr="002809B4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pacing w:val="-3"/>
          <w:sz w:val="24"/>
          <w:szCs w:val="24"/>
        </w:rPr>
        <w:t>zastosowanie</w:t>
      </w:r>
    </w:p>
    <w:p w14:paraId="51ACFF05" w14:textId="77777777" w:rsidR="00694246" w:rsidRPr="002809B4" w:rsidRDefault="00694246" w:rsidP="00694246">
      <w:pPr>
        <w:pStyle w:val="Tekstpodstawowy"/>
        <w:spacing w:before="43"/>
        <w:ind w:left="540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przepisy Kodeksu cywilnego.</w:t>
      </w:r>
    </w:p>
    <w:p w14:paraId="74C04A5D" w14:textId="77777777" w:rsidR="00694246" w:rsidRPr="002809B4" w:rsidRDefault="00694246" w:rsidP="00694246">
      <w:pPr>
        <w:pStyle w:val="Akapitzlist"/>
        <w:numPr>
          <w:ilvl w:val="0"/>
          <w:numId w:val="1"/>
        </w:numPr>
        <w:tabs>
          <w:tab w:val="left" w:pos="540"/>
          <w:tab w:val="left" w:pos="541"/>
        </w:tabs>
        <w:spacing w:before="44"/>
        <w:ind w:hanging="429"/>
        <w:rPr>
          <w:rFonts w:asciiTheme="minorHAnsi" w:hAnsiTheme="minorHAnsi" w:cstheme="minorHAnsi"/>
          <w:sz w:val="24"/>
          <w:szCs w:val="24"/>
        </w:rPr>
      </w:pPr>
      <w:r w:rsidRPr="002809B4">
        <w:rPr>
          <w:rFonts w:asciiTheme="minorHAnsi" w:hAnsiTheme="minorHAnsi" w:cstheme="minorHAnsi"/>
          <w:sz w:val="24"/>
          <w:szCs w:val="24"/>
        </w:rPr>
        <w:t>Strony zgodnie ustanawiają bezwzględny zakaz przenoszenia wierzytelności i</w:t>
      </w:r>
      <w:r w:rsidRPr="002809B4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809B4">
        <w:rPr>
          <w:rFonts w:asciiTheme="minorHAnsi" w:hAnsiTheme="minorHAnsi" w:cstheme="minorHAnsi"/>
          <w:sz w:val="24"/>
          <w:szCs w:val="24"/>
        </w:rPr>
        <w:t>praw</w:t>
      </w:r>
    </w:p>
    <w:p w14:paraId="0FF1D30A" w14:textId="2E454CB5" w:rsidR="00694246" w:rsidRPr="002809B4" w:rsidRDefault="00694246" w:rsidP="00694246">
      <w:pPr>
        <w:pStyle w:val="Tekstpodstawowy"/>
        <w:spacing w:before="45"/>
        <w:ind w:left="540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wynikających z niniejszej Umowy na rzecz osób trzecich bez pisemnej zgody drugiej Strony</w:t>
      </w:r>
      <w:r w:rsidR="00A76C0B" w:rsidRPr="002809B4">
        <w:rPr>
          <w:rFonts w:asciiTheme="minorHAnsi" w:hAnsiTheme="minorHAnsi" w:cstheme="minorHAnsi"/>
        </w:rPr>
        <w:t>.</w:t>
      </w:r>
    </w:p>
    <w:p w14:paraId="4B39E6D9" w14:textId="77777777" w:rsidR="00694246" w:rsidRPr="002809B4" w:rsidRDefault="00694246" w:rsidP="00694246">
      <w:pPr>
        <w:pStyle w:val="Tekstpodstawowy"/>
        <w:spacing w:before="163"/>
        <w:ind w:left="4721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10</w:t>
      </w:r>
    </w:p>
    <w:p w14:paraId="0759DFDD" w14:textId="77777777" w:rsidR="00694246" w:rsidRPr="002809B4" w:rsidRDefault="00694246" w:rsidP="00694246">
      <w:pPr>
        <w:pStyle w:val="Tekstpodstawowy"/>
        <w:spacing w:before="163" w:line="276" w:lineRule="auto"/>
        <w:ind w:left="112" w:right="186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  <w:spacing w:val="-5"/>
        </w:rPr>
        <w:t xml:space="preserve">Strony ustalają, </w:t>
      </w:r>
      <w:r w:rsidRPr="002809B4">
        <w:rPr>
          <w:rFonts w:asciiTheme="minorHAnsi" w:hAnsiTheme="minorHAnsi" w:cstheme="minorHAnsi"/>
          <w:spacing w:val="-3"/>
        </w:rPr>
        <w:t xml:space="preserve">że </w:t>
      </w:r>
      <w:r w:rsidRPr="002809B4">
        <w:rPr>
          <w:rFonts w:asciiTheme="minorHAnsi" w:hAnsiTheme="minorHAnsi" w:cstheme="minorHAnsi"/>
          <w:spacing w:val="-5"/>
        </w:rPr>
        <w:t xml:space="preserve">ewentualne spory wynikłe </w:t>
      </w:r>
      <w:r w:rsidRPr="002809B4">
        <w:rPr>
          <w:rFonts w:asciiTheme="minorHAnsi" w:hAnsiTheme="minorHAnsi" w:cstheme="minorHAnsi"/>
          <w:spacing w:val="-4"/>
        </w:rPr>
        <w:t xml:space="preserve">na </w:t>
      </w:r>
      <w:r w:rsidRPr="002809B4">
        <w:rPr>
          <w:rFonts w:asciiTheme="minorHAnsi" w:hAnsiTheme="minorHAnsi" w:cstheme="minorHAnsi"/>
          <w:spacing w:val="-3"/>
        </w:rPr>
        <w:t xml:space="preserve">tle </w:t>
      </w:r>
      <w:r w:rsidRPr="002809B4">
        <w:rPr>
          <w:rFonts w:asciiTheme="minorHAnsi" w:hAnsiTheme="minorHAnsi" w:cstheme="minorHAnsi"/>
          <w:spacing w:val="-5"/>
        </w:rPr>
        <w:t xml:space="preserve">niniejszej Umowy, rozstrzygane </w:t>
      </w:r>
      <w:r w:rsidRPr="002809B4">
        <w:rPr>
          <w:rFonts w:asciiTheme="minorHAnsi" w:hAnsiTheme="minorHAnsi" w:cstheme="minorHAnsi"/>
          <w:spacing w:val="-4"/>
        </w:rPr>
        <w:t xml:space="preserve">będą </w:t>
      </w:r>
      <w:r w:rsidRPr="002809B4">
        <w:rPr>
          <w:rFonts w:asciiTheme="minorHAnsi" w:hAnsiTheme="minorHAnsi" w:cstheme="minorHAnsi"/>
          <w:spacing w:val="-5"/>
        </w:rPr>
        <w:t xml:space="preserve">polubownie, </w:t>
      </w:r>
      <w:r w:rsidRPr="002809B4">
        <w:rPr>
          <w:rFonts w:asciiTheme="minorHAnsi" w:hAnsiTheme="minorHAnsi" w:cstheme="minorHAnsi"/>
        </w:rPr>
        <w:t xml:space="preserve">a w </w:t>
      </w:r>
      <w:r w:rsidRPr="002809B4">
        <w:rPr>
          <w:rFonts w:asciiTheme="minorHAnsi" w:hAnsiTheme="minorHAnsi" w:cstheme="minorHAnsi"/>
          <w:spacing w:val="-5"/>
        </w:rPr>
        <w:t xml:space="preserve">przypadkach braku możliwości zawarcia ugody </w:t>
      </w:r>
      <w:r w:rsidRPr="002809B4">
        <w:rPr>
          <w:rFonts w:asciiTheme="minorHAnsi" w:hAnsiTheme="minorHAnsi" w:cstheme="minorHAnsi"/>
        </w:rPr>
        <w:t xml:space="preserve">– </w:t>
      </w:r>
      <w:r w:rsidRPr="002809B4">
        <w:rPr>
          <w:rFonts w:asciiTheme="minorHAnsi" w:hAnsiTheme="minorHAnsi" w:cstheme="minorHAnsi"/>
          <w:spacing w:val="-5"/>
        </w:rPr>
        <w:t xml:space="preserve">przez sąd powszechny </w:t>
      </w:r>
      <w:r w:rsidRPr="002809B4">
        <w:rPr>
          <w:rFonts w:asciiTheme="minorHAnsi" w:hAnsiTheme="minorHAnsi" w:cstheme="minorHAnsi"/>
          <w:spacing w:val="-3"/>
        </w:rPr>
        <w:t xml:space="preserve">właściwy </w:t>
      </w:r>
      <w:r w:rsidRPr="002809B4">
        <w:rPr>
          <w:rFonts w:asciiTheme="minorHAnsi" w:hAnsiTheme="minorHAnsi" w:cstheme="minorHAnsi"/>
        </w:rPr>
        <w:t xml:space="preserve">dla </w:t>
      </w:r>
      <w:r w:rsidRPr="002809B4">
        <w:rPr>
          <w:rFonts w:asciiTheme="minorHAnsi" w:hAnsiTheme="minorHAnsi" w:cstheme="minorHAnsi"/>
          <w:spacing w:val="-3"/>
        </w:rPr>
        <w:t>siedziby Zamawiającego.</w:t>
      </w:r>
    </w:p>
    <w:p w14:paraId="290FBFB7" w14:textId="77777777" w:rsidR="00694246" w:rsidRPr="002809B4" w:rsidRDefault="00694246" w:rsidP="00694246">
      <w:pPr>
        <w:pStyle w:val="Tekstpodstawowy"/>
        <w:spacing w:before="34"/>
        <w:ind w:left="4724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§ 11</w:t>
      </w:r>
    </w:p>
    <w:p w14:paraId="5C3A9E87" w14:textId="77777777" w:rsidR="00694246" w:rsidRPr="002809B4" w:rsidRDefault="00694246" w:rsidP="00694246">
      <w:pPr>
        <w:pStyle w:val="Tekstpodstawowy"/>
        <w:spacing w:before="165" w:line="276" w:lineRule="auto"/>
        <w:ind w:left="112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>Umowa niniejsza została sporządzona w dwóch jednobrzmiących egzemplarzach po jednym dla każdej ze stron umowy.</w:t>
      </w:r>
    </w:p>
    <w:p w14:paraId="02394B66" w14:textId="6CD37CF2" w:rsidR="00694246" w:rsidRPr="002809B4" w:rsidRDefault="006409B8" w:rsidP="00694246">
      <w:pPr>
        <w:pStyle w:val="Tekstpodstawowy"/>
        <w:rPr>
          <w:rFonts w:asciiTheme="minorHAnsi" w:hAnsiTheme="minorHAnsi" w:cstheme="minorHAnsi"/>
        </w:rPr>
      </w:pPr>
      <w:r w:rsidRPr="002809B4">
        <w:rPr>
          <w:rFonts w:asciiTheme="minorHAnsi" w:hAnsiTheme="minorHAnsi" w:cstheme="minorHAnsi"/>
        </w:rPr>
        <w:t xml:space="preserve">          </w:t>
      </w:r>
    </w:p>
    <w:p w14:paraId="1DE42D4C" w14:textId="086D44BB" w:rsidR="00694246" w:rsidRPr="002809B4" w:rsidRDefault="006409B8" w:rsidP="00BA1C2B">
      <w:pPr>
        <w:pStyle w:val="Tekstpodstawowy"/>
        <w:tabs>
          <w:tab w:val="left" w:pos="5599"/>
        </w:tabs>
        <w:spacing w:before="209"/>
        <w:rPr>
          <w:rFonts w:asciiTheme="minorHAnsi" w:hAnsiTheme="minorHAnsi" w:cstheme="minorHAnsi"/>
          <w:spacing w:val="-5"/>
        </w:rPr>
      </w:pPr>
      <w:r w:rsidRPr="002809B4">
        <w:rPr>
          <w:rFonts w:asciiTheme="minorHAnsi" w:hAnsiTheme="minorHAnsi" w:cstheme="minorHAnsi"/>
          <w:spacing w:val="-4"/>
        </w:rPr>
        <w:t xml:space="preserve">           </w:t>
      </w:r>
      <w:r w:rsidR="00694246" w:rsidRPr="002809B4">
        <w:rPr>
          <w:rFonts w:asciiTheme="minorHAnsi" w:hAnsiTheme="minorHAnsi" w:cstheme="minorHAnsi"/>
          <w:spacing w:val="-4"/>
        </w:rPr>
        <w:t>podpis</w:t>
      </w:r>
      <w:r w:rsidR="00694246" w:rsidRPr="002809B4">
        <w:rPr>
          <w:rFonts w:asciiTheme="minorHAnsi" w:hAnsiTheme="minorHAnsi" w:cstheme="minorHAnsi"/>
          <w:spacing w:val="44"/>
        </w:rPr>
        <w:t xml:space="preserve"> </w:t>
      </w:r>
      <w:r w:rsidR="00694246" w:rsidRPr="002809B4">
        <w:rPr>
          <w:rFonts w:asciiTheme="minorHAnsi" w:hAnsiTheme="minorHAnsi" w:cstheme="minorHAnsi"/>
          <w:spacing w:val="-5"/>
        </w:rPr>
        <w:t>Wykonawcy</w:t>
      </w:r>
      <w:r w:rsidR="00694246" w:rsidRPr="002809B4">
        <w:rPr>
          <w:rFonts w:asciiTheme="minorHAnsi" w:hAnsiTheme="minorHAnsi" w:cstheme="minorHAnsi"/>
          <w:spacing w:val="-5"/>
        </w:rPr>
        <w:tab/>
      </w:r>
      <w:r w:rsidRPr="002809B4">
        <w:rPr>
          <w:rFonts w:asciiTheme="minorHAnsi" w:hAnsiTheme="minorHAnsi" w:cstheme="minorHAnsi"/>
          <w:spacing w:val="-5"/>
        </w:rPr>
        <w:t xml:space="preserve">    </w:t>
      </w:r>
      <w:r w:rsidR="00694246" w:rsidRPr="002809B4">
        <w:rPr>
          <w:rFonts w:asciiTheme="minorHAnsi" w:hAnsiTheme="minorHAnsi" w:cstheme="minorHAnsi"/>
          <w:spacing w:val="-4"/>
        </w:rPr>
        <w:t>podpis</w:t>
      </w:r>
      <w:r w:rsidR="00694246" w:rsidRPr="002809B4">
        <w:rPr>
          <w:rFonts w:asciiTheme="minorHAnsi" w:hAnsiTheme="minorHAnsi" w:cstheme="minorHAnsi"/>
          <w:spacing w:val="42"/>
        </w:rPr>
        <w:t xml:space="preserve"> </w:t>
      </w:r>
      <w:r w:rsidR="00694246" w:rsidRPr="002809B4">
        <w:rPr>
          <w:rFonts w:asciiTheme="minorHAnsi" w:hAnsiTheme="minorHAnsi" w:cstheme="minorHAnsi"/>
          <w:spacing w:val="-5"/>
        </w:rPr>
        <w:t>Zamawiającego</w:t>
      </w:r>
    </w:p>
    <w:p w14:paraId="06F109CA" w14:textId="681134DD" w:rsidR="00694246" w:rsidRPr="002809B4" w:rsidRDefault="00694246" w:rsidP="00694246">
      <w:pPr>
        <w:pStyle w:val="Tekstpodstawowy"/>
        <w:tabs>
          <w:tab w:val="left" w:pos="5599"/>
        </w:tabs>
        <w:spacing w:before="209"/>
        <w:ind w:left="960"/>
        <w:rPr>
          <w:rFonts w:asciiTheme="minorHAnsi" w:hAnsiTheme="minorHAnsi" w:cstheme="minorHAnsi"/>
          <w:spacing w:val="-5"/>
        </w:rPr>
      </w:pPr>
    </w:p>
    <w:p w14:paraId="4DD22CF0" w14:textId="76E3FC18" w:rsidR="001553C2" w:rsidRPr="002809B4" w:rsidRDefault="001553C2" w:rsidP="008B60A9">
      <w:pPr>
        <w:pStyle w:val="Tekstpodstawowy"/>
        <w:ind w:left="254" w:hanging="143"/>
        <w:rPr>
          <w:rFonts w:asciiTheme="minorHAnsi" w:hAnsiTheme="minorHAnsi" w:cstheme="minorHAnsi"/>
        </w:rPr>
      </w:pPr>
    </w:p>
    <w:sectPr w:rsidR="001553C2" w:rsidRPr="002809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080" w:right="1060" w:bottom="1240" w:left="1020" w:header="0" w:footer="10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624CC" w14:textId="77777777" w:rsidR="008F43D2" w:rsidRDefault="008F43D2">
      <w:r>
        <w:separator/>
      </w:r>
    </w:p>
  </w:endnote>
  <w:endnote w:type="continuationSeparator" w:id="0">
    <w:p w14:paraId="20CEBD37" w14:textId="77777777" w:rsidR="008F43D2" w:rsidRDefault="008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A0D21" w14:textId="77777777" w:rsidR="00B661BE" w:rsidRDefault="00B661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B56D" w14:textId="35CB24E1" w:rsidR="001553C2" w:rsidRDefault="00E0699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 wp14:anchorId="531458D0" wp14:editId="6F0F3758">
              <wp:simplePos x="0" y="0"/>
              <wp:positionH relativeFrom="page">
                <wp:posOffset>3703955</wp:posOffset>
              </wp:positionH>
              <wp:positionV relativeFrom="page">
                <wp:posOffset>9885045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7C7D0" w14:textId="77777777" w:rsidR="001553C2" w:rsidRDefault="00E0699C">
                          <w:pPr>
                            <w:pStyle w:val="Tekstpodstawowy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458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5pt;margin-top:778.35pt;width:12pt;height:15.3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" filled="f" stroked="f">
              <v:textbox inset="0,0,0,0">
                <w:txbxContent>
                  <w:p w14:paraId="1C67C7D0" w14:textId="77777777" w:rsidR="001553C2" w:rsidRDefault="00E0699C">
                    <w:pPr>
                      <w:pStyle w:val="Tekstpodstawowy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4E9FF7EE" wp14:editId="2C80CB69">
              <wp:simplePos x="0" y="0"/>
              <wp:positionH relativeFrom="page">
                <wp:posOffset>368300</wp:posOffset>
              </wp:positionH>
              <wp:positionV relativeFrom="page">
                <wp:posOffset>10208260</wp:posOffset>
              </wp:positionV>
              <wp:extent cx="5617210" cy="1384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72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81603" w14:textId="01316B18" w:rsidR="00A03C84" w:rsidRDefault="00A03C84" w:rsidP="00A03C84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Dokument nadzorowany do dnia wydruku: 22.01.2021. Po dacie wydruku sprawdź jego aktualność w bazie komputerowej. strona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/ </w:t>
                          </w:r>
                          <w:r w:rsidR="00B661BE">
                            <w:rPr>
                              <w:rFonts w:ascii="Times New Roman" w:hAnsi="Times New Roman"/>
                              <w:sz w:val="16"/>
                            </w:rPr>
                            <w:t>4</w:t>
                          </w:r>
                        </w:p>
                        <w:p w14:paraId="636A1D30" w14:textId="0CE7CD35" w:rsidR="001553C2" w:rsidRDefault="001553C2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9FF7EE" id="Text Box 1" o:spid="_x0000_s1027" type="#_x0000_t202" style="position:absolute;margin-left:29pt;margin-top:803.8pt;width:442.3pt;height:10.9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" filled="f" stroked="f">
              <v:textbox inset="0,0,0,0">
                <w:txbxContent>
                  <w:p w14:paraId="33B81603" w14:textId="01316B18" w:rsidR="00A03C84" w:rsidRDefault="00A03C84" w:rsidP="00A03C84">
                    <w:pPr>
                      <w:spacing w:before="1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Dokument nadzorowany do dnia wydruku: 22.01.2021. Po dacie wydruku sprawdź jego aktualność w bazie komputerowej. strona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/ </w:t>
                    </w:r>
                    <w:r w:rsidR="00B661BE">
                      <w:rPr>
                        <w:rFonts w:ascii="Times New Roman" w:hAnsi="Times New Roman"/>
                        <w:sz w:val="16"/>
                      </w:rPr>
                      <w:t>4</w:t>
                    </w:r>
                  </w:p>
                  <w:p w14:paraId="636A1D30" w14:textId="0CE7CD35" w:rsidR="001553C2" w:rsidRDefault="001553C2">
                    <w:pPr>
                      <w:spacing w:before="13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AFEF2" w14:textId="77777777" w:rsidR="00B661BE" w:rsidRDefault="00B66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6850E" w14:textId="77777777" w:rsidR="008F43D2" w:rsidRDefault="008F43D2">
      <w:r>
        <w:separator/>
      </w:r>
    </w:p>
  </w:footnote>
  <w:footnote w:type="continuationSeparator" w:id="0">
    <w:p w14:paraId="2BEDB710" w14:textId="77777777" w:rsidR="008F43D2" w:rsidRDefault="008F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E388C" w14:textId="77777777" w:rsidR="00B661BE" w:rsidRDefault="00B661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7E748" w14:textId="77777777" w:rsidR="00B661BE" w:rsidRDefault="00B661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AD52E" w14:textId="77777777" w:rsidR="00B661BE" w:rsidRDefault="00B661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F5051"/>
    <w:multiLevelType w:val="hybridMultilevel"/>
    <w:tmpl w:val="E21AC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8316EC"/>
    <w:multiLevelType w:val="hybridMultilevel"/>
    <w:tmpl w:val="0318212A"/>
    <w:lvl w:ilvl="0" w:tplc="9DDED98E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DBE0E4F8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9846597A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2ADECD22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2B78E018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77A6A104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83BAF7CE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21ECE6E0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9EEC729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1FEB350B"/>
    <w:multiLevelType w:val="hybridMultilevel"/>
    <w:tmpl w:val="52143342"/>
    <w:lvl w:ilvl="0" w:tplc="E8D264B6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F20E9E9C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39CE02FE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1B88748E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ED68572C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B666099C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1346D1F0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98883A14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62C46E2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254040AA"/>
    <w:multiLevelType w:val="hybridMultilevel"/>
    <w:tmpl w:val="EB666A4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0183F"/>
    <w:multiLevelType w:val="hybridMultilevel"/>
    <w:tmpl w:val="CBBA393E"/>
    <w:lvl w:ilvl="0" w:tplc="7562A54A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7FBCE9E8">
      <w:start w:val="1"/>
      <w:numFmt w:val="decimal"/>
      <w:lvlText w:val="%2)"/>
      <w:lvlJc w:val="left"/>
      <w:pPr>
        <w:ind w:left="821" w:hanging="281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pl-PL" w:eastAsia="en-US" w:bidi="ar-SA"/>
      </w:rPr>
    </w:lvl>
    <w:lvl w:ilvl="2" w:tplc="1C1001B6">
      <w:numFmt w:val="bullet"/>
      <w:lvlText w:val="•"/>
      <w:lvlJc w:val="left"/>
      <w:pPr>
        <w:ind w:left="1820" w:hanging="281"/>
      </w:pPr>
      <w:rPr>
        <w:rFonts w:hint="default"/>
        <w:lang w:val="pl-PL" w:eastAsia="en-US" w:bidi="ar-SA"/>
      </w:rPr>
    </w:lvl>
    <w:lvl w:ilvl="3" w:tplc="E502FB7E">
      <w:numFmt w:val="bullet"/>
      <w:lvlText w:val="•"/>
      <w:lvlJc w:val="left"/>
      <w:pPr>
        <w:ind w:left="2821" w:hanging="281"/>
      </w:pPr>
      <w:rPr>
        <w:rFonts w:hint="default"/>
        <w:lang w:val="pl-PL" w:eastAsia="en-US" w:bidi="ar-SA"/>
      </w:rPr>
    </w:lvl>
    <w:lvl w:ilvl="4" w:tplc="C184955C">
      <w:numFmt w:val="bullet"/>
      <w:lvlText w:val="•"/>
      <w:lvlJc w:val="left"/>
      <w:pPr>
        <w:ind w:left="3822" w:hanging="281"/>
      </w:pPr>
      <w:rPr>
        <w:rFonts w:hint="default"/>
        <w:lang w:val="pl-PL" w:eastAsia="en-US" w:bidi="ar-SA"/>
      </w:rPr>
    </w:lvl>
    <w:lvl w:ilvl="5" w:tplc="5540F8C2">
      <w:numFmt w:val="bullet"/>
      <w:lvlText w:val="•"/>
      <w:lvlJc w:val="left"/>
      <w:pPr>
        <w:ind w:left="4822" w:hanging="281"/>
      </w:pPr>
      <w:rPr>
        <w:rFonts w:hint="default"/>
        <w:lang w:val="pl-PL" w:eastAsia="en-US" w:bidi="ar-SA"/>
      </w:rPr>
    </w:lvl>
    <w:lvl w:ilvl="6" w:tplc="EC507C52">
      <w:numFmt w:val="bullet"/>
      <w:lvlText w:val="•"/>
      <w:lvlJc w:val="left"/>
      <w:pPr>
        <w:ind w:left="5823" w:hanging="281"/>
      </w:pPr>
      <w:rPr>
        <w:rFonts w:hint="default"/>
        <w:lang w:val="pl-PL" w:eastAsia="en-US" w:bidi="ar-SA"/>
      </w:rPr>
    </w:lvl>
    <w:lvl w:ilvl="7" w:tplc="BE881F32">
      <w:numFmt w:val="bullet"/>
      <w:lvlText w:val="•"/>
      <w:lvlJc w:val="left"/>
      <w:pPr>
        <w:ind w:left="6824" w:hanging="281"/>
      </w:pPr>
      <w:rPr>
        <w:rFonts w:hint="default"/>
        <w:lang w:val="pl-PL" w:eastAsia="en-US" w:bidi="ar-SA"/>
      </w:rPr>
    </w:lvl>
    <w:lvl w:ilvl="8" w:tplc="342A7FE0">
      <w:numFmt w:val="bullet"/>
      <w:lvlText w:val="•"/>
      <w:lvlJc w:val="left"/>
      <w:pPr>
        <w:ind w:left="7824" w:hanging="281"/>
      </w:pPr>
      <w:rPr>
        <w:rFonts w:hint="default"/>
        <w:lang w:val="pl-PL" w:eastAsia="en-US" w:bidi="ar-SA"/>
      </w:rPr>
    </w:lvl>
  </w:abstractNum>
  <w:abstractNum w:abstractNumId="6" w15:restartNumberingAfterBreak="0">
    <w:nsid w:val="69B3357B"/>
    <w:multiLevelType w:val="hybridMultilevel"/>
    <w:tmpl w:val="D7463CF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46B1A"/>
    <w:multiLevelType w:val="hybridMultilevel"/>
    <w:tmpl w:val="23221D48"/>
    <w:lvl w:ilvl="0" w:tplc="D76E5892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5EF423EC">
      <w:start w:val="1"/>
      <w:numFmt w:val="decimal"/>
      <w:lvlText w:val="%2)"/>
      <w:lvlJc w:val="left"/>
      <w:pPr>
        <w:ind w:left="965" w:hanging="425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2" w:tplc="9F7A9804">
      <w:numFmt w:val="bullet"/>
      <w:lvlText w:val="•"/>
      <w:lvlJc w:val="left"/>
      <w:pPr>
        <w:ind w:left="1945" w:hanging="425"/>
      </w:pPr>
      <w:rPr>
        <w:rFonts w:hint="default"/>
        <w:lang w:val="pl-PL" w:eastAsia="en-US" w:bidi="ar-SA"/>
      </w:rPr>
    </w:lvl>
    <w:lvl w:ilvl="3" w:tplc="79368F5A">
      <w:numFmt w:val="bullet"/>
      <w:lvlText w:val="•"/>
      <w:lvlJc w:val="left"/>
      <w:pPr>
        <w:ind w:left="2930" w:hanging="425"/>
      </w:pPr>
      <w:rPr>
        <w:rFonts w:hint="default"/>
        <w:lang w:val="pl-PL" w:eastAsia="en-US" w:bidi="ar-SA"/>
      </w:rPr>
    </w:lvl>
    <w:lvl w:ilvl="4" w:tplc="FAE0E8F0">
      <w:numFmt w:val="bullet"/>
      <w:lvlText w:val="•"/>
      <w:lvlJc w:val="left"/>
      <w:pPr>
        <w:ind w:left="3915" w:hanging="425"/>
      </w:pPr>
      <w:rPr>
        <w:rFonts w:hint="default"/>
        <w:lang w:val="pl-PL" w:eastAsia="en-US" w:bidi="ar-SA"/>
      </w:rPr>
    </w:lvl>
    <w:lvl w:ilvl="5" w:tplc="E74E370E">
      <w:numFmt w:val="bullet"/>
      <w:lvlText w:val="•"/>
      <w:lvlJc w:val="left"/>
      <w:pPr>
        <w:ind w:left="4900" w:hanging="425"/>
      </w:pPr>
      <w:rPr>
        <w:rFonts w:hint="default"/>
        <w:lang w:val="pl-PL" w:eastAsia="en-US" w:bidi="ar-SA"/>
      </w:rPr>
    </w:lvl>
    <w:lvl w:ilvl="6" w:tplc="7C2AFDF4">
      <w:numFmt w:val="bullet"/>
      <w:lvlText w:val="•"/>
      <w:lvlJc w:val="left"/>
      <w:pPr>
        <w:ind w:left="5885" w:hanging="425"/>
      </w:pPr>
      <w:rPr>
        <w:rFonts w:hint="default"/>
        <w:lang w:val="pl-PL" w:eastAsia="en-US" w:bidi="ar-SA"/>
      </w:rPr>
    </w:lvl>
    <w:lvl w:ilvl="7" w:tplc="1A382350">
      <w:numFmt w:val="bullet"/>
      <w:lvlText w:val="•"/>
      <w:lvlJc w:val="left"/>
      <w:pPr>
        <w:ind w:left="6870" w:hanging="425"/>
      </w:pPr>
      <w:rPr>
        <w:rFonts w:hint="default"/>
        <w:lang w:val="pl-PL" w:eastAsia="en-US" w:bidi="ar-SA"/>
      </w:rPr>
    </w:lvl>
    <w:lvl w:ilvl="8" w:tplc="245A188A">
      <w:numFmt w:val="bullet"/>
      <w:lvlText w:val="•"/>
      <w:lvlJc w:val="left"/>
      <w:pPr>
        <w:ind w:left="7856" w:hanging="425"/>
      </w:pPr>
      <w:rPr>
        <w:rFonts w:hint="default"/>
        <w:lang w:val="pl-PL" w:eastAsia="en-US" w:bidi="ar-SA"/>
      </w:rPr>
    </w:lvl>
  </w:abstractNum>
  <w:abstractNum w:abstractNumId="8" w15:restartNumberingAfterBreak="0">
    <w:nsid w:val="6CF71D65"/>
    <w:multiLevelType w:val="hybridMultilevel"/>
    <w:tmpl w:val="C1A449C6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7A2C7F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032E2E"/>
    <w:multiLevelType w:val="hybridMultilevel"/>
    <w:tmpl w:val="C2A268D2"/>
    <w:lvl w:ilvl="0" w:tplc="BF8A90EC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5"/>
        <w:w w:val="100"/>
        <w:sz w:val="24"/>
        <w:szCs w:val="24"/>
        <w:lang w:val="pl-PL" w:eastAsia="en-US" w:bidi="ar-SA"/>
      </w:rPr>
    </w:lvl>
    <w:lvl w:ilvl="1" w:tplc="2D90491E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7720ACAE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0AE65BE6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EE4C6E90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0D8052EE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F89AEF10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CCC2E404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1D940E08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7AAB32C6"/>
    <w:multiLevelType w:val="hybridMultilevel"/>
    <w:tmpl w:val="20907F6E"/>
    <w:lvl w:ilvl="0" w:tplc="0DCCD08A">
      <w:start w:val="1"/>
      <w:numFmt w:val="decimal"/>
      <w:lvlText w:val="%1."/>
      <w:lvlJc w:val="left"/>
      <w:pPr>
        <w:ind w:left="540" w:hanging="428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DFA6A4A4">
      <w:numFmt w:val="bullet"/>
      <w:lvlText w:val="•"/>
      <w:lvlJc w:val="left"/>
      <w:pPr>
        <w:ind w:left="1468" w:hanging="428"/>
      </w:pPr>
      <w:rPr>
        <w:rFonts w:hint="default"/>
        <w:lang w:val="pl-PL" w:eastAsia="en-US" w:bidi="ar-SA"/>
      </w:rPr>
    </w:lvl>
    <w:lvl w:ilvl="2" w:tplc="BF300C3C">
      <w:numFmt w:val="bullet"/>
      <w:lvlText w:val="•"/>
      <w:lvlJc w:val="left"/>
      <w:pPr>
        <w:ind w:left="2397" w:hanging="428"/>
      </w:pPr>
      <w:rPr>
        <w:rFonts w:hint="default"/>
        <w:lang w:val="pl-PL" w:eastAsia="en-US" w:bidi="ar-SA"/>
      </w:rPr>
    </w:lvl>
    <w:lvl w:ilvl="3" w:tplc="DBA4D670">
      <w:numFmt w:val="bullet"/>
      <w:lvlText w:val="•"/>
      <w:lvlJc w:val="left"/>
      <w:pPr>
        <w:ind w:left="3325" w:hanging="428"/>
      </w:pPr>
      <w:rPr>
        <w:rFonts w:hint="default"/>
        <w:lang w:val="pl-PL" w:eastAsia="en-US" w:bidi="ar-SA"/>
      </w:rPr>
    </w:lvl>
    <w:lvl w:ilvl="4" w:tplc="0A3634BA">
      <w:numFmt w:val="bullet"/>
      <w:lvlText w:val="•"/>
      <w:lvlJc w:val="left"/>
      <w:pPr>
        <w:ind w:left="4254" w:hanging="428"/>
      </w:pPr>
      <w:rPr>
        <w:rFonts w:hint="default"/>
        <w:lang w:val="pl-PL" w:eastAsia="en-US" w:bidi="ar-SA"/>
      </w:rPr>
    </w:lvl>
    <w:lvl w:ilvl="5" w:tplc="4256276A">
      <w:numFmt w:val="bullet"/>
      <w:lvlText w:val="•"/>
      <w:lvlJc w:val="left"/>
      <w:pPr>
        <w:ind w:left="5183" w:hanging="428"/>
      </w:pPr>
      <w:rPr>
        <w:rFonts w:hint="default"/>
        <w:lang w:val="pl-PL" w:eastAsia="en-US" w:bidi="ar-SA"/>
      </w:rPr>
    </w:lvl>
    <w:lvl w:ilvl="6" w:tplc="5AEC7FDC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  <w:lvl w:ilvl="7" w:tplc="B5B680C6">
      <w:numFmt w:val="bullet"/>
      <w:lvlText w:val="•"/>
      <w:lvlJc w:val="left"/>
      <w:pPr>
        <w:ind w:left="7040" w:hanging="428"/>
      </w:pPr>
      <w:rPr>
        <w:rFonts w:hint="default"/>
        <w:lang w:val="pl-PL" w:eastAsia="en-US" w:bidi="ar-SA"/>
      </w:rPr>
    </w:lvl>
    <w:lvl w:ilvl="8" w:tplc="8F5418CA">
      <w:numFmt w:val="bullet"/>
      <w:lvlText w:val="•"/>
      <w:lvlJc w:val="left"/>
      <w:pPr>
        <w:ind w:left="7969" w:hanging="428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2"/>
    <w:rsid w:val="00011A22"/>
    <w:rsid w:val="00054363"/>
    <w:rsid w:val="00055759"/>
    <w:rsid w:val="00062BE6"/>
    <w:rsid w:val="00094CD4"/>
    <w:rsid w:val="000F466A"/>
    <w:rsid w:val="001076AD"/>
    <w:rsid w:val="00122FD4"/>
    <w:rsid w:val="001553C2"/>
    <w:rsid w:val="001643D6"/>
    <w:rsid w:val="001B365D"/>
    <w:rsid w:val="001D4D11"/>
    <w:rsid w:val="002070BC"/>
    <w:rsid w:val="00215603"/>
    <w:rsid w:val="00230312"/>
    <w:rsid w:val="00247EC8"/>
    <w:rsid w:val="002809B4"/>
    <w:rsid w:val="002F7182"/>
    <w:rsid w:val="003076E0"/>
    <w:rsid w:val="003F1594"/>
    <w:rsid w:val="003F1AA7"/>
    <w:rsid w:val="004953B5"/>
    <w:rsid w:val="004B3461"/>
    <w:rsid w:val="004D13C9"/>
    <w:rsid w:val="004F1A59"/>
    <w:rsid w:val="004F58D5"/>
    <w:rsid w:val="00503C09"/>
    <w:rsid w:val="00534DBB"/>
    <w:rsid w:val="00535634"/>
    <w:rsid w:val="0060699E"/>
    <w:rsid w:val="00613345"/>
    <w:rsid w:val="00617112"/>
    <w:rsid w:val="006226A5"/>
    <w:rsid w:val="006409B8"/>
    <w:rsid w:val="00694246"/>
    <w:rsid w:val="006B71B1"/>
    <w:rsid w:val="006C0827"/>
    <w:rsid w:val="006F3F92"/>
    <w:rsid w:val="00707914"/>
    <w:rsid w:val="007A75A5"/>
    <w:rsid w:val="007D73F8"/>
    <w:rsid w:val="00815192"/>
    <w:rsid w:val="0084266C"/>
    <w:rsid w:val="00890B3A"/>
    <w:rsid w:val="00893686"/>
    <w:rsid w:val="008948F3"/>
    <w:rsid w:val="008B60A9"/>
    <w:rsid w:val="008F43D2"/>
    <w:rsid w:val="00925723"/>
    <w:rsid w:val="00972A57"/>
    <w:rsid w:val="009743E8"/>
    <w:rsid w:val="00983496"/>
    <w:rsid w:val="009D22BD"/>
    <w:rsid w:val="00A03C84"/>
    <w:rsid w:val="00A76C0B"/>
    <w:rsid w:val="00AB4D85"/>
    <w:rsid w:val="00B20B42"/>
    <w:rsid w:val="00B661BE"/>
    <w:rsid w:val="00B807A5"/>
    <w:rsid w:val="00BA1C2B"/>
    <w:rsid w:val="00C0653B"/>
    <w:rsid w:val="00C12EFE"/>
    <w:rsid w:val="00C74D21"/>
    <w:rsid w:val="00CA3FDD"/>
    <w:rsid w:val="00CD6F3E"/>
    <w:rsid w:val="00CD775B"/>
    <w:rsid w:val="00CE2E33"/>
    <w:rsid w:val="00CE505C"/>
    <w:rsid w:val="00D107C4"/>
    <w:rsid w:val="00D61CC2"/>
    <w:rsid w:val="00D700E6"/>
    <w:rsid w:val="00D90336"/>
    <w:rsid w:val="00DE7E61"/>
    <w:rsid w:val="00E0699C"/>
    <w:rsid w:val="00ED1B79"/>
    <w:rsid w:val="00F547B6"/>
    <w:rsid w:val="00F95509"/>
    <w:rsid w:val="00FA0AC1"/>
    <w:rsid w:val="00FB122D"/>
    <w:rsid w:val="00FB6E17"/>
    <w:rsid w:val="00FC62D0"/>
    <w:rsid w:val="00F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4C936"/>
  <w15:docId w15:val="{7750CA6C-5929-4EAE-89B7-EB81BB37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41"/>
      <w:jc w:val="center"/>
    </w:pPr>
    <w:rPr>
      <w:b/>
      <w:bCs/>
      <w:sz w:val="24"/>
      <w:szCs w:val="24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pPr>
      <w:ind w:left="540" w:hanging="42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unhideWhenUsed/>
    <w:rsid w:val="0098349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83496"/>
    <w:pPr>
      <w:widowControl/>
      <w:autoSpaceDE/>
      <w:autoSpaceDN/>
      <w:spacing w:after="120" w:line="480" w:lineRule="auto"/>
      <w:ind w:left="283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983496"/>
    <w:rPr>
      <w:rFonts w:eastAsiaTheme="minorEastAsia"/>
      <w:lang w:val="pl-PL" w:eastAsia="pl-PL"/>
    </w:rPr>
  </w:style>
  <w:style w:type="paragraph" w:customStyle="1" w:styleId="Default">
    <w:name w:val="Default"/>
    <w:rsid w:val="00983496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694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24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94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246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7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71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7182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7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7182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1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182"/>
    <w:rPr>
      <w:rFonts w:ascii="Segoe UI" w:eastAsia="Carlito" w:hAnsi="Segoe UI" w:cs="Segoe UI"/>
      <w:sz w:val="18"/>
      <w:szCs w:val="18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05C"/>
    <w:rPr>
      <w:color w:val="605E5C"/>
      <w:shd w:val="clear" w:color="auto" w:fill="E1DFDD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C12EFE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fron.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EE831-FDB2-4129-B9EC-BE471BB1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1298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Adamska-Parzymies Agnieszka</cp:lastModifiedBy>
  <cp:revision>9</cp:revision>
  <dcterms:created xsi:type="dcterms:W3CDTF">2021-06-01T09:19:00Z</dcterms:created>
  <dcterms:modified xsi:type="dcterms:W3CDTF">2021-06-11T14:39:00Z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2021-01-22T00:00:00Z</vt:filetime>
  </property>
</Properties>
</file>