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C216" w14:textId="0329C4AB" w:rsidR="00CE76DB" w:rsidRPr="0009799E" w:rsidRDefault="00CA3F5C" w:rsidP="00715DB8">
      <w:pPr>
        <w:ind w:left="6804" w:right="378"/>
      </w:pPr>
      <w:r w:rsidRPr="0009799E">
        <w:t xml:space="preserve">Załącznik </w:t>
      </w:r>
      <w:r w:rsidR="065098A2" w:rsidRPr="0009799E">
        <w:t>d</w:t>
      </w:r>
      <w:r w:rsidRPr="0009799E">
        <w:t>o Procedury</w:t>
      </w:r>
    </w:p>
    <w:p w14:paraId="6D644282" w14:textId="4593F2FD" w:rsidR="00CE76DB" w:rsidRPr="0009799E" w:rsidRDefault="00CA3F5C" w:rsidP="008F38B9">
      <w:pPr>
        <w:pStyle w:val="Nagwek1"/>
        <w:ind w:right="378"/>
        <w:jc w:val="center"/>
      </w:pPr>
      <w:r w:rsidRPr="0009799E">
        <w:t>F</w:t>
      </w:r>
      <w:r w:rsidR="00E65663" w:rsidRPr="0009799E">
        <w:t>ormularz zgłoszenia naruszenia prawa</w:t>
      </w:r>
    </w:p>
    <w:p w14:paraId="5A016D13" w14:textId="77777777" w:rsidR="00E63765" w:rsidRDefault="00E63765" w:rsidP="008F38B9">
      <w:pPr>
        <w:tabs>
          <w:tab w:val="left" w:leader="dot" w:pos="3402"/>
        </w:tabs>
        <w:ind w:right="378"/>
        <w:sectPr w:rsidR="00E63765">
          <w:footerReference w:type="default" r:id="rId10"/>
          <w:headerReference w:type="first" r:id="rId11"/>
          <w:pgSz w:w="11910" w:h="16840"/>
          <w:pgMar w:top="1400" w:right="1300" w:bottom="1120" w:left="1160" w:header="0" w:footer="940" w:gutter="0"/>
          <w:cols w:space="708"/>
        </w:sectPr>
      </w:pPr>
    </w:p>
    <w:p w14:paraId="44C20C0F" w14:textId="77777777" w:rsidR="008F38B9" w:rsidRDefault="008F38B9" w:rsidP="008F38B9">
      <w:pPr>
        <w:tabs>
          <w:tab w:val="left" w:leader="dot" w:pos="3402"/>
        </w:tabs>
        <w:ind w:right="378"/>
      </w:pPr>
      <w:r>
        <w:t>Data:</w:t>
      </w:r>
      <w:r>
        <w:tab/>
      </w:r>
    </w:p>
    <w:p w14:paraId="2DFA17C5" w14:textId="1CC1D2C6" w:rsidR="008F38B9" w:rsidRDefault="008F38B9" w:rsidP="00E63765">
      <w:pPr>
        <w:tabs>
          <w:tab w:val="left" w:leader="dot" w:pos="3402"/>
        </w:tabs>
        <w:ind w:right="378"/>
        <w:jc w:val="right"/>
      </w:pPr>
      <w:r>
        <w:t xml:space="preserve">Miejscowość: </w:t>
      </w:r>
      <w:r>
        <w:tab/>
      </w:r>
    </w:p>
    <w:p w14:paraId="03C26705" w14:textId="77777777" w:rsidR="00E63765" w:rsidRDefault="00E63765" w:rsidP="008F38B9">
      <w:pPr>
        <w:pStyle w:val="Nagwek2"/>
        <w:ind w:right="378"/>
        <w:sectPr w:rsidR="00E63765" w:rsidSect="00E63765">
          <w:type w:val="continuous"/>
          <w:pgSz w:w="11910" w:h="16840"/>
          <w:pgMar w:top="1400" w:right="1300" w:bottom="1120" w:left="1160" w:header="0" w:footer="940" w:gutter="0"/>
          <w:cols w:num="2" w:space="708"/>
        </w:sectPr>
      </w:pPr>
    </w:p>
    <w:p w14:paraId="6E6EA75F" w14:textId="5A9511AE" w:rsidR="008F38B9" w:rsidRPr="008F38B9" w:rsidRDefault="008F38B9" w:rsidP="008F38B9">
      <w:pPr>
        <w:pStyle w:val="Nagwek2"/>
        <w:ind w:right="378"/>
        <w:rPr>
          <w:b w:val="0"/>
          <w:bCs w:val="0"/>
        </w:rPr>
      </w:pPr>
      <w:r w:rsidRPr="008F38B9">
        <w:t>Dane osobowe zgłaszającego</w:t>
      </w:r>
      <w:r>
        <w:br/>
      </w:r>
      <w:r w:rsidRPr="00E63765">
        <w:rPr>
          <w:b w:val="0"/>
          <w:bCs w:val="0"/>
          <w:sz w:val="24"/>
          <w:szCs w:val="24"/>
        </w:rPr>
        <w:t>(Zgłoszenie można przekazać anonimowo)</w:t>
      </w:r>
    </w:p>
    <w:p w14:paraId="2617DA4E" w14:textId="5E7FBEED" w:rsidR="008F38B9" w:rsidRDefault="008F38B9" w:rsidP="008F38B9">
      <w:pPr>
        <w:tabs>
          <w:tab w:val="left" w:leader="dot" w:pos="9072"/>
        </w:tabs>
        <w:ind w:right="378"/>
      </w:pPr>
      <w:r>
        <w:t xml:space="preserve">Imię i nazwisko: </w:t>
      </w:r>
      <w:r>
        <w:tab/>
      </w:r>
    </w:p>
    <w:p w14:paraId="7C1EA04C" w14:textId="1DACB6A7" w:rsidR="008F38B9" w:rsidRDefault="008F38B9" w:rsidP="00E63765">
      <w:pPr>
        <w:pStyle w:val="Nagwek3"/>
      </w:pPr>
      <w:r>
        <w:t>Status wobec Funduszu:</w:t>
      </w:r>
      <w:r w:rsidR="00E63765">
        <w:br/>
      </w:r>
      <w:r w:rsidRPr="00E63765">
        <w:rPr>
          <w:b w:val="0"/>
          <w:bCs w:val="0"/>
          <w:sz w:val="24"/>
          <w:szCs w:val="24"/>
        </w:rPr>
        <w:t>(zaznacz prawidłow</w:t>
      </w:r>
      <w:r w:rsidR="00E63765" w:rsidRPr="00E63765">
        <w:rPr>
          <w:b w:val="0"/>
          <w:bCs w:val="0"/>
          <w:sz w:val="24"/>
          <w:szCs w:val="24"/>
        </w:rPr>
        <w:t>ą</w:t>
      </w:r>
      <w:r w:rsidRPr="00E63765">
        <w:rPr>
          <w:b w:val="0"/>
          <w:bCs w:val="0"/>
          <w:sz w:val="24"/>
          <w:szCs w:val="24"/>
        </w:rPr>
        <w:t xml:space="preserve"> odpowiedź </w:t>
      </w:r>
      <w:r w:rsidR="00E63765" w:rsidRPr="00E63765">
        <w:rPr>
          <w:b w:val="0"/>
          <w:bCs w:val="0"/>
          <w:sz w:val="24"/>
          <w:szCs w:val="24"/>
        </w:rPr>
        <w:t xml:space="preserve">i </w:t>
      </w:r>
      <w:r w:rsidR="00733C1B">
        <w:rPr>
          <w:b w:val="0"/>
          <w:bCs w:val="0"/>
          <w:sz w:val="24"/>
          <w:szCs w:val="24"/>
        </w:rPr>
        <w:t xml:space="preserve">– jeśli trzeba - </w:t>
      </w:r>
      <w:r w:rsidRPr="00E63765">
        <w:rPr>
          <w:b w:val="0"/>
          <w:bCs w:val="0"/>
          <w:sz w:val="24"/>
          <w:szCs w:val="24"/>
        </w:rPr>
        <w:t>uzupełnij dane)</w:t>
      </w:r>
    </w:p>
    <w:p w14:paraId="3DF88C21" w14:textId="58AA9E43" w:rsidR="008F38B9" w:rsidRDefault="008F38B9" w:rsidP="00E63765">
      <w:pPr>
        <w:pStyle w:val="Akapitzlist"/>
        <w:numPr>
          <w:ilvl w:val="1"/>
          <w:numId w:val="9"/>
        </w:numPr>
        <w:tabs>
          <w:tab w:val="left" w:leader="dot" w:pos="9072"/>
        </w:tabs>
        <w:ind w:left="426" w:right="378" w:hanging="426"/>
        <w:jc w:val="left"/>
      </w:pPr>
      <w:r>
        <w:t>pracownik (stanowisko i jednostka organizacyjn</w:t>
      </w:r>
      <w:r w:rsidR="00E63765">
        <w:t>a</w:t>
      </w:r>
      <w:r>
        <w:t>)</w:t>
      </w:r>
      <w:r w:rsidR="00E63765">
        <w:t xml:space="preserve">: </w:t>
      </w:r>
      <w:r>
        <w:tab/>
      </w:r>
      <w:r w:rsidR="00E63765">
        <w:t>,</w:t>
      </w:r>
    </w:p>
    <w:p w14:paraId="0324A608" w14:textId="462D733C" w:rsidR="008F38B9" w:rsidRDefault="008F38B9" w:rsidP="00E63765">
      <w:pPr>
        <w:pStyle w:val="Akapitzlist"/>
        <w:numPr>
          <w:ilvl w:val="1"/>
          <w:numId w:val="9"/>
        </w:numPr>
        <w:ind w:left="426" w:right="378" w:hanging="426"/>
        <w:jc w:val="left"/>
      </w:pPr>
      <w:r>
        <w:t>były pracownik</w:t>
      </w:r>
      <w:r w:rsidR="00E63765">
        <w:t>,</w:t>
      </w:r>
    </w:p>
    <w:p w14:paraId="300244CB" w14:textId="24864589" w:rsidR="008F38B9" w:rsidRDefault="008F38B9" w:rsidP="00E63765">
      <w:pPr>
        <w:pStyle w:val="Akapitzlist"/>
        <w:numPr>
          <w:ilvl w:val="1"/>
          <w:numId w:val="9"/>
        </w:numPr>
        <w:ind w:left="426" w:right="378" w:hanging="426"/>
        <w:jc w:val="left"/>
      </w:pPr>
      <w:r>
        <w:t>osoba ubiegająca się o zatrudnienie</w:t>
      </w:r>
      <w:r w:rsidR="00E63765">
        <w:t>,</w:t>
      </w:r>
    </w:p>
    <w:p w14:paraId="6215E8F4" w14:textId="4E266067" w:rsidR="008F38B9" w:rsidRDefault="008F38B9" w:rsidP="00E63765">
      <w:pPr>
        <w:pStyle w:val="Akapitzlist"/>
        <w:numPr>
          <w:ilvl w:val="1"/>
          <w:numId w:val="9"/>
        </w:numPr>
        <w:ind w:left="426" w:right="378" w:hanging="426"/>
        <w:jc w:val="left"/>
      </w:pPr>
      <w:r>
        <w:t>osoba świadcząca pracę na innej podstawie niż stosunek pracy, w tym na podstawie umowy cywilnoprawnej</w:t>
      </w:r>
      <w:r w:rsidR="00E63765">
        <w:t>,</w:t>
      </w:r>
    </w:p>
    <w:p w14:paraId="7D96B4E0" w14:textId="762F31ED" w:rsidR="008F38B9" w:rsidRDefault="008F38B9" w:rsidP="00E63765">
      <w:pPr>
        <w:pStyle w:val="Akapitzlist"/>
        <w:numPr>
          <w:ilvl w:val="1"/>
          <w:numId w:val="9"/>
        </w:numPr>
        <w:ind w:left="426" w:right="378" w:hanging="426"/>
        <w:jc w:val="left"/>
      </w:pPr>
      <w:r>
        <w:t>przedsiębiorca</w:t>
      </w:r>
      <w:r w:rsidR="00E63765">
        <w:t>,</w:t>
      </w:r>
    </w:p>
    <w:p w14:paraId="19A5E638" w14:textId="5CA83577" w:rsidR="008F38B9" w:rsidRDefault="008F38B9" w:rsidP="00E63765">
      <w:pPr>
        <w:pStyle w:val="Akapitzlist"/>
        <w:numPr>
          <w:ilvl w:val="1"/>
          <w:numId w:val="9"/>
        </w:numPr>
        <w:ind w:left="426" w:right="378" w:hanging="426"/>
        <w:jc w:val="left"/>
      </w:pPr>
      <w:r>
        <w:t>stażysta</w:t>
      </w:r>
      <w:r w:rsidR="00E63765">
        <w:t>,</w:t>
      </w:r>
    </w:p>
    <w:p w14:paraId="0C7DBB1A" w14:textId="7F52FDD6" w:rsidR="008F38B9" w:rsidRDefault="008F38B9" w:rsidP="00E63765">
      <w:pPr>
        <w:pStyle w:val="Akapitzlist"/>
        <w:numPr>
          <w:ilvl w:val="1"/>
          <w:numId w:val="9"/>
        </w:numPr>
        <w:ind w:left="426" w:right="378" w:hanging="426"/>
        <w:jc w:val="left"/>
      </w:pPr>
      <w:r>
        <w:t>wolontariusz</w:t>
      </w:r>
      <w:r w:rsidR="00E63765">
        <w:t>,</w:t>
      </w:r>
    </w:p>
    <w:p w14:paraId="4E7F963B" w14:textId="279B2F2F" w:rsidR="008F38B9" w:rsidRDefault="008F38B9" w:rsidP="00E63765">
      <w:pPr>
        <w:pStyle w:val="Akapitzlist"/>
        <w:numPr>
          <w:ilvl w:val="1"/>
          <w:numId w:val="9"/>
        </w:numPr>
        <w:ind w:left="426" w:right="378" w:hanging="426"/>
        <w:jc w:val="left"/>
      </w:pPr>
      <w:r>
        <w:t>praktykant</w:t>
      </w:r>
      <w:r w:rsidR="00E63765">
        <w:t>,</w:t>
      </w:r>
    </w:p>
    <w:p w14:paraId="0FB341B5" w14:textId="42309521" w:rsidR="008F38B9" w:rsidRDefault="008F38B9" w:rsidP="00E63765">
      <w:pPr>
        <w:pStyle w:val="Akapitzlist"/>
        <w:numPr>
          <w:ilvl w:val="1"/>
          <w:numId w:val="9"/>
        </w:numPr>
        <w:tabs>
          <w:tab w:val="left" w:leader="dot" w:pos="9072"/>
        </w:tabs>
        <w:ind w:left="426" w:right="378" w:hanging="426"/>
        <w:jc w:val="left"/>
      </w:pPr>
      <w:r>
        <w:t>inny (jaki)</w:t>
      </w:r>
      <w:r w:rsidR="00E63765">
        <w:t>:</w:t>
      </w:r>
      <w:r>
        <w:t xml:space="preserve"> </w:t>
      </w:r>
      <w:r w:rsidR="00E63765">
        <w:tab/>
      </w:r>
    </w:p>
    <w:p w14:paraId="6AEC8249" w14:textId="0DDBECB0" w:rsidR="008F38B9" w:rsidRDefault="008F38B9" w:rsidP="00E63765">
      <w:pPr>
        <w:pStyle w:val="Nagwek2"/>
        <w:ind w:right="378"/>
      </w:pPr>
      <w:r>
        <w:t>Dane kontaktowe</w:t>
      </w:r>
      <w:r w:rsidR="00E63765">
        <w:br/>
      </w:r>
      <w:r w:rsidR="00E63765" w:rsidRPr="00E63765">
        <w:rPr>
          <w:b w:val="0"/>
          <w:bCs w:val="0"/>
          <w:sz w:val="24"/>
          <w:szCs w:val="24"/>
        </w:rPr>
        <w:t>(</w:t>
      </w:r>
      <w:r w:rsidRPr="00E63765">
        <w:rPr>
          <w:b w:val="0"/>
          <w:bCs w:val="0"/>
          <w:sz w:val="24"/>
          <w:szCs w:val="24"/>
        </w:rPr>
        <w:t>Niepodanie adresu do kontaktu skutkuje nieprzekazaniem przez Koordynatora ds. zgłoszeń wewnętrznych potwierdzenia przyjęcia zgłoszenia oraz informacji zwrotnej.</w:t>
      </w:r>
      <w:r w:rsidR="00E63765" w:rsidRPr="00E63765">
        <w:rPr>
          <w:b w:val="0"/>
          <w:bCs w:val="0"/>
          <w:sz w:val="24"/>
          <w:szCs w:val="24"/>
        </w:rPr>
        <w:t>)</w:t>
      </w:r>
    </w:p>
    <w:p w14:paraId="0E4F19F1" w14:textId="77777777" w:rsidR="008F38B9" w:rsidRPr="008F38B9" w:rsidRDefault="008F38B9" w:rsidP="008F38B9">
      <w:pPr>
        <w:pStyle w:val="Nagwek3"/>
        <w:ind w:right="378"/>
      </w:pPr>
      <w:r w:rsidRPr="008F38B9">
        <w:t>Dane osobowe osoby, której dotyczy zgłoszenie</w:t>
      </w:r>
    </w:p>
    <w:p w14:paraId="0BA2E9ED" w14:textId="1B62B7D5" w:rsidR="008F38B9" w:rsidRDefault="008F38B9" w:rsidP="00E63765">
      <w:pPr>
        <w:tabs>
          <w:tab w:val="left" w:leader="dot" w:pos="9072"/>
        </w:tabs>
        <w:ind w:right="378"/>
      </w:pPr>
      <w:r>
        <w:t>Imię i nazwisko</w:t>
      </w:r>
      <w:r w:rsidR="00E63765">
        <w:t xml:space="preserve">: </w:t>
      </w:r>
      <w:r>
        <w:tab/>
      </w:r>
    </w:p>
    <w:p w14:paraId="03F4E57E" w14:textId="524EED85" w:rsidR="008F38B9" w:rsidRDefault="008F38B9" w:rsidP="00E63765">
      <w:pPr>
        <w:tabs>
          <w:tab w:val="left" w:leader="dot" w:pos="9072"/>
        </w:tabs>
        <w:ind w:right="378"/>
      </w:pPr>
      <w:r>
        <w:t>Stanowisko, jednostka organizacyjna Funduszu</w:t>
      </w:r>
      <w:r w:rsidR="00E63765">
        <w:t xml:space="preserve">: </w:t>
      </w:r>
      <w:r>
        <w:tab/>
      </w:r>
    </w:p>
    <w:p w14:paraId="6514D5AF" w14:textId="77777777" w:rsidR="008F38B9" w:rsidRDefault="008F38B9" w:rsidP="008F38B9">
      <w:pPr>
        <w:pStyle w:val="Nagwek2"/>
        <w:ind w:right="378"/>
      </w:pPr>
      <w:r>
        <w:t>Informacje szczegółowe</w:t>
      </w:r>
    </w:p>
    <w:p w14:paraId="6FEAAA99" w14:textId="52D8EF76" w:rsidR="008F38B9" w:rsidRDefault="008F38B9" w:rsidP="00E63765">
      <w:pPr>
        <w:tabs>
          <w:tab w:val="left" w:leader="dot" w:pos="9072"/>
        </w:tabs>
        <w:ind w:right="378"/>
      </w:pPr>
      <w:r>
        <w:t>Data zaistnienia naruszenia prawa / nieprawidłowości</w:t>
      </w:r>
      <w:r w:rsidR="00E63765">
        <w:t xml:space="preserve">: </w:t>
      </w:r>
      <w:r>
        <w:tab/>
      </w:r>
    </w:p>
    <w:p w14:paraId="63419EBE" w14:textId="0535A969" w:rsidR="008F38B9" w:rsidRDefault="008F38B9" w:rsidP="00E63765">
      <w:pPr>
        <w:tabs>
          <w:tab w:val="left" w:leader="dot" w:pos="9072"/>
        </w:tabs>
        <w:ind w:right="378"/>
      </w:pPr>
      <w:r>
        <w:t>Data powzięcia wiedzy o naruszeniu prawa / nieprawidłowości</w:t>
      </w:r>
      <w:r w:rsidR="00E63765">
        <w:t xml:space="preserve">: </w:t>
      </w:r>
      <w:r>
        <w:tab/>
      </w:r>
    </w:p>
    <w:p w14:paraId="6773BE68" w14:textId="35423DD8" w:rsidR="008F38B9" w:rsidRDefault="008F38B9" w:rsidP="008F38B9">
      <w:pPr>
        <w:pStyle w:val="Nagwek2"/>
        <w:ind w:right="378"/>
      </w:pPr>
      <w:r>
        <w:t>Przepisy prawa, których dotyczy zgłoszenie</w:t>
      </w:r>
      <w:r w:rsidR="00E63765">
        <w:t>:</w:t>
      </w:r>
    </w:p>
    <w:p w14:paraId="695462BA" w14:textId="2E0E017B" w:rsidR="00E63765" w:rsidRPr="00E63765" w:rsidRDefault="00E63765" w:rsidP="00E63765">
      <w:pPr>
        <w:tabs>
          <w:tab w:val="left" w:leader="dot" w:pos="9072"/>
        </w:tabs>
        <w:ind w:right="115"/>
      </w:pPr>
      <w:r>
        <w:tab/>
      </w:r>
      <w:r>
        <w:tab/>
      </w:r>
      <w:r>
        <w:tab/>
      </w:r>
    </w:p>
    <w:p w14:paraId="1D69774E" w14:textId="77777777" w:rsidR="008F38B9" w:rsidRDefault="008F38B9" w:rsidP="008F38B9">
      <w:pPr>
        <w:pStyle w:val="Nagwek2"/>
        <w:ind w:right="378"/>
      </w:pPr>
      <w:r>
        <w:lastRenderedPageBreak/>
        <w:t>Opis przedmiotu naruszenia prawa, wskazanie nieprawidłowości</w:t>
      </w:r>
    </w:p>
    <w:p w14:paraId="4645C22C" w14:textId="780C34CD" w:rsidR="008F38B9" w:rsidRDefault="008F38B9" w:rsidP="008F38B9">
      <w:pPr>
        <w:pStyle w:val="Nagwek3"/>
        <w:ind w:right="378"/>
      </w:pPr>
      <w:r>
        <w:t>Charakter nieprawidłowości</w:t>
      </w:r>
      <w:r w:rsidR="00E63765">
        <w:br/>
      </w:r>
      <w:r w:rsidRPr="00E63765">
        <w:rPr>
          <w:b w:val="0"/>
          <w:bCs w:val="0"/>
          <w:sz w:val="24"/>
          <w:szCs w:val="24"/>
        </w:rPr>
        <w:t>(zaznacz prawidłow</w:t>
      </w:r>
      <w:r w:rsidR="00E63765">
        <w:rPr>
          <w:b w:val="0"/>
          <w:bCs w:val="0"/>
          <w:sz w:val="24"/>
          <w:szCs w:val="24"/>
        </w:rPr>
        <w:t>ą</w:t>
      </w:r>
      <w:r w:rsidRPr="00E63765">
        <w:rPr>
          <w:b w:val="0"/>
          <w:bCs w:val="0"/>
          <w:sz w:val="24"/>
          <w:szCs w:val="24"/>
        </w:rPr>
        <w:t xml:space="preserve"> odpowiedź)</w:t>
      </w:r>
    </w:p>
    <w:p w14:paraId="7D36E779" w14:textId="3ABBCADA" w:rsidR="008F38B9" w:rsidRDefault="008F38B9" w:rsidP="00777D06">
      <w:pPr>
        <w:pStyle w:val="Akapitzlist"/>
        <w:numPr>
          <w:ilvl w:val="0"/>
          <w:numId w:val="10"/>
        </w:numPr>
        <w:ind w:left="426" w:right="378" w:hanging="426"/>
        <w:jc w:val="left"/>
      </w:pPr>
      <w:r>
        <w:t>podejrzenie przygotowania, usiłowania lub popełnienia czynu zabronionego</w:t>
      </w:r>
      <w:r w:rsidR="00E63765">
        <w:t>,</w:t>
      </w:r>
    </w:p>
    <w:p w14:paraId="3E5B16D3" w14:textId="30BB9A8B" w:rsidR="008F38B9" w:rsidRDefault="008F38B9" w:rsidP="00777D06">
      <w:pPr>
        <w:pStyle w:val="Akapitzlist"/>
        <w:numPr>
          <w:ilvl w:val="0"/>
          <w:numId w:val="10"/>
        </w:numPr>
        <w:ind w:left="426" w:right="378" w:hanging="426"/>
        <w:jc w:val="left"/>
      </w:pPr>
      <w:r>
        <w:t>niedopełnienie obowiązków lub przekroczenie uprawnień</w:t>
      </w:r>
      <w:r w:rsidR="00E63765">
        <w:t>,</w:t>
      </w:r>
    </w:p>
    <w:p w14:paraId="47877EE2" w14:textId="1CA41D65" w:rsidR="008F38B9" w:rsidRDefault="008F38B9" w:rsidP="00777D06">
      <w:pPr>
        <w:pStyle w:val="Akapitzlist"/>
        <w:numPr>
          <w:ilvl w:val="0"/>
          <w:numId w:val="10"/>
        </w:numPr>
        <w:ind w:left="426" w:right="378" w:hanging="426"/>
        <w:jc w:val="left"/>
      </w:pPr>
      <w:r>
        <w:t>niezachowanie należytej staranności wymaganej w danych okolicznościach</w:t>
      </w:r>
      <w:r w:rsidR="00E63765">
        <w:t>,</w:t>
      </w:r>
    </w:p>
    <w:p w14:paraId="341B82F6" w14:textId="62BB7DD0" w:rsidR="008F38B9" w:rsidRDefault="008F38B9" w:rsidP="00777D06">
      <w:pPr>
        <w:pStyle w:val="Akapitzlist"/>
        <w:numPr>
          <w:ilvl w:val="0"/>
          <w:numId w:val="10"/>
        </w:numPr>
        <w:ind w:left="426" w:right="378" w:hanging="426"/>
        <w:jc w:val="left"/>
      </w:pPr>
      <w:r>
        <w:t>naruszenie przepisów</w:t>
      </w:r>
      <w:r w:rsidR="00E63765">
        <w:t>,</w:t>
      </w:r>
    </w:p>
    <w:p w14:paraId="1E7BEF8F" w14:textId="31FBA04D" w:rsidR="008F38B9" w:rsidRDefault="008F38B9" w:rsidP="00777D06">
      <w:pPr>
        <w:pStyle w:val="Akapitzlist"/>
        <w:numPr>
          <w:ilvl w:val="0"/>
          <w:numId w:val="10"/>
        </w:numPr>
        <w:tabs>
          <w:tab w:val="left" w:leader="dot" w:pos="9072"/>
        </w:tabs>
        <w:ind w:left="426" w:right="378" w:hanging="426"/>
        <w:jc w:val="left"/>
      </w:pPr>
      <w:r>
        <w:t>Inne (jakie)</w:t>
      </w:r>
      <w:r w:rsidR="00E63765">
        <w:t xml:space="preserve">: </w:t>
      </w:r>
      <w:r>
        <w:tab/>
      </w:r>
    </w:p>
    <w:p w14:paraId="13A212C6" w14:textId="77777777" w:rsidR="008F38B9" w:rsidRDefault="008F38B9" w:rsidP="008F38B9">
      <w:pPr>
        <w:pStyle w:val="Nagwek3"/>
        <w:ind w:right="378"/>
      </w:pPr>
      <w:r>
        <w:t>Okoliczności powzięcia informacji o naruszeniu</w:t>
      </w:r>
    </w:p>
    <w:p w14:paraId="4BB6F6E4" w14:textId="0A51EE4F" w:rsidR="008F38B9" w:rsidRDefault="00E63765" w:rsidP="00E63765">
      <w:pPr>
        <w:tabs>
          <w:tab w:val="left" w:leader="dot" w:pos="9072"/>
        </w:tabs>
        <w:ind w:right="116"/>
      </w:pPr>
      <w:r>
        <w:tab/>
      </w:r>
      <w:r>
        <w:tab/>
      </w:r>
      <w:r>
        <w:tab/>
      </w:r>
    </w:p>
    <w:p w14:paraId="08DE0BDA" w14:textId="127381FD" w:rsidR="008F38B9" w:rsidRDefault="008F38B9" w:rsidP="008F38B9">
      <w:pPr>
        <w:pStyle w:val="Nagwek3"/>
        <w:ind w:right="378"/>
      </w:pPr>
      <w:r>
        <w:t>Dowody i informacje, jakimi dysponuje zgłaszający, które mogą okazać się pomocne przy</w:t>
      </w:r>
      <w:r w:rsidR="00E63765">
        <w:t xml:space="preserve"> </w:t>
      </w:r>
      <w:r>
        <w:t>rozpatrywaniu zgłoszenia</w:t>
      </w:r>
    </w:p>
    <w:p w14:paraId="49796F21" w14:textId="492694D0" w:rsidR="008F38B9" w:rsidRDefault="00777D06" w:rsidP="00777D06">
      <w:pPr>
        <w:tabs>
          <w:tab w:val="left" w:leader="dot" w:pos="9072"/>
        </w:tabs>
        <w:ind w:right="116"/>
      </w:pPr>
      <w:r>
        <w:tab/>
      </w:r>
      <w:r>
        <w:tab/>
      </w:r>
      <w:r>
        <w:tab/>
      </w:r>
    </w:p>
    <w:p w14:paraId="52A92306" w14:textId="77777777" w:rsidR="008F38B9" w:rsidRDefault="008F38B9" w:rsidP="008F38B9">
      <w:pPr>
        <w:pStyle w:val="Nagwek3"/>
        <w:ind w:right="378"/>
      </w:pPr>
      <w:r>
        <w:t>Osoby mające związek ze sprawą, potencjalni świadkowie</w:t>
      </w:r>
    </w:p>
    <w:p w14:paraId="5BF36F34" w14:textId="27D3F012" w:rsidR="008F38B9" w:rsidRDefault="008F38B9" w:rsidP="00E63765">
      <w:pPr>
        <w:pStyle w:val="Akapitzlist"/>
        <w:numPr>
          <w:ilvl w:val="0"/>
          <w:numId w:val="11"/>
        </w:numPr>
        <w:tabs>
          <w:tab w:val="left" w:leader="dot" w:pos="9072"/>
        </w:tabs>
        <w:ind w:left="426" w:right="116" w:hanging="426"/>
        <w:jc w:val="left"/>
      </w:pPr>
      <w:r>
        <w:t>Imię i nazwisko, stanowisko, miejsce pracy /jednostka</w:t>
      </w:r>
      <w:r w:rsidR="00E63765">
        <w:t xml:space="preserve"> </w:t>
      </w:r>
      <w:r>
        <w:t>organizacyjna</w:t>
      </w:r>
      <w:r w:rsidR="00E63765">
        <w:t>:</w:t>
      </w:r>
      <w:r w:rsidR="00E63765">
        <w:br/>
      </w:r>
      <w:r>
        <w:tab/>
      </w:r>
    </w:p>
    <w:p w14:paraId="3D51A896" w14:textId="77777777" w:rsidR="00E63765" w:rsidRDefault="00E63765" w:rsidP="00E63765">
      <w:pPr>
        <w:pStyle w:val="Akapitzlist"/>
        <w:numPr>
          <w:ilvl w:val="0"/>
          <w:numId w:val="11"/>
        </w:numPr>
        <w:tabs>
          <w:tab w:val="left" w:leader="dot" w:pos="9072"/>
        </w:tabs>
        <w:ind w:left="426" w:right="116" w:hanging="426"/>
        <w:jc w:val="left"/>
      </w:pPr>
      <w:r>
        <w:t>Imię i nazwisko, stanowisko, miejsce pracy /jednostka organizacyjna:</w:t>
      </w:r>
      <w:r>
        <w:br/>
      </w:r>
      <w:r>
        <w:tab/>
      </w:r>
    </w:p>
    <w:p w14:paraId="652A8650" w14:textId="77777777" w:rsidR="00E63765" w:rsidRDefault="00E63765" w:rsidP="00E63765">
      <w:pPr>
        <w:pStyle w:val="Akapitzlist"/>
        <w:numPr>
          <w:ilvl w:val="0"/>
          <w:numId w:val="11"/>
        </w:numPr>
        <w:tabs>
          <w:tab w:val="left" w:leader="dot" w:pos="9072"/>
        </w:tabs>
        <w:ind w:left="426" w:right="116" w:hanging="426"/>
        <w:jc w:val="left"/>
      </w:pPr>
      <w:r>
        <w:t>Imię i nazwisko, stanowisko, miejsce pracy /jednostka organizacyjna:</w:t>
      </w:r>
      <w:r>
        <w:br/>
      </w:r>
      <w:r>
        <w:tab/>
      </w:r>
    </w:p>
    <w:p w14:paraId="54704C6E" w14:textId="77777777" w:rsidR="008F38B9" w:rsidRDefault="008F38B9" w:rsidP="00E63765">
      <w:pPr>
        <w:pStyle w:val="Nagwek3"/>
      </w:pPr>
      <w:r>
        <w:t>Osoby, z którymi zgłaszający kontaktował się w danej sprawie</w:t>
      </w:r>
    </w:p>
    <w:p w14:paraId="178F9ABA" w14:textId="77777777" w:rsidR="00E63765" w:rsidRDefault="00E63765" w:rsidP="00777D06">
      <w:pPr>
        <w:pStyle w:val="Akapitzlist"/>
        <w:numPr>
          <w:ilvl w:val="0"/>
          <w:numId w:val="12"/>
        </w:numPr>
        <w:tabs>
          <w:tab w:val="left" w:leader="dot" w:pos="9072"/>
        </w:tabs>
        <w:ind w:left="426" w:right="116" w:hanging="426"/>
        <w:jc w:val="left"/>
      </w:pPr>
      <w:r>
        <w:t>Imię i nazwisko, stanowisko, miejsce pracy /jednostka organizacyjna:</w:t>
      </w:r>
      <w:r>
        <w:br/>
      </w:r>
      <w:r>
        <w:tab/>
      </w:r>
    </w:p>
    <w:p w14:paraId="2CDC1869" w14:textId="77777777" w:rsidR="00E63765" w:rsidRDefault="00E63765" w:rsidP="00777D06">
      <w:pPr>
        <w:pStyle w:val="Akapitzlist"/>
        <w:numPr>
          <w:ilvl w:val="0"/>
          <w:numId w:val="12"/>
        </w:numPr>
        <w:tabs>
          <w:tab w:val="left" w:leader="dot" w:pos="9072"/>
        </w:tabs>
        <w:ind w:left="426" w:right="116" w:hanging="426"/>
        <w:jc w:val="left"/>
      </w:pPr>
      <w:r>
        <w:t>Imię i nazwisko, stanowisko, miejsce pracy /jednostka organizacyjna:</w:t>
      </w:r>
      <w:r>
        <w:br/>
      </w:r>
      <w:r>
        <w:tab/>
      </w:r>
    </w:p>
    <w:p w14:paraId="1A55E490" w14:textId="77777777" w:rsidR="00E63765" w:rsidRDefault="00E63765" w:rsidP="00777D06">
      <w:pPr>
        <w:pStyle w:val="Akapitzlist"/>
        <w:numPr>
          <w:ilvl w:val="0"/>
          <w:numId w:val="12"/>
        </w:numPr>
        <w:tabs>
          <w:tab w:val="left" w:leader="dot" w:pos="9072"/>
        </w:tabs>
        <w:ind w:left="426" w:right="116" w:hanging="426"/>
        <w:jc w:val="left"/>
      </w:pPr>
      <w:r>
        <w:t>Imię i nazwisko, stanowisko, miejsce pracy /jednostka organizacyjna:</w:t>
      </w:r>
      <w:r>
        <w:br/>
      </w:r>
      <w:r>
        <w:tab/>
      </w:r>
    </w:p>
    <w:p w14:paraId="3DFF7C35" w14:textId="77777777" w:rsidR="00777D06" w:rsidRDefault="00777D06">
      <w:pPr>
        <w:spacing w:after="0" w:line="240" w:lineRule="auto"/>
        <w:contextualSpacing w:val="0"/>
        <w:rPr>
          <w:rFonts w:eastAsiaTheme="majorEastAsia"/>
          <w:b/>
          <w:bCs/>
          <w:sz w:val="32"/>
          <w:szCs w:val="32"/>
        </w:rPr>
      </w:pPr>
      <w:r>
        <w:br w:type="page"/>
      </w:r>
    </w:p>
    <w:p w14:paraId="364A3EE1" w14:textId="70EFE3B5" w:rsidR="008F38B9" w:rsidRDefault="008F38B9" w:rsidP="008F38B9">
      <w:pPr>
        <w:pStyle w:val="Nagwek2"/>
        <w:ind w:right="378"/>
      </w:pPr>
      <w:r>
        <w:lastRenderedPageBreak/>
        <w:t>Oświadczenie zgłaszającego</w:t>
      </w:r>
    </w:p>
    <w:p w14:paraId="595B0F8F" w14:textId="77777777" w:rsidR="008F38B9" w:rsidRDefault="008F38B9" w:rsidP="008F38B9">
      <w:pPr>
        <w:ind w:right="378"/>
      </w:pPr>
      <w:r>
        <w:t>Oświadczam, że dokonując niniejszego zgłoszenia:</w:t>
      </w:r>
    </w:p>
    <w:p w14:paraId="1570C847" w14:textId="77777777" w:rsidR="008F38B9" w:rsidRDefault="008F38B9" w:rsidP="00777D06">
      <w:pPr>
        <w:pStyle w:val="Akapitzlist"/>
        <w:numPr>
          <w:ilvl w:val="0"/>
          <w:numId w:val="15"/>
        </w:numPr>
        <w:ind w:left="426" w:right="378" w:hanging="426"/>
        <w:jc w:val="left"/>
      </w:pPr>
      <w:r>
        <w:t>działam w dobrej wierze, nie w celu osiągnięcia korzyści;</w:t>
      </w:r>
    </w:p>
    <w:p w14:paraId="22C011C7" w14:textId="77777777" w:rsidR="008F38B9" w:rsidRDefault="008F38B9" w:rsidP="00777D06">
      <w:pPr>
        <w:pStyle w:val="Akapitzlist"/>
        <w:numPr>
          <w:ilvl w:val="0"/>
          <w:numId w:val="15"/>
        </w:numPr>
        <w:ind w:left="426" w:right="378" w:hanging="426"/>
        <w:jc w:val="left"/>
      </w:pPr>
      <w:r>
        <w:t>posiadam uzasadnione przekonanie, że zawarte w ujawnionej informacji zarzuty są prawdziwe;</w:t>
      </w:r>
    </w:p>
    <w:p w14:paraId="3D76CBCC" w14:textId="77777777" w:rsidR="008F38B9" w:rsidRDefault="008F38B9" w:rsidP="00777D06">
      <w:pPr>
        <w:pStyle w:val="Akapitzlist"/>
        <w:numPr>
          <w:ilvl w:val="0"/>
          <w:numId w:val="15"/>
        </w:numPr>
        <w:ind w:left="426" w:right="378" w:hanging="426"/>
        <w:jc w:val="left"/>
      </w:pPr>
      <w:r>
        <w:t>ujawnione informacje są zgodne ze stanem mojej wiedzy i ujawniam wszystkie znane mi fakty i okoliczności dotyczące przedmiotu zgłoszenia;</w:t>
      </w:r>
    </w:p>
    <w:p w14:paraId="1175160C" w14:textId="77777777" w:rsidR="008F38B9" w:rsidRDefault="008F38B9" w:rsidP="00777D06">
      <w:pPr>
        <w:pStyle w:val="Akapitzlist"/>
        <w:numPr>
          <w:ilvl w:val="0"/>
          <w:numId w:val="15"/>
        </w:numPr>
        <w:ind w:left="426" w:right="378" w:hanging="426"/>
        <w:jc w:val="left"/>
      </w:pPr>
      <w:r>
        <w:t>znana jest mi Procedura dokonywania zgłoszeń naruszeń prawa i podejmowania działań następczych w Państwowym Funduszu Rehabilitacji Osób Niepełnosprawnych;</w:t>
      </w:r>
    </w:p>
    <w:p w14:paraId="3A585E6D" w14:textId="0F3A1E57" w:rsidR="00CE76DB" w:rsidRDefault="008F38B9" w:rsidP="00777D06">
      <w:pPr>
        <w:pStyle w:val="Akapitzlist"/>
        <w:numPr>
          <w:ilvl w:val="0"/>
          <w:numId w:val="15"/>
        </w:numPr>
        <w:ind w:left="426" w:right="378" w:hanging="426"/>
        <w:jc w:val="left"/>
      </w:pPr>
      <w:r>
        <w:t>mam świadomość, możliwych konsekwencji związanych z fałszywym zgłoszeniem</w:t>
      </w:r>
      <w:r w:rsidR="00777D06">
        <w:t xml:space="preserve"> </w:t>
      </w:r>
      <w:r>
        <w:t>naruszenia prawa.</w:t>
      </w:r>
    </w:p>
    <w:p w14:paraId="7EBA4D56" w14:textId="77777777" w:rsidR="008F38B9" w:rsidRDefault="008F38B9" w:rsidP="008F38B9">
      <w:pPr>
        <w:pStyle w:val="Nagwek2"/>
        <w:ind w:right="378"/>
      </w:pPr>
      <w:r>
        <w:t>Załączniki</w:t>
      </w:r>
    </w:p>
    <w:p w14:paraId="4C35C6F1" w14:textId="36D13EFC" w:rsidR="008F38B9" w:rsidRDefault="00777D06" w:rsidP="00777D06">
      <w:pPr>
        <w:pStyle w:val="Akapitzlist"/>
        <w:numPr>
          <w:ilvl w:val="0"/>
          <w:numId w:val="14"/>
        </w:numPr>
        <w:tabs>
          <w:tab w:val="left" w:leader="dot" w:pos="9072"/>
        </w:tabs>
        <w:ind w:left="426" w:right="116" w:hanging="426"/>
        <w:jc w:val="left"/>
      </w:pPr>
      <w:r>
        <w:tab/>
      </w:r>
    </w:p>
    <w:p w14:paraId="227439BF" w14:textId="1B2F60CC" w:rsidR="00777D06" w:rsidRDefault="00777D06" w:rsidP="00777D06">
      <w:pPr>
        <w:pStyle w:val="Akapitzlist"/>
        <w:numPr>
          <w:ilvl w:val="0"/>
          <w:numId w:val="14"/>
        </w:numPr>
        <w:tabs>
          <w:tab w:val="left" w:leader="dot" w:pos="9072"/>
        </w:tabs>
        <w:ind w:left="426" w:right="116" w:hanging="426"/>
        <w:jc w:val="left"/>
      </w:pPr>
      <w:r>
        <w:tab/>
      </w:r>
    </w:p>
    <w:p w14:paraId="394416C1" w14:textId="1511BF5D" w:rsidR="00777D06" w:rsidRDefault="00777D06" w:rsidP="00777D06">
      <w:pPr>
        <w:pStyle w:val="Akapitzlist"/>
        <w:numPr>
          <w:ilvl w:val="0"/>
          <w:numId w:val="14"/>
        </w:numPr>
        <w:tabs>
          <w:tab w:val="left" w:leader="dot" w:pos="9072"/>
        </w:tabs>
        <w:ind w:left="426" w:right="116" w:hanging="426"/>
        <w:jc w:val="left"/>
      </w:pPr>
      <w:r>
        <w:tab/>
      </w:r>
    </w:p>
    <w:p w14:paraId="71557432" w14:textId="6F30926C" w:rsidR="00777D06" w:rsidRDefault="00777D06" w:rsidP="00777D06">
      <w:pPr>
        <w:pStyle w:val="Akapitzlist"/>
        <w:numPr>
          <w:ilvl w:val="0"/>
          <w:numId w:val="14"/>
        </w:numPr>
        <w:tabs>
          <w:tab w:val="left" w:leader="dot" w:pos="9072"/>
        </w:tabs>
        <w:ind w:left="426" w:right="116" w:hanging="426"/>
        <w:jc w:val="left"/>
      </w:pPr>
      <w:r>
        <w:tab/>
      </w:r>
    </w:p>
    <w:p w14:paraId="67D0A574" w14:textId="6CCAA111" w:rsidR="00777D06" w:rsidRDefault="00777D06" w:rsidP="00777D06">
      <w:pPr>
        <w:pStyle w:val="Akapitzlist"/>
        <w:numPr>
          <w:ilvl w:val="0"/>
          <w:numId w:val="14"/>
        </w:numPr>
        <w:tabs>
          <w:tab w:val="left" w:leader="dot" w:pos="9072"/>
        </w:tabs>
        <w:ind w:left="426" w:right="116" w:hanging="426"/>
        <w:jc w:val="left"/>
      </w:pPr>
      <w:r>
        <w:tab/>
      </w:r>
    </w:p>
    <w:p w14:paraId="6057FD47" w14:textId="5F803ADF" w:rsidR="00777D06" w:rsidRDefault="00777D06" w:rsidP="00777D06">
      <w:pPr>
        <w:tabs>
          <w:tab w:val="left" w:leader="dot" w:pos="3402"/>
        </w:tabs>
        <w:spacing w:before="840" w:after="0"/>
        <w:ind w:right="380"/>
        <w:contextualSpacing w:val="0"/>
        <w:jc w:val="right"/>
      </w:pPr>
      <w:r>
        <w:tab/>
      </w:r>
    </w:p>
    <w:p w14:paraId="706E4FE5" w14:textId="349201B3" w:rsidR="008F38B9" w:rsidRPr="0009799E" w:rsidRDefault="008F38B9" w:rsidP="00777D06">
      <w:pPr>
        <w:ind w:right="1391"/>
        <w:jc w:val="right"/>
      </w:pPr>
      <w:r>
        <w:t>Data i podpis</w:t>
      </w:r>
    </w:p>
    <w:p w14:paraId="4EE96170" w14:textId="77777777" w:rsidR="00CE76DB" w:rsidRPr="0009799E" w:rsidRDefault="00CE76DB" w:rsidP="008F38B9">
      <w:pPr>
        <w:ind w:right="378"/>
        <w:sectPr w:rsidR="00CE76DB" w:rsidRPr="0009799E" w:rsidSect="00E63765">
          <w:type w:val="continuous"/>
          <w:pgSz w:w="11910" w:h="16840"/>
          <w:pgMar w:top="1400" w:right="1562" w:bottom="1120" w:left="1160" w:header="0" w:footer="940" w:gutter="0"/>
          <w:cols w:space="708"/>
        </w:sectPr>
      </w:pPr>
    </w:p>
    <w:p w14:paraId="6819C494" w14:textId="66D91775" w:rsidR="00CE76DB" w:rsidRPr="0009799E" w:rsidRDefault="008F38B9" w:rsidP="00E0675C">
      <w:pPr>
        <w:pStyle w:val="Nagwek2"/>
        <w:ind w:right="378"/>
        <w:jc w:val="center"/>
      </w:pPr>
      <w:r w:rsidRPr="0009799E">
        <w:lastRenderedPageBreak/>
        <w:t>Pouczenie</w:t>
      </w:r>
    </w:p>
    <w:p w14:paraId="2BD2ED12" w14:textId="6E66847D" w:rsidR="00CE76DB" w:rsidRPr="0009799E" w:rsidRDefault="00CA3F5C" w:rsidP="00E0675C">
      <w:pPr>
        <w:pStyle w:val="Akapitzlist"/>
        <w:numPr>
          <w:ilvl w:val="0"/>
          <w:numId w:val="19"/>
        </w:numPr>
        <w:ind w:left="426" w:right="378" w:hanging="426"/>
        <w:jc w:val="left"/>
      </w:pPr>
      <w:r w:rsidRPr="0009799E">
        <w:t xml:space="preserve">Zgodnie z art. 57 ustawy </w:t>
      </w:r>
      <w:r w:rsidR="003B291F">
        <w:t>1</w:t>
      </w:r>
      <w:r w:rsidRPr="0009799E">
        <w:t>4 czerwca 2024 r. o ochronie sygnalistów (Dz. U. poz. 928), kto dokonuje zgłoszenia lub ujawnienia publicznego, wiedząc, że do naruszenia prawa nie doszło, podlega grzywnie, karze ograniczenia wolności albo pozbawienia wolności do lat</w:t>
      </w:r>
      <w:r w:rsidR="00712699">
        <w:t> </w:t>
      </w:r>
      <w:r w:rsidRPr="0009799E">
        <w:t>2.</w:t>
      </w:r>
    </w:p>
    <w:p w14:paraId="55DD9FC2" w14:textId="706B0A51" w:rsidR="00CE76DB" w:rsidRPr="0009799E" w:rsidRDefault="00CA3F5C" w:rsidP="00E0675C">
      <w:pPr>
        <w:pStyle w:val="Akapitzlist"/>
        <w:numPr>
          <w:ilvl w:val="0"/>
          <w:numId w:val="19"/>
        </w:numPr>
        <w:ind w:left="426" w:right="378" w:hanging="426"/>
        <w:jc w:val="left"/>
      </w:pPr>
      <w:r w:rsidRPr="0009799E">
        <w:t>W przypadku ustalenia w toku postępowania wyjaśniającego, iż w zgłoszeniu naruszeń prawa świadomie podano nieprawdę lub zatajono prawdę, zgłaszający będący pracownikiem, może zostać pociągnięty do odpowiedzialności porządkowej określonej w</w:t>
      </w:r>
      <w:r w:rsidR="00712699">
        <w:t> </w:t>
      </w:r>
      <w:r w:rsidRPr="0009799E">
        <w:t>przepisach Kodeksu Pracy. Zachowanie takie może być również zakwalifikowane jako ciężkie naruszenie podstawowych obowiązków pracowniczych i jako takie skutkować rozwiązaniem umowy o pracę bez wypowiedzenia.</w:t>
      </w:r>
    </w:p>
    <w:p w14:paraId="3246B59C" w14:textId="6E83C7A1" w:rsidR="00CE76DB" w:rsidRPr="0009799E" w:rsidRDefault="00CA3F5C" w:rsidP="00E0675C">
      <w:pPr>
        <w:pStyle w:val="Akapitzlist"/>
        <w:numPr>
          <w:ilvl w:val="0"/>
          <w:numId w:val="19"/>
        </w:numPr>
        <w:ind w:left="426" w:right="378" w:hanging="426"/>
        <w:jc w:val="left"/>
      </w:pPr>
      <w:r w:rsidRPr="0009799E">
        <w:t xml:space="preserve">W przypadku zgłaszającego, świadczącego na rzecz </w:t>
      </w:r>
      <w:r w:rsidR="00E361B6" w:rsidRPr="0009799E">
        <w:t>Państwowego Funduszu Rehabilitacji Osób Niepełnosprawnych</w:t>
      </w:r>
      <w:r w:rsidRPr="0009799E">
        <w:t xml:space="preserve"> na podstawie umowy cywilnoprawnej, ustalenie dokonania fałszywego zgłoszenia naruszenia prawa skutkować może rozwiązaniem tejże umowy i</w:t>
      </w:r>
      <w:r w:rsidR="00712699">
        <w:t> </w:t>
      </w:r>
      <w:r w:rsidRPr="0009799E">
        <w:t>definitywnym zakończeniem współpracy pomiędzy stronami.</w:t>
      </w:r>
    </w:p>
    <w:p w14:paraId="5DB1FD3C" w14:textId="413F1B90" w:rsidR="00CE76DB" w:rsidRPr="0009799E" w:rsidRDefault="00CA3F5C" w:rsidP="00E0675C">
      <w:pPr>
        <w:pStyle w:val="Akapitzlist"/>
        <w:numPr>
          <w:ilvl w:val="0"/>
          <w:numId w:val="19"/>
        </w:numPr>
        <w:ind w:left="426" w:right="378" w:hanging="426"/>
        <w:jc w:val="left"/>
      </w:pPr>
      <w:r w:rsidRPr="0009799E">
        <w:t xml:space="preserve">Niezależnie od skutków wskazanych powyżej, zgłaszający świadomie dokonujący fałszywego zgłoszenia może zostać pociągnięty od odpowiedzialności odszkodowawczej, w przypadku wystąpienia szkody po stronie </w:t>
      </w:r>
      <w:r w:rsidR="00E361B6" w:rsidRPr="0009799E">
        <w:t>Państwowego Funduszu Rehabilitacji Osób Niepełnosprawnych</w:t>
      </w:r>
      <w:r w:rsidRPr="0009799E">
        <w:t>, w związku z fałszywym zgłoszeniem.</w:t>
      </w:r>
    </w:p>
    <w:p w14:paraId="0E95A6F3" w14:textId="77777777" w:rsidR="00777D06" w:rsidRDefault="00777D06">
      <w:pPr>
        <w:spacing w:after="0" w:line="240" w:lineRule="auto"/>
        <w:contextualSpacing w:val="0"/>
        <w:rPr>
          <w:rFonts w:eastAsiaTheme="majorEastAsia"/>
          <w:b/>
          <w:bCs/>
          <w:sz w:val="32"/>
          <w:szCs w:val="32"/>
        </w:rPr>
      </w:pPr>
      <w:r>
        <w:br w:type="page"/>
      </w:r>
    </w:p>
    <w:p w14:paraId="73F9B1D2" w14:textId="039BE465" w:rsidR="00CE76DB" w:rsidRDefault="008F38B9" w:rsidP="00E0675C">
      <w:pPr>
        <w:pStyle w:val="Nagwek2"/>
        <w:ind w:right="378"/>
        <w:jc w:val="center"/>
      </w:pPr>
      <w:r w:rsidRPr="0009799E">
        <w:lastRenderedPageBreak/>
        <w:t>Klauzula informacyjna dotycząca danych osobowych</w:t>
      </w:r>
    </w:p>
    <w:p w14:paraId="16319F63" w14:textId="707FF0BA" w:rsidR="008F38B9" w:rsidRPr="0009799E" w:rsidRDefault="0008444D" w:rsidP="00777D06">
      <w:pPr>
        <w:ind w:right="378"/>
      </w:pPr>
      <w:r>
        <w:t>(</w:t>
      </w:r>
      <w:r w:rsidR="008F38B9" w:rsidRPr="0009799E">
        <w:t>Administrator powinien móc wykazać, że osoba, do której informacja jest kierowana mogła w racjonalny sposób zapoznać się z jej treścią. Informację przedkłada się przy pierwszym kontakcie z daną osobą.</w:t>
      </w:r>
      <w:r>
        <w:t>)</w:t>
      </w:r>
    </w:p>
    <w:p w14:paraId="0712E414" w14:textId="01C0A2BF" w:rsidR="00CE76DB" w:rsidRPr="0009799E" w:rsidRDefault="00CA3F5C" w:rsidP="00497616">
      <w:pPr>
        <w:pStyle w:val="Akapitzlist"/>
        <w:numPr>
          <w:ilvl w:val="0"/>
          <w:numId w:val="20"/>
        </w:numPr>
        <w:ind w:left="426" w:right="378" w:hanging="426"/>
        <w:jc w:val="left"/>
      </w:pPr>
      <w:r w:rsidRPr="0009799E">
        <w:t xml:space="preserve">Dane osobowe będą przetwarzane przez </w:t>
      </w:r>
      <w:r w:rsidR="00E361B6" w:rsidRPr="0009799E">
        <w:t>Państwowy Fundusz Rehabilitacji Osób Niepełnosprawnych</w:t>
      </w:r>
      <w:r w:rsidRPr="0009799E">
        <w:t xml:space="preserve"> z siedzibą</w:t>
      </w:r>
      <w:r w:rsidR="00E361B6" w:rsidRPr="0009799E">
        <w:t xml:space="preserve"> </w:t>
      </w:r>
      <w:r w:rsidRPr="0009799E">
        <w:t xml:space="preserve">w Warszawie, przy </w:t>
      </w:r>
      <w:r w:rsidR="00E361B6" w:rsidRPr="0009799E">
        <w:t>alei Jana Pawła II 13</w:t>
      </w:r>
      <w:r w:rsidRPr="0009799E">
        <w:t>, 00-</w:t>
      </w:r>
      <w:r w:rsidR="00E361B6" w:rsidRPr="0009799E">
        <w:t>828</w:t>
      </w:r>
      <w:r w:rsidRPr="0009799E">
        <w:t xml:space="preserve"> w</w:t>
      </w:r>
      <w:r w:rsidR="00712699">
        <w:t> </w:t>
      </w:r>
      <w:r w:rsidRPr="0009799E">
        <w:t>Warszawie.</w:t>
      </w:r>
    </w:p>
    <w:p w14:paraId="62A27F7A" w14:textId="61D27596" w:rsidR="00CE76DB" w:rsidRPr="0009799E" w:rsidRDefault="00CA3F5C" w:rsidP="00497616">
      <w:pPr>
        <w:pStyle w:val="Akapitzlist"/>
        <w:numPr>
          <w:ilvl w:val="0"/>
          <w:numId w:val="20"/>
        </w:numPr>
        <w:ind w:left="426" w:right="378" w:hanging="426"/>
        <w:jc w:val="left"/>
      </w:pPr>
      <w:r w:rsidRPr="0009799E">
        <w:t>Kontakt z inspektorem ochrony danych administratora jest możliwy pod adresem wymienionym</w:t>
      </w:r>
      <w:r w:rsidR="00E0675C">
        <w:t xml:space="preserve"> </w:t>
      </w:r>
      <w:r w:rsidRPr="0009799E">
        <w:t>w pkt 1 oraz pod adresem poczty elektronicznej</w:t>
      </w:r>
      <w:r w:rsidR="00E0675C">
        <w:t>:</w:t>
      </w:r>
      <w:r w:rsidRPr="0009799E">
        <w:t xml:space="preserve"> </w:t>
      </w:r>
      <w:hyperlink r:id="rId12" w:history="1">
        <w:r w:rsidRPr="00AE0695">
          <w:rPr>
            <w:rStyle w:val="Hipercze"/>
          </w:rPr>
          <w:t>iod@</w:t>
        </w:r>
        <w:r w:rsidR="00E361B6" w:rsidRPr="00AE0695">
          <w:rPr>
            <w:rStyle w:val="Hipercze"/>
          </w:rPr>
          <w:t>pfron.org</w:t>
        </w:r>
        <w:r w:rsidRPr="00AE0695">
          <w:rPr>
            <w:rStyle w:val="Hipercze"/>
          </w:rPr>
          <w:t>.pl</w:t>
        </w:r>
      </w:hyperlink>
      <w:r w:rsidR="00AE0695">
        <w:t>.</w:t>
      </w:r>
    </w:p>
    <w:p w14:paraId="3F0644B9" w14:textId="03FD5B9E" w:rsidR="00CE76DB" w:rsidRPr="0009799E" w:rsidRDefault="00CA3F5C" w:rsidP="00497616">
      <w:pPr>
        <w:pStyle w:val="Akapitzlist"/>
        <w:numPr>
          <w:ilvl w:val="0"/>
          <w:numId w:val="20"/>
        </w:numPr>
        <w:ind w:left="425" w:right="380" w:hanging="425"/>
        <w:contextualSpacing w:val="0"/>
        <w:jc w:val="left"/>
      </w:pPr>
      <w:r w:rsidRPr="0009799E">
        <w:t>Przetwarzanie danych osobowych jest dokonywane w celu realizacji zadań wynikających z ustawy</w:t>
      </w:r>
      <w:r w:rsidR="008F38B9">
        <w:t xml:space="preserve"> </w:t>
      </w:r>
      <w:r w:rsidRPr="0009799E">
        <w:t xml:space="preserve">z dnia </w:t>
      </w:r>
      <w:r w:rsidR="003B291F">
        <w:t>1</w:t>
      </w:r>
      <w:r w:rsidRPr="0009799E">
        <w:t>4 czerwca 2024 r. o ochronie sygnalistów (Dz. U. poz. 928), w</w:t>
      </w:r>
      <w:r w:rsidR="00AE0695">
        <w:t> </w:t>
      </w:r>
      <w:r w:rsidRPr="0009799E">
        <w:t>szczególności:</w:t>
      </w:r>
    </w:p>
    <w:p w14:paraId="6E8738A8" w14:textId="77777777" w:rsidR="00CE76DB" w:rsidRPr="0009799E" w:rsidRDefault="00CA3F5C" w:rsidP="00497616">
      <w:pPr>
        <w:pStyle w:val="Akapitzlist"/>
        <w:numPr>
          <w:ilvl w:val="0"/>
          <w:numId w:val="21"/>
        </w:numPr>
        <w:ind w:left="851" w:right="378" w:hanging="425"/>
        <w:jc w:val="left"/>
      </w:pPr>
      <w:r w:rsidRPr="0009799E">
        <w:t>podjęcia działań związanych z ustaleniem, czy będące przedmiotem zgłoszenia działanie lub zaniechanie stanowi rzeczywiste lub potencjalne naruszenie przepisów prawa,</w:t>
      </w:r>
    </w:p>
    <w:p w14:paraId="549581DC" w14:textId="77777777" w:rsidR="00CE76DB" w:rsidRPr="0009799E" w:rsidRDefault="00CA3F5C" w:rsidP="00497616">
      <w:pPr>
        <w:pStyle w:val="Akapitzlist"/>
        <w:numPr>
          <w:ilvl w:val="0"/>
          <w:numId w:val="21"/>
        </w:numPr>
        <w:ind w:left="851" w:right="378" w:hanging="425"/>
        <w:jc w:val="left"/>
      </w:pPr>
      <w:r w:rsidRPr="0009799E">
        <w:t>zapobiegania występowaniu nieprawidłowości, ustalenia okoliczności, w jakich do naruszenia doszło lub mogłoby dojść,</w:t>
      </w:r>
    </w:p>
    <w:p w14:paraId="06A3C671" w14:textId="77777777" w:rsidR="00CE76DB" w:rsidRPr="0009799E" w:rsidRDefault="00CA3F5C" w:rsidP="00497616">
      <w:pPr>
        <w:pStyle w:val="Akapitzlist"/>
        <w:numPr>
          <w:ilvl w:val="0"/>
          <w:numId w:val="21"/>
        </w:numPr>
        <w:ind w:left="850" w:right="380" w:hanging="425"/>
        <w:contextualSpacing w:val="0"/>
        <w:jc w:val="left"/>
      </w:pPr>
      <w:r w:rsidRPr="0009799E">
        <w:t>dokonania czynności zmierzających do rozstrzygnięcia sprawy.</w:t>
      </w:r>
    </w:p>
    <w:p w14:paraId="6CB9BA18" w14:textId="52060BE7" w:rsidR="00CE76DB" w:rsidRPr="0009799E" w:rsidRDefault="00CA3F5C" w:rsidP="00497616">
      <w:pPr>
        <w:pStyle w:val="Akapitzlist"/>
        <w:numPr>
          <w:ilvl w:val="0"/>
          <w:numId w:val="20"/>
        </w:numPr>
        <w:ind w:left="426" w:right="378" w:hanging="426"/>
        <w:jc w:val="left"/>
      </w:pPr>
      <w:r w:rsidRPr="0009799E">
        <w:t>Dane osobowe mogą być udostępniane wyłącznie podmiotom upoważnionym do ich przetwarzania</w:t>
      </w:r>
      <w:r w:rsidR="008F38B9">
        <w:t xml:space="preserve"> </w:t>
      </w:r>
      <w:r w:rsidRPr="0009799E">
        <w:t>na podstawie przepisów prawa albo na podstawie wyraźnej zgody zgłaszającego.</w:t>
      </w:r>
    </w:p>
    <w:p w14:paraId="2C25241B" w14:textId="77777777" w:rsidR="00CE76DB" w:rsidRPr="0009799E" w:rsidRDefault="00CA3F5C" w:rsidP="00497616">
      <w:pPr>
        <w:pStyle w:val="Akapitzlist"/>
        <w:numPr>
          <w:ilvl w:val="0"/>
          <w:numId w:val="20"/>
        </w:numPr>
        <w:ind w:left="426" w:right="378" w:hanging="426"/>
        <w:jc w:val="left"/>
      </w:pPr>
      <w:r w:rsidRPr="0009799E">
        <w:t>Nie przewiduje się przekazywania danych osobowych do państwa trzeciego lub organizacji międzynarodowej.</w:t>
      </w:r>
    </w:p>
    <w:p w14:paraId="27E6DD2D" w14:textId="2D113DE7" w:rsidR="00CE76DB" w:rsidRPr="0009799E" w:rsidRDefault="00CA3F5C" w:rsidP="00497616">
      <w:pPr>
        <w:pStyle w:val="Akapitzlist"/>
        <w:numPr>
          <w:ilvl w:val="0"/>
          <w:numId w:val="20"/>
        </w:numPr>
        <w:ind w:left="426" w:right="378" w:hanging="426"/>
        <w:jc w:val="left"/>
      </w:pPr>
      <w:r w:rsidRPr="0009799E">
        <w:t>Dane osobowe przetwarzane w związku z przyjęciem zgłoszenia lub podjęciem działań następczych, administrator przechowuje przez okres 3 lat po zakończeniu roku kalendarzowego, w którym zakończono działania następcze, lub po zakończeniu postępowań zainicjowanych tymi działaniami.</w:t>
      </w:r>
    </w:p>
    <w:p w14:paraId="5EBFD81E" w14:textId="3DB7933A" w:rsidR="00CE76DB" w:rsidRPr="0009799E" w:rsidRDefault="00CA3F5C" w:rsidP="00497616">
      <w:pPr>
        <w:pStyle w:val="Akapitzlist"/>
        <w:numPr>
          <w:ilvl w:val="0"/>
          <w:numId w:val="20"/>
        </w:numPr>
        <w:ind w:left="425" w:right="380" w:hanging="425"/>
        <w:contextualSpacing w:val="0"/>
        <w:jc w:val="left"/>
      </w:pPr>
      <w:r w:rsidRPr="0009799E">
        <w:t>Osoba, której dane są przetwarzane</w:t>
      </w:r>
      <w:r w:rsidR="00812B84">
        <w:t>,</w:t>
      </w:r>
      <w:r w:rsidRPr="0009799E">
        <w:t xml:space="preserve"> ma prawo do:</w:t>
      </w:r>
    </w:p>
    <w:p w14:paraId="00D2EFC3" w14:textId="30E89B08" w:rsidR="00CE76DB" w:rsidRPr="0009799E" w:rsidRDefault="00CA3F5C" w:rsidP="00497616">
      <w:pPr>
        <w:pStyle w:val="Akapitzlist"/>
        <w:numPr>
          <w:ilvl w:val="0"/>
          <w:numId w:val="22"/>
        </w:numPr>
        <w:ind w:left="851" w:right="378" w:hanging="425"/>
        <w:jc w:val="left"/>
      </w:pPr>
      <w:r w:rsidRPr="0009799E">
        <w:t>dostępu do swoich danych osobowych, zgodnie z art. 15 rozporządzenia</w:t>
      </w:r>
      <w:r w:rsidR="00E0675C">
        <w:t xml:space="preserve"> (</w:t>
      </w:r>
      <w:r w:rsidR="00E0675C" w:rsidRPr="0009799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</w:t>
      </w:r>
      <w:r w:rsidR="00E0675C">
        <w:t>)</w:t>
      </w:r>
      <w:r w:rsidRPr="0009799E">
        <w:t>;</w:t>
      </w:r>
    </w:p>
    <w:p w14:paraId="3744BECB" w14:textId="77777777" w:rsidR="00CE76DB" w:rsidRPr="0009799E" w:rsidRDefault="00CA3F5C" w:rsidP="00497616">
      <w:pPr>
        <w:pStyle w:val="Akapitzlist"/>
        <w:numPr>
          <w:ilvl w:val="0"/>
          <w:numId w:val="22"/>
        </w:numPr>
        <w:ind w:left="851" w:right="378" w:hanging="425"/>
        <w:jc w:val="left"/>
      </w:pPr>
      <w:r w:rsidRPr="0009799E">
        <w:t>prawo to podlega ograniczeniu w przypadku żądania kopii danych, której udostępnienie może niekorzystnie wpływać na prawa i wolności innych podmiotów danych;</w:t>
      </w:r>
    </w:p>
    <w:p w14:paraId="63583901" w14:textId="77777777" w:rsidR="00CE76DB" w:rsidRPr="0009799E" w:rsidRDefault="00CA3F5C" w:rsidP="00497616">
      <w:pPr>
        <w:pStyle w:val="Akapitzlist"/>
        <w:numPr>
          <w:ilvl w:val="0"/>
          <w:numId w:val="22"/>
        </w:numPr>
        <w:ind w:left="851" w:right="378" w:hanging="425"/>
        <w:jc w:val="left"/>
      </w:pPr>
      <w:r w:rsidRPr="0009799E">
        <w:t>żądania sprostowania danych, zgodnie z art. 16 rozporządzenia;</w:t>
      </w:r>
    </w:p>
    <w:p w14:paraId="4A8FB6B3" w14:textId="540D0DCD" w:rsidR="00CE76DB" w:rsidRPr="0009799E" w:rsidRDefault="00CA3F5C" w:rsidP="006055A2">
      <w:pPr>
        <w:pStyle w:val="Akapitzlist"/>
        <w:numPr>
          <w:ilvl w:val="0"/>
          <w:numId w:val="22"/>
        </w:numPr>
        <w:ind w:left="850" w:right="380" w:hanging="425"/>
        <w:contextualSpacing w:val="0"/>
        <w:jc w:val="left"/>
      </w:pPr>
      <w:r w:rsidRPr="0009799E">
        <w:t>prawo to w przypadku żądania uzupełnienia danych jest ograniczane przez cele przetwarzania danych</w:t>
      </w:r>
      <w:r w:rsidR="00497616">
        <w:t>.</w:t>
      </w:r>
    </w:p>
    <w:p w14:paraId="0660DAFB" w14:textId="33040EC6" w:rsidR="00CE76DB" w:rsidRPr="0009799E" w:rsidRDefault="00CA3F5C" w:rsidP="006055A2">
      <w:pPr>
        <w:pStyle w:val="Akapitzlist"/>
        <w:numPr>
          <w:ilvl w:val="0"/>
          <w:numId w:val="20"/>
        </w:numPr>
        <w:ind w:left="425" w:right="380" w:hanging="425"/>
        <w:contextualSpacing w:val="0"/>
        <w:jc w:val="left"/>
      </w:pPr>
      <w:r w:rsidRPr="0009799E">
        <w:lastRenderedPageBreak/>
        <w:t>Osobie, której dane są przetwarzane</w:t>
      </w:r>
      <w:r w:rsidR="00812B84">
        <w:t>,</w:t>
      </w:r>
      <w:r w:rsidRPr="0009799E">
        <w:t xml:space="preserve"> nie przysługuje prawo:</w:t>
      </w:r>
    </w:p>
    <w:p w14:paraId="4CBD7C84" w14:textId="6B9C718D" w:rsidR="00CE76DB" w:rsidRPr="0009799E" w:rsidRDefault="00CA3F5C" w:rsidP="00497616">
      <w:pPr>
        <w:pStyle w:val="Akapitzlist"/>
        <w:numPr>
          <w:ilvl w:val="0"/>
          <w:numId w:val="23"/>
        </w:numPr>
        <w:ind w:left="851" w:right="378" w:hanging="425"/>
        <w:jc w:val="left"/>
      </w:pPr>
      <w:r w:rsidRPr="0009799E">
        <w:t>usunięcia danych (bycia zapomnianym) lub ograniczenia przetwarzania, zgodnie z</w:t>
      </w:r>
      <w:r w:rsidR="00497616">
        <w:t> </w:t>
      </w:r>
      <w:r w:rsidRPr="0009799E">
        <w:t>art. 17 i 18 rozporządzenia.</w:t>
      </w:r>
    </w:p>
    <w:p w14:paraId="1C5EA9AC" w14:textId="77777777" w:rsidR="00CE76DB" w:rsidRPr="0009799E" w:rsidRDefault="00CA3F5C" w:rsidP="00497616">
      <w:pPr>
        <w:pStyle w:val="Akapitzlist"/>
        <w:numPr>
          <w:ilvl w:val="0"/>
          <w:numId w:val="23"/>
        </w:numPr>
        <w:ind w:left="851" w:right="378" w:hanging="425"/>
        <w:jc w:val="left"/>
      </w:pPr>
      <w:r w:rsidRPr="0009799E">
        <w:t>wniesienia sprzeciwu wobec przetwarzania, zgodnie z art. 21 rozporządzenia.</w:t>
      </w:r>
    </w:p>
    <w:p w14:paraId="769FFD87" w14:textId="77777777" w:rsidR="00CE76DB" w:rsidRPr="0009799E" w:rsidRDefault="00CA3F5C" w:rsidP="006055A2">
      <w:pPr>
        <w:pStyle w:val="Akapitzlist"/>
        <w:numPr>
          <w:ilvl w:val="0"/>
          <w:numId w:val="23"/>
        </w:numPr>
        <w:ind w:left="850" w:right="380" w:hanging="425"/>
        <w:contextualSpacing w:val="0"/>
        <w:jc w:val="left"/>
      </w:pPr>
      <w:r w:rsidRPr="0009799E">
        <w:t>żądania przeniesienia danych do innego administratora, zgodnie z art. 20 rozporządzenia.</w:t>
      </w:r>
    </w:p>
    <w:p w14:paraId="72CE2045" w14:textId="71EBA898" w:rsidR="00CE76DB" w:rsidRPr="0009799E" w:rsidRDefault="00CA3F5C" w:rsidP="00497616">
      <w:pPr>
        <w:pStyle w:val="Akapitzlist"/>
        <w:numPr>
          <w:ilvl w:val="0"/>
          <w:numId w:val="20"/>
        </w:numPr>
        <w:ind w:left="426" w:right="378" w:hanging="426"/>
        <w:jc w:val="left"/>
      </w:pPr>
      <w:r w:rsidRPr="0009799E">
        <w:t xml:space="preserve">Dane osobowe zgłaszającego, pozwalające na ustalenie jego tożsamości, nie podlegają ujawnieniu nieupoważnionym osobom, chyba że zgłaszający nie spełnia warunków wskazanych w art. 6 ustawy z dnia </w:t>
      </w:r>
      <w:r w:rsidR="003B291F">
        <w:t>1</w:t>
      </w:r>
      <w:r w:rsidRPr="0009799E">
        <w:t>4 czerwca 2024 r. o ochronie sygnalistów albo wyraził wyraźną zgodę na ujawnienie swojej tożsamości.</w:t>
      </w:r>
    </w:p>
    <w:p w14:paraId="68B8FD8F" w14:textId="05581A60" w:rsidR="00CE76DB" w:rsidRPr="0009799E" w:rsidRDefault="00CA3F5C" w:rsidP="00497616">
      <w:pPr>
        <w:pStyle w:val="Akapitzlist"/>
        <w:numPr>
          <w:ilvl w:val="0"/>
          <w:numId w:val="20"/>
        </w:numPr>
        <w:ind w:left="426" w:right="378" w:hanging="426"/>
        <w:jc w:val="left"/>
      </w:pPr>
      <w:r w:rsidRPr="0009799E">
        <w:t>Osoba, której dane są przetwarzane, jeśli uzna, że naruszane są jej prawa, może złożyć skargę do Prezesa Urzędu Ochrony Danych Osobowych</w:t>
      </w:r>
      <w:r w:rsidR="00916AD4">
        <w:t>,</w:t>
      </w:r>
      <w:r w:rsidRPr="0009799E">
        <w:t xml:space="preserve"> ul. Stawki 2, 00-193 Warszawa.</w:t>
      </w:r>
    </w:p>
    <w:p w14:paraId="223541BD" w14:textId="31014E1F" w:rsidR="00CE76DB" w:rsidRPr="0009799E" w:rsidRDefault="00CA3F5C" w:rsidP="00497616">
      <w:pPr>
        <w:pStyle w:val="Akapitzlist"/>
        <w:numPr>
          <w:ilvl w:val="0"/>
          <w:numId w:val="20"/>
        </w:numPr>
        <w:ind w:left="426" w:right="378" w:hanging="426"/>
        <w:jc w:val="left"/>
      </w:pPr>
      <w:r w:rsidRPr="0009799E">
        <w:t>Nie przewiduje się automatycznego podejmowania decyzji wobec osób, których dane są</w:t>
      </w:r>
      <w:r w:rsidR="00777D06">
        <w:t xml:space="preserve"> </w:t>
      </w:r>
      <w:r w:rsidRPr="0009799E">
        <w:t>przetwarzane lub profilowania.</w:t>
      </w:r>
    </w:p>
    <w:p w14:paraId="0A7EB760" w14:textId="6F3B7CB8" w:rsidR="00A06230" w:rsidRDefault="00A06230" w:rsidP="00A06230">
      <w:pPr>
        <w:tabs>
          <w:tab w:val="left" w:leader="dot" w:pos="3969"/>
        </w:tabs>
        <w:spacing w:before="840" w:after="0"/>
        <w:ind w:right="380"/>
        <w:contextualSpacing w:val="0"/>
      </w:pPr>
      <w:r>
        <w:tab/>
      </w:r>
    </w:p>
    <w:p w14:paraId="51243EC3" w14:textId="02A36C16" w:rsidR="00CE76DB" w:rsidRPr="0009799E" w:rsidRDefault="00EA2DA5" w:rsidP="00A06230">
      <w:pPr>
        <w:ind w:right="5481"/>
        <w:jc w:val="center"/>
      </w:pPr>
      <w:r>
        <w:t>Z</w:t>
      </w:r>
      <w:r w:rsidR="00CA3F5C" w:rsidRPr="0009799E">
        <w:t>apoznałam/</w:t>
      </w:r>
      <w:r>
        <w:t xml:space="preserve"> Z</w:t>
      </w:r>
      <w:r w:rsidR="00CA3F5C" w:rsidRPr="0009799E">
        <w:t>apoznałem się,</w:t>
      </w:r>
      <w:r w:rsidR="00A06230">
        <w:br/>
      </w:r>
      <w:r w:rsidR="00CA3F5C" w:rsidRPr="0009799E">
        <w:t xml:space="preserve">data, czytelny podpis </w:t>
      </w:r>
      <w:r w:rsidR="00A06230">
        <w:br/>
      </w:r>
      <w:r w:rsidR="00CA3F5C" w:rsidRPr="0009799E">
        <w:t xml:space="preserve">lub inna forma potwierdzenia </w:t>
      </w:r>
      <w:r w:rsidR="00A06230">
        <w:br/>
      </w:r>
      <w:r w:rsidR="00CA3F5C" w:rsidRPr="0009799E">
        <w:t>zgodna z zasadą</w:t>
      </w:r>
      <w:r w:rsidR="006055A2">
        <w:t xml:space="preserve"> </w:t>
      </w:r>
      <w:r w:rsidR="00CA3F5C" w:rsidRPr="0009799E">
        <w:t>rozliczalności</w:t>
      </w:r>
      <w:r w:rsidR="00A06230">
        <w:br/>
      </w:r>
      <w:r w:rsidR="00CA3F5C" w:rsidRPr="0009799E">
        <w:t>(np. kopia korespondencji elektronicznej)</w:t>
      </w:r>
    </w:p>
    <w:p w14:paraId="71170408" w14:textId="77777777" w:rsidR="00E22242" w:rsidRDefault="00E22242">
      <w:pPr>
        <w:spacing w:after="0" w:line="240" w:lineRule="auto"/>
        <w:contextualSpacing w:val="0"/>
      </w:pPr>
      <w:r>
        <w:br w:type="page"/>
      </w:r>
    </w:p>
    <w:p w14:paraId="11BEDF8F" w14:textId="04C412EF" w:rsidR="00CE76DB" w:rsidRPr="0009799E" w:rsidRDefault="00CA3F5C" w:rsidP="00812B84">
      <w:pPr>
        <w:pStyle w:val="Nagwek2"/>
        <w:jc w:val="center"/>
      </w:pPr>
      <w:r w:rsidRPr="0009799E">
        <w:lastRenderedPageBreak/>
        <w:t>Zgoda na ujawnienie tożsamości</w:t>
      </w:r>
    </w:p>
    <w:p w14:paraId="5ACD7B61" w14:textId="0AA70024" w:rsidR="00CE76DB" w:rsidRPr="0009799E" w:rsidRDefault="00CA3F5C" w:rsidP="00E22242">
      <w:pPr>
        <w:ind w:right="380"/>
        <w:contextualSpacing w:val="0"/>
      </w:pPr>
      <w:r w:rsidRPr="0009799E">
        <w:t>Wyrażam zgodę na ujawnienie mojej tożsamości zgodnie z treścią dokonanego zgłoszenia naruszenia prawa. Wyrażając dobrowolnie zgodę na ujawnienie mojej tożsamości oświadczam, że zapoznałam/</w:t>
      </w:r>
      <w:r w:rsidR="00E22242">
        <w:t xml:space="preserve"> zapoznałem</w:t>
      </w:r>
      <w:r w:rsidRPr="0009799E">
        <w:t xml:space="preserve"> się z art. 8 ust. 1 ustawy z dnia </w:t>
      </w:r>
      <w:r w:rsidR="003B291F">
        <w:t>1</w:t>
      </w:r>
      <w:r w:rsidRPr="0009799E">
        <w:t>4 czerwca 2024 r. o ochronie sygnalistów, zgodnie z którym dane osobowe sygnalisty, pozwalające na ustalenie jego tożsamości, nie podlegają ujawnieniu nieupoważnionym osobom, chyba że za wyraźną zgodą sygnalisty.</w:t>
      </w:r>
    </w:p>
    <w:p w14:paraId="18030D96" w14:textId="77777777" w:rsidR="00CE76DB" w:rsidRPr="0009799E" w:rsidRDefault="00CA3F5C" w:rsidP="008F38B9">
      <w:pPr>
        <w:ind w:right="378"/>
      </w:pPr>
      <w:r w:rsidRPr="0009799E">
        <w:t>Niniejsza zgoda może zostać wycofana w każdym czasie przez złożenie oświadczenia odpowiedniej treści, w formie umożliwiającej potwierdzenie tożsamości osoby składającej oświadczenie. Wycofanie zgody nie ma wpływu na zgodność z prawem czynności przetwarzania dokonanych na podstawie wcześniej udzielonej zgody.</w:t>
      </w:r>
    </w:p>
    <w:p w14:paraId="482CE2B2" w14:textId="1C78C570" w:rsidR="00CE76DB" w:rsidRPr="0009799E" w:rsidRDefault="00E22242" w:rsidP="00E22242">
      <w:pPr>
        <w:tabs>
          <w:tab w:val="left" w:leader="dot" w:pos="3969"/>
        </w:tabs>
        <w:spacing w:before="840" w:after="0"/>
        <w:ind w:right="380"/>
        <w:contextualSpacing w:val="0"/>
      </w:pPr>
      <w:r>
        <w:tab/>
      </w:r>
    </w:p>
    <w:p w14:paraId="44F569D3" w14:textId="08FF6637" w:rsidR="00CE76DB" w:rsidRPr="0009799E" w:rsidRDefault="00CA3F5C" w:rsidP="00A06230">
      <w:pPr>
        <w:ind w:right="5481"/>
        <w:jc w:val="center"/>
      </w:pPr>
      <w:r w:rsidRPr="0009799E">
        <w:t>data, czytelny podpis,</w:t>
      </w:r>
      <w:r w:rsidR="00E22242">
        <w:br/>
      </w:r>
      <w:r w:rsidRPr="0009799E">
        <w:t>lub inna zgodna z zasadą</w:t>
      </w:r>
      <w:r w:rsidR="00E22242">
        <w:br/>
      </w:r>
      <w:r w:rsidRPr="0009799E">
        <w:t>rozliczalności forma potwierdzenia</w:t>
      </w:r>
    </w:p>
    <w:sectPr w:rsidR="00CE76DB" w:rsidRPr="0009799E">
      <w:pgSz w:w="11910" w:h="16840"/>
      <w:pgMar w:top="1320" w:right="1300" w:bottom="1200" w:left="1160" w:header="0" w:footer="9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93D2C" w14:textId="77777777" w:rsidR="00F019F9" w:rsidRDefault="00F019F9" w:rsidP="0009799E">
      <w:r>
        <w:separator/>
      </w:r>
    </w:p>
  </w:endnote>
  <w:endnote w:type="continuationSeparator" w:id="0">
    <w:p w14:paraId="5A3DD335" w14:textId="77777777" w:rsidR="00F019F9" w:rsidRDefault="00F019F9" w:rsidP="0009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7A15" w14:textId="1F2E8C4C" w:rsidR="00CE76DB" w:rsidRDefault="00E361B6" w:rsidP="0009799E">
    <w:pPr>
      <w:pStyle w:val="Tekstpodstawowy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E83DF4" wp14:editId="19A662F2">
              <wp:simplePos x="0" y="0"/>
              <wp:positionH relativeFrom="page">
                <wp:posOffset>3707130</wp:posOffset>
              </wp:positionH>
              <wp:positionV relativeFrom="page">
                <wp:posOffset>9905365</wp:posOffset>
              </wp:positionV>
              <wp:extent cx="146685" cy="180975"/>
              <wp:effectExtent l="0" t="0" r="0" b="0"/>
              <wp:wrapNone/>
              <wp:docPr id="2636315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9DBE1E" w14:textId="77777777" w:rsidR="00CE76DB" w:rsidRDefault="00CA3F5C" w:rsidP="0009799E">
                          <w:pPr>
                            <w:pStyle w:val="Tekstpodstawowy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83D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79.95pt;width:11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" filled="f" stroked="f">
              <v:textbox inset="0,0,0,0">
                <w:txbxContent>
                  <w:p w14:paraId="249DBE1E" w14:textId="77777777" w:rsidR="00CE76DB" w:rsidRDefault="00CA3F5C" w:rsidP="0009799E">
                    <w:pPr>
                      <w:pStyle w:val="Tekstpodstawowy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F2E0E" w14:textId="77777777" w:rsidR="00F019F9" w:rsidRDefault="00F019F9" w:rsidP="0009799E">
      <w:r>
        <w:separator/>
      </w:r>
    </w:p>
  </w:footnote>
  <w:footnote w:type="continuationSeparator" w:id="0">
    <w:p w14:paraId="499D29ED" w14:textId="77777777" w:rsidR="00F019F9" w:rsidRDefault="00F019F9" w:rsidP="00097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A865" w14:textId="18D2C6C7" w:rsidR="0009799E" w:rsidRDefault="0009799E" w:rsidP="0009799E">
    <w:pPr>
      <w:pStyle w:val="Nagwek"/>
      <w:ind w:left="-1134"/>
    </w:pPr>
    <w:r>
      <w:rPr>
        <w:noProof/>
      </w:rPr>
      <w:drawing>
        <wp:inline distT="0" distB="0" distL="0" distR="0" wp14:anchorId="692073EB" wp14:editId="1FA349B1">
          <wp:extent cx="7545079" cy="1041400"/>
          <wp:effectExtent l="0" t="0" r="0" b="6350"/>
          <wp:docPr id="2097512918" name="Obraz 2097512918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278" cy="1043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0905"/>
    <w:multiLevelType w:val="hybridMultilevel"/>
    <w:tmpl w:val="994EF1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851C5"/>
    <w:multiLevelType w:val="hybridMultilevel"/>
    <w:tmpl w:val="891A50CE"/>
    <w:lvl w:ilvl="0" w:tplc="4E64DD16">
      <w:numFmt w:val="bullet"/>
      <w:lvlText w:val="-"/>
      <w:lvlJc w:val="left"/>
      <w:pPr>
        <w:ind w:left="25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A80D44C">
      <w:numFmt w:val="bullet"/>
      <w:lvlText w:val="•"/>
      <w:lvlJc w:val="left"/>
      <w:pPr>
        <w:ind w:left="1178" w:hanging="183"/>
      </w:pPr>
      <w:rPr>
        <w:rFonts w:hint="default"/>
        <w:lang w:val="pl-PL" w:eastAsia="pl-PL" w:bidi="pl-PL"/>
      </w:rPr>
    </w:lvl>
    <w:lvl w:ilvl="2" w:tplc="0BFC33BE">
      <w:numFmt w:val="bullet"/>
      <w:lvlText w:val="•"/>
      <w:lvlJc w:val="left"/>
      <w:pPr>
        <w:ind w:left="2097" w:hanging="183"/>
      </w:pPr>
      <w:rPr>
        <w:rFonts w:hint="default"/>
        <w:lang w:val="pl-PL" w:eastAsia="pl-PL" w:bidi="pl-PL"/>
      </w:rPr>
    </w:lvl>
    <w:lvl w:ilvl="3" w:tplc="81A87886">
      <w:numFmt w:val="bullet"/>
      <w:lvlText w:val="•"/>
      <w:lvlJc w:val="left"/>
      <w:pPr>
        <w:ind w:left="3015" w:hanging="183"/>
      </w:pPr>
      <w:rPr>
        <w:rFonts w:hint="default"/>
        <w:lang w:val="pl-PL" w:eastAsia="pl-PL" w:bidi="pl-PL"/>
      </w:rPr>
    </w:lvl>
    <w:lvl w:ilvl="4" w:tplc="463E462C">
      <w:numFmt w:val="bullet"/>
      <w:lvlText w:val="•"/>
      <w:lvlJc w:val="left"/>
      <w:pPr>
        <w:ind w:left="3934" w:hanging="183"/>
      </w:pPr>
      <w:rPr>
        <w:rFonts w:hint="default"/>
        <w:lang w:val="pl-PL" w:eastAsia="pl-PL" w:bidi="pl-PL"/>
      </w:rPr>
    </w:lvl>
    <w:lvl w:ilvl="5" w:tplc="6BCE303A">
      <w:numFmt w:val="bullet"/>
      <w:lvlText w:val="•"/>
      <w:lvlJc w:val="left"/>
      <w:pPr>
        <w:ind w:left="4853" w:hanging="183"/>
      </w:pPr>
      <w:rPr>
        <w:rFonts w:hint="default"/>
        <w:lang w:val="pl-PL" w:eastAsia="pl-PL" w:bidi="pl-PL"/>
      </w:rPr>
    </w:lvl>
    <w:lvl w:ilvl="6" w:tplc="6A84D9F2">
      <w:numFmt w:val="bullet"/>
      <w:lvlText w:val="•"/>
      <w:lvlJc w:val="left"/>
      <w:pPr>
        <w:ind w:left="5771" w:hanging="183"/>
      </w:pPr>
      <w:rPr>
        <w:rFonts w:hint="default"/>
        <w:lang w:val="pl-PL" w:eastAsia="pl-PL" w:bidi="pl-PL"/>
      </w:rPr>
    </w:lvl>
    <w:lvl w:ilvl="7" w:tplc="A754F05E">
      <w:numFmt w:val="bullet"/>
      <w:lvlText w:val="•"/>
      <w:lvlJc w:val="left"/>
      <w:pPr>
        <w:ind w:left="6690" w:hanging="183"/>
      </w:pPr>
      <w:rPr>
        <w:rFonts w:hint="default"/>
        <w:lang w:val="pl-PL" w:eastAsia="pl-PL" w:bidi="pl-PL"/>
      </w:rPr>
    </w:lvl>
    <w:lvl w:ilvl="8" w:tplc="D232805C">
      <w:numFmt w:val="bullet"/>
      <w:lvlText w:val="•"/>
      <w:lvlJc w:val="left"/>
      <w:pPr>
        <w:ind w:left="7609" w:hanging="183"/>
      </w:pPr>
      <w:rPr>
        <w:rFonts w:hint="default"/>
        <w:lang w:val="pl-PL" w:eastAsia="pl-PL" w:bidi="pl-PL"/>
      </w:rPr>
    </w:lvl>
  </w:abstractNum>
  <w:abstractNum w:abstractNumId="2" w15:restartNumberingAfterBreak="0">
    <w:nsid w:val="1E5D7CD7"/>
    <w:multiLevelType w:val="hybridMultilevel"/>
    <w:tmpl w:val="10E6B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11DA7"/>
    <w:multiLevelType w:val="hybridMultilevel"/>
    <w:tmpl w:val="F7D8B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8363B"/>
    <w:multiLevelType w:val="hybridMultilevel"/>
    <w:tmpl w:val="0240C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7925"/>
    <w:multiLevelType w:val="hybridMultilevel"/>
    <w:tmpl w:val="5CBE3A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F106F"/>
    <w:multiLevelType w:val="hybridMultilevel"/>
    <w:tmpl w:val="99525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F51B9"/>
    <w:multiLevelType w:val="hybridMultilevel"/>
    <w:tmpl w:val="EFC4BA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175CE"/>
    <w:multiLevelType w:val="hybridMultilevel"/>
    <w:tmpl w:val="6622A6B8"/>
    <w:lvl w:ilvl="0" w:tplc="7AEAC37E">
      <w:start w:val="1"/>
      <w:numFmt w:val="decimal"/>
      <w:lvlText w:val="%1."/>
      <w:lvlJc w:val="left"/>
      <w:pPr>
        <w:ind w:left="398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7A0610E">
      <w:start w:val="1"/>
      <w:numFmt w:val="decimal"/>
      <w:lvlText w:val="%2."/>
      <w:lvlJc w:val="left"/>
      <w:pPr>
        <w:ind w:left="6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A3604DC">
      <w:numFmt w:val="bullet"/>
      <w:lvlText w:val="-"/>
      <w:lvlJc w:val="left"/>
      <w:pPr>
        <w:ind w:left="616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3" w:tplc="D38E8C60">
      <w:numFmt w:val="bullet"/>
      <w:lvlText w:val="•"/>
      <w:lvlJc w:val="left"/>
      <w:pPr>
        <w:ind w:left="2581" w:hanging="166"/>
      </w:pPr>
      <w:rPr>
        <w:rFonts w:hint="default"/>
        <w:lang w:val="pl-PL" w:eastAsia="pl-PL" w:bidi="pl-PL"/>
      </w:rPr>
    </w:lvl>
    <w:lvl w:ilvl="4" w:tplc="B5CCEF98">
      <w:numFmt w:val="bullet"/>
      <w:lvlText w:val="•"/>
      <w:lvlJc w:val="left"/>
      <w:pPr>
        <w:ind w:left="3562" w:hanging="166"/>
      </w:pPr>
      <w:rPr>
        <w:rFonts w:hint="default"/>
        <w:lang w:val="pl-PL" w:eastAsia="pl-PL" w:bidi="pl-PL"/>
      </w:rPr>
    </w:lvl>
    <w:lvl w:ilvl="5" w:tplc="4198AF1C">
      <w:numFmt w:val="bullet"/>
      <w:lvlText w:val="•"/>
      <w:lvlJc w:val="left"/>
      <w:pPr>
        <w:ind w:left="4542" w:hanging="166"/>
      </w:pPr>
      <w:rPr>
        <w:rFonts w:hint="default"/>
        <w:lang w:val="pl-PL" w:eastAsia="pl-PL" w:bidi="pl-PL"/>
      </w:rPr>
    </w:lvl>
    <w:lvl w:ilvl="6" w:tplc="69B01B5A">
      <w:numFmt w:val="bullet"/>
      <w:lvlText w:val="•"/>
      <w:lvlJc w:val="left"/>
      <w:pPr>
        <w:ind w:left="5523" w:hanging="166"/>
      </w:pPr>
      <w:rPr>
        <w:rFonts w:hint="default"/>
        <w:lang w:val="pl-PL" w:eastAsia="pl-PL" w:bidi="pl-PL"/>
      </w:rPr>
    </w:lvl>
    <w:lvl w:ilvl="7" w:tplc="AE3E19CC">
      <w:numFmt w:val="bullet"/>
      <w:lvlText w:val="•"/>
      <w:lvlJc w:val="left"/>
      <w:pPr>
        <w:ind w:left="6504" w:hanging="166"/>
      </w:pPr>
      <w:rPr>
        <w:rFonts w:hint="default"/>
        <w:lang w:val="pl-PL" w:eastAsia="pl-PL" w:bidi="pl-PL"/>
      </w:rPr>
    </w:lvl>
    <w:lvl w:ilvl="8" w:tplc="08E8FCDE">
      <w:numFmt w:val="bullet"/>
      <w:lvlText w:val="•"/>
      <w:lvlJc w:val="left"/>
      <w:pPr>
        <w:ind w:left="7484" w:hanging="166"/>
      </w:pPr>
      <w:rPr>
        <w:rFonts w:hint="default"/>
        <w:lang w:val="pl-PL" w:eastAsia="pl-PL" w:bidi="pl-PL"/>
      </w:rPr>
    </w:lvl>
  </w:abstractNum>
  <w:abstractNum w:abstractNumId="9" w15:restartNumberingAfterBreak="0">
    <w:nsid w:val="37C3670E"/>
    <w:multiLevelType w:val="hybridMultilevel"/>
    <w:tmpl w:val="C1F41EB4"/>
    <w:lvl w:ilvl="0" w:tplc="596AB098">
      <w:start w:val="8"/>
      <w:numFmt w:val="decimal"/>
      <w:lvlText w:val="%1."/>
      <w:lvlJc w:val="left"/>
      <w:pPr>
        <w:ind w:left="6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51409E8A">
      <w:numFmt w:val="bullet"/>
      <w:lvlText w:val="•"/>
      <w:lvlJc w:val="left"/>
      <w:pPr>
        <w:ind w:left="1502" w:hanging="360"/>
      </w:pPr>
      <w:rPr>
        <w:rFonts w:hint="default"/>
        <w:lang w:val="pl-PL" w:eastAsia="pl-PL" w:bidi="pl-PL"/>
      </w:rPr>
    </w:lvl>
    <w:lvl w:ilvl="2" w:tplc="8F80B8B2">
      <w:numFmt w:val="bullet"/>
      <w:lvlText w:val="•"/>
      <w:lvlJc w:val="left"/>
      <w:pPr>
        <w:ind w:left="2385" w:hanging="360"/>
      </w:pPr>
      <w:rPr>
        <w:rFonts w:hint="default"/>
        <w:lang w:val="pl-PL" w:eastAsia="pl-PL" w:bidi="pl-PL"/>
      </w:rPr>
    </w:lvl>
    <w:lvl w:ilvl="3" w:tplc="1AFA6440">
      <w:numFmt w:val="bullet"/>
      <w:lvlText w:val="•"/>
      <w:lvlJc w:val="left"/>
      <w:pPr>
        <w:ind w:left="3267" w:hanging="360"/>
      </w:pPr>
      <w:rPr>
        <w:rFonts w:hint="default"/>
        <w:lang w:val="pl-PL" w:eastAsia="pl-PL" w:bidi="pl-PL"/>
      </w:rPr>
    </w:lvl>
    <w:lvl w:ilvl="4" w:tplc="54D27368">
      <w:numFmt w:val="bullet"/>
      <w:lvlText w:val="•"/>
      <w:lvlJc w:val="left"/>
      <w:pPr>
        <w:ind w:left="4150" w:hanging="360"/>
      </w:pPr>
      <w:rPr>
        <w:rFonts w:hint="default"/>
        <w:lang w:val="pl-PL" w:eastAsia="pl-PL" w:bidi="pl-PL"/>
      </w:rPr>
    </w:lvl>
    <w:lvl w:ilvl="5" w:tplc="F614F50C">
      <w:numFmt w:val="bullet"/>
      <w:lvlText w:val="•"/>
      <w:lvlJc w:val="left"/>
      <w:pPr>
        <w:ind w:left="5033" w:hanging="360"/>
      </w:pPr>
      <w:rPr>
        <w:rFonts w:hint="default"/>
        <w:lang w:val="pl-PL" w:eastAsia="pl-PL" w:bidi="pl-PL"/>
      </w:rPr>
    </w:lvl>
    <w:lvl w:ilvl="6" w:tplc="5FBE6EEA">
      <w:numFmt w:val="bullet"/>
      <w:lvlText w:val="•"/>
      <w:lvlJc w:val="left"/>
      <w:pPr>
        <w:ind w:left="5915" w:hanging="360"/>
      </w:pPr>
      <w:rPr>
        <w:rFonts w:hint="default"/>
        <w:lang w:val="pl-PL" w:eastAsia="pl-PL" w:bidi="pl-PL"/>
      </w:rPr>
    </w:lvl>
    <w:lvl w:ilvl="7" w:tplc="9FFC2982">
      <w:numFmt w:val="bullet"/>
      <w:lvlText w:val="•"/>
      <w:lvlJc w:val="left"/>
      <w:pPr>
        <w:ind w:left="6798" w:hanging="360"/>
      </w:pPr>
      <w:rPr>
        <w:rFonts w:hint="default"/>
        <w:lang w:val="pl-PL" w:eastAsia="pl-PL" w:bidi="pl-PL"/>
      </w:rPr>
    </w:lvl>
    <w:lvl w:ilvl="8" w:tplc="C3C28500">
      <w:numFmt w:val="bullet"/>
      <w:lvlText w:val="•"/>
      <w:lvlJc w:val="left"/>
      <w:pPr>
        <w:ind w:left="7681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440B0FCA"/>
    <w:multiLevelType w:val="hybridMultilevel"/>
    <w:tmpl w:val="BE4CF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94AD4"/>
    <w:multiLevelType w:val="hybridMultilevel"/>
    <w:tmpl w:val="E6084536"/>
    <w:lvl w:ilvl="0" w:tplc="ADD43D3E">
      <w:start w:val="1"/>
      <w:numFmt w:val="decimal"/>
      <w:lvlText w:val="%1)"/>
      <w:lvlJc w:val="left"/>
      <w:pPr>
        <w:ind w:left="68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FBA810AC">
      <w:numFmt w:val="bullet"/>
      <w:lvlText w:val="•"/>
      <w:lvlJc w:val="left"/>
      <w:pPr>
        <w:ind w:left="1556" w:hanging="428"/>
      </w:pPr>
      <w:rPr>
        <w:rFonts w:hint="default"/>
        <w:lang w:val="pl-PL" w:eastAsia="pl-PL" w:bidi="pl-PL"/>
      </w:rPr>
    </w:lvl>
    <w:lvl w:ilvl="2" w:tplc="0B24DE12">
      <w:numFmt w:val="bullet"/>
      <w:lvlText w:val="•"/>
      <w:lvlJc w:val="left"/>
      <w:pPr>
        <w:ind w:left="2433" w:hanging="428"/>
      </w:pPr>
      <w:rPr>
        <w:rFonts w:hint="default"/>
        <w:lang w:val="pl-PL" w:eastAsia="pl-PL" w:bidi="pl-PL"/>
      </w:rPr>
    </w:lvl>
    <w:lvl w:ilvl="3" w:tplc="04DEFC7A">
      <w:numFmt w:val="bullet"/>
      <w:lvlText w:val="•"/>
      <w:lvlJc w:val="left"/>
      <w:pPr>
        <w:ind w:left="3309" w:hanging="428"/>
      </w:pPr>
      <w:rPr>
        <w:rFonts w:hint="default"/>
        <w:lang w:val="pl-PL" w:eastAsia="pl-PL" w:bidi="pl-PL"/>
      </w:rPr>
    </w:lvl>
    <w:lvl w:ilvl="4" w:tplc="5C4A01AA">
      <w:numFmt w:val="bullet"/>
      <w:lvlText w:val="•"/>
      <w:lvlJc w:val="left"/>
      <w:pPr>
        <w:ind w:left="4186" w:hanging="428"/>
      </w:pPr>
      <w:rPr>
        <w:rFonts w:hint="default"/>
        <w:lang w:val="pl-PL" w:eastAsia="pl-PL" w:bidi="pl-PL"/>
      </w:rPr>
    </w:lvl>
    <w:lvl w:ilvl="5" w:tplc="457CFB2E">
      <w:numFmt w:val="bullet"/>
      <w:lvlText w:val="•"/>
      <w:lvlJc w:val="left"/>
      <w:pPr>
        <w:ind w:left="5063" w:hanging="428"/>
      </w:pPr>
      <w:rPr>
        <w:rFonts w:hint="default"/>
        <w:lang w:val="pl-PL" w:eastAsia="pl-PL" w:bidi="pl-PL"/>
      </w:rPr>
    </w:lvl>
    <w:lvl w:ilvl="6" w:tplc="BEDA3D54">
      <w:numFmt w:val="bullet"/>
      <w:lvlText w:val="•"/>
      <w:lvlJc w:val="left"/>
      <w:pPr>
        <w:ind w:left="5939" w:hanging="428"/>
      </w:pPr>
      <w:rPr>
        <w:rFonts w:hint="default"/>
        <w:lang w:val="pl-PL" w:eastAsia="pl-PL" w:bidi="pl-PL"/>
      </w:rPr>
    </w:lvl>
    <w:lvl w:ilvl="7" w:tplc="53ECFA94">
      <w:numFmt w:val="bullet"/>
      <w:lvlText w:val="•"/>
      <w:lvlJc w:val="left"/>
      <w:pPr>
        <w:ind w:left="6816" w:hanging="428"/>
      </w:pPr>
      <w:rPr>
        <w:rFonts w:hint="default"/>
        <w:lang w:val="pl-PL" w:eastAsia="pl-PL" w:bidi="pl-PL"/>
      </w:rPr>
    </w:lvl>
    <w:lvl w:ilvl="8" w:tplc="9AB45718">
      <w:numFmt w:val="bullet"/>
      <w:lvlText w:val="•"/>
      <w:lvlJc w:val="left"/>
      <w:pPr>
        <w:ind w:left="7693" w:hanging="428"/>
      </w:pPr>
      <w:rPr>
        <w:rFonts w:hint="default"/>
        <w:lang w:val="pl-PL" w:eastAsia="pl-PL" w:bidi="pl-PL"/>
      </w:rPr>
    </w:lvl>
  </w:abstractNum>
  <w:abstractNum w:abstractNumId="12" w15:restartNumberingAfterBreak="0">
    <w:nsid w:val="44C321DA"/>
    <w:multiLevelType w:val="hybridMultilevel"/>
    <w:tmpl w:val="C916D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E71A9"/>
    <w:multiLevelType w:val="hybridMultilevel"/>
    <w:tmpl w:val="86B44A24"/>
    <w:lvl w:ilvl="0" w:tplc="D72076AE">
      <w:start w:val="1"/>
      <w:numFmt w:val="decimal"/>
      <w:lvlText w:val="%1)"/>
      <w:lvlJc w:val="left"/>
      <w:pPr>
        <w:ind w:left="556" w:hanging="44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6700E008">
      <w:numFmt w:val="bullet"/>
      <w:lvlText w:val="•"/>
      <w:lvlJc w:val="left"/>
      <w:pPr>
        <w:ind w:left="1409" w:hanging="447"/>
      </w:pPr>
      <w:rPr>
        <w:rFonts w:hint="default"/>
        <w:lang w:val="pl-PL" w:eastAsia="pl-PL" w:bidi="pl-PL"/>
      </w:rPr>
    </w:lvl>
    <w:lvl w:ilvl="2" w:tplc="1FF43AD0">
      <w:numFmt w:val="bullet"/>
      <w:lvlText w:val="•"/>
      <w:lvlJc w:val="left"/>
      <w:pPr>
        <w:ind w:left="2258" w:hanging="447"/>
      </w:pPr>
      <w:rPr>
        <w:rFonts w:hint="default"/>
        <w:lang w:val="pl-PL" w:eastAsia="pl-PL" w:bidi="pl-PL"/>
      </w:rPr>
    </w:lvl>
    <w:lvl w:ilvl="3" w:tplc="B944144A">
      <w:numFmt w:val="bullet"/>
      <w:lvlText w:val="•"/>
      <w:lvlJc w:val="left"/>
      <w:pPr>
        <w:ind w:left="3108" w:hanging="447"/>
      </w:pPr>
      <w:rPr>
        <w:rFonts w:hint="default"/>
        <w:lang w:val="pl-PL" w:eastAsia="pl-PL" w:bidi="pl-PL"/>
      </w:rPr>
    </w:lvl>
    <w:lvl w:ilvl="4" w:tplc="9B5A67D0">
      <w:numFmt w:val="bullet"/>
      <w:lvlText w:val="•"/>
      <w:lvlJc w:val="left"/>
      <w:pPr>
        <w:ind w:left="3957" w:hanging="447"/>
      </w:pPr>
      <w:rPr>
        <w:rFonts w:hint="default"/>
        <w:lang w:val="pl-PL" w:eastAsia="pl-PL" w:bidi="pl-PL"/>
      </w:rPr>
    </w:lvl>
    <w:lvl w:ilvl="5" w:tplc="09D201FC">
      <w:numFmt w:val="bullet"/>
      <w:lvlText w:val="•"/>
      <w:lvlJc w:val="left"/>
      <w:pPr>
        <w:ind w:left="4807" w:hanging="447"/>
      </w:pPr>
      <w:rPr>
        <w:rFonts w:hint="default"/>
        <w:lang w:val="pl-PL" w:eastAsia="pl-PL" w:bidi="pl-PL"/>
      </w:rPr>
    </w:lvl>
    <w:lvl w:ilvl="6" w:tplc="956A7656">
      <w:numFmt w:val="bullet"/>
      <w:lvlText w:val="•"/>
      <w:lvlJc w:val="left"/>
      <w:pPr>
        <w:ind w:left="5656" w:hanging="447"/>
      </w:pPr>
      <w:rPr>
        <w:rFonts w:hint="default"/>
        <w:lang w:val="pl-PL" w:eastAsia="pl-PL" w:bidi="pl-PL"/>
      </w:rPr>
    </w:lvl>
    <w:lvl w:ilvl="7" w:tplc="422CE012">
      <w:numFmt w:val="bullet"/>
      <w:lvlText w:val="•"/>
      <w:lvlJc w:val="left"/>
      <w:pPr>
        <w:ind w:left="6505" w:hanging="447"/>
      </w:pPr>
      <w:rPr>
        <w:rFonts w:hint="default"/>
        <w:lang w:val="pl-PL" w:eastAsia="pl-PL" w:bidi="pl-PL"/>
      </w:rPr>
    </w:lvl>
    <w:lvl w:ilvl="8" w:tplc="BAF49AC4">
      <w:numFmt w:val="bullet"/>
      <w:lvlText w:val="•"/>
      <w:lvlJc w:val="left"/>
      <w:pPr>
        <w:ind w:left="7355" w:hanging="447"/>
      </w:pPr>
      <w:rPr>
        <w:rFonts w:hint="default"/>
        <w:lang w:val="pl-PL" w:eastAsia="pl-PL" w:bidi="pl-PL"/>
      </w:rPr>
    </w:lvl>
  </w:abstractNum>
  <w:abstractNum w:abstractNumId="14" w15:restartNumberingAfterBreak="0">
    <w:nsid w:val="473A5244"/>
    <w:multiLevelType w:val="hybridMultilevel"/>
    <w:tmpl w:val="99388D66"/>
    <w:lvl w:ilvl="0" w:tplc="F9223330">
      <w:start w:val="1"/>
      <w:numFmt w:val="decimal"/>
      <w:lvlText w:val="%1)"/>
      <w:lvlJc w:val="left"/>
      <w:pPr>
        <w:ind w:left="256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016E5268">
      <w:numFmt w:val="bullet"/>
      <w:lvlText w:val="•"/>
      <w:lvlJc w:val="left"/>
      <w:pPr>
        <w:ind w:left="1178" w:hanging="428"/>
      </w:pPr>
      <w:rPr>
        <w:rFonts w:hint="default"/>
        <w:lang w:val="pl-PL" w:eastAsia="pl-PL" w:bidi="pl-PL"/>
      </w:rPr>
    </w:lvl>
    <w:lvl w:ilvl="2" w:tplc="C7128452">
      <w:numFmt w:val="bullet"/>
      <w:lvlText w:val="•"/>
      <w:lvlJc w:val="left"/>
      <w:pPr>
        <w:ind w:left="2097" w:hanging="428"/>
      </w:pPr>
      <w:rPr>
        <w:rFonts w:hint="default"/>
        <w:lang w:val="pl-PL" w:eastAsia="pl-PL" w:bidi="pl-PL"/>
      </w:rPr>
    </w:lvl>
    <w:lvl w:ilvl="3" w:tplc="AB9CEAF0">
      <w:numFmt w:val="bullet"/>
      <w:lvlText w:val="•"/>
      <w:lvlJc w:val="left"/>
      <w:pPr>
        <w:ind w:left="3015" w:hanging="428"/>
      </w:pPr>
      <w:rPr>
        <w:rFonts w:hint="default"/>
        <w:lang w:val="pl-PL" w:eastAsia="pl-PL" w:bidi="pl-PL"/>
      </w:rPr>
    </w:lvl>
    <w:lvl w:ilvl="4" w:tplc="B504004A">
      <w:numFmt w:val="bullet"/>
      <w:lvlText w:val="•"/>
      <w:lvlJc w:val="left"/>
      <w:pPr>
        <w:ind w:left="3934" w:hanging="428"/>
      </w:pPr>
      <w:rPr>
        <w:rFonts w:hint="default"/>
        <w:lang w:val="pl-PL" w:eastAsia="pl-PL" w:bidi="pl-PL"/>
      </w:rPr>
    </w:lvl>
    <w:lvl w:ilvl="5" w:tplc="559CD66A">
      <w:numFmt w:val="bullet"/>
      <w:lvlText w:val="•"/>
      <w:lvlJc w:val="left"/>
      <w:pPr>
        <w:ind w:left="4853" w:hanging="428"/>
      </w:pPr>
      <w:rPr>
        <w:rFonts w:hint="default"/>
        <w:lang w:val="pl-PL" w:eastAsia="pl-PL" w:bidi="pl-PL"/>
      </w:rPr>
    </w:lvl>
    <w:lvl w:ilvl="6" w:tplc="521EC69A">
      <w:numFmt w:val="bullet"/>
      <w:lvlText w:val="•"/>
      <w:lvlJc w:val="left"/>
      <w:pPr>
        <w:ind w:left="5771" w:hanging="428"/>
      </w:pPr>
      <w:rPr>
        <w:rFonts w:hint="default"/>
        <w:lang w:val="pl-PL" w:eastAsia="pl-PL" w:bidi="pl-PL"/>
      </w:rPr>
    </w:lvl>
    <w:lvl w:ilvl="7" w:tplc="8DBE5670">
      <w:numFmt w:val="bullet"/>
      <w:lvlText w:val="•"/>
      <w:lvlJc w:val="left"/>
      <w:pPr>
        <w:ind w:left="6690" w:hanging="428"/>
      </w:pPr>
      <w:rPr>
        <w:rFonts w:hint="default"/>
        <w:lang w:val="pl-PL" w:eastAsia="pl-PL" w:bidi="pl-PL"/>
      </w:rPr>
    </w:lvl>
    <w:lvl w:ilvl="8" w:tplc="7B341BC4">
      <w:numFmt w:val="bullet"/>
      <w:lvlText w:val="•"/>
      <w:lvlJc w:val="left"/>
      <w:pPr>
        <w:ind w:left="7609" w:hanging="428"/>
      </w:pPr>
      <w:rPr>
        <w:rFonts w:hint="default"/>
        <w:lang w:val="pl-PL" w:eastAsia="pl-PL" w:bidi="pl-PL"/>
      </w:rPr>
    </w:lvl>
  </w:abstractNum>
  <w:abstractNum w:abstractNumId="15" w15:restartNumberingAfterBreak="0">
    <w:nsid w:val="480973BC"/>
    <w:multiLevelType w:val="hybridMultilevel"/>
    <w:tmpl w:val="662C3B4C"/>
    <w:lvl w:ilvl="0" w:tplc="65E8E9A0">
      <w:start w:val="1"/>
      <w:numFmt w:val="decimal"/>
      <w:lvlText w:val="%1."/>
      <w:lvlJc w:val="left"/>
      <w:pPr>
        <w:ind w:left="720" w:hanging="360"/>
      </w:pPr>
    </w:lvl>
    <w:lvl w:ilvl="1" w:tplc="43A8FD2C">
      <w:start w:val="1"/>
      <w:numFmt w:val="lowerLetter"/>
      <w:lvlText w:val="%2."/>
      <w:lvlJc w:val="left"/>
      <w:pPr>
        <w:ind w:left="1440" w:hanging="360"/>
      </w:pPr>
    </w:lvl>
    <w:lvl w:ilvl="2" w:tplc="2CEA7888">
      <w:start w:val="1"/>
      <w:numFmt w:val="lowerRoman"/>
      <w:lvlText w:val="%3."/>
      <w:lvlJc w:val="right"/>
      <w:pPr>
        <w:ind w:left="2160" w:hanging="180"/>
      </w:pPr>
    </w:lvl>
    <w:lvl w:ilvl="3" w:tplc="81FE8EE0">
      <w:start w:val="1"/>
      <w:numFmt w:val="decimal"/>
      <w:lvlText w:val="%4."/>
      <w:lvlJc w:val="left"/>
      <w:pPr>
        <w:ind w:left="2880" w:hanging="360"/>
      </w:pPr>
    </w:lvl>
    <w:lvl w:ilvl="4" w:tplc="97DA242C">
      <w:start w:val="1"/>
      <w:numFmt w:val="lowerLetter"/>
      <w:lvlText w:val="%5."/>
      <w:lvlJc w:val="left"/>
      <w:pPr>
        <w:ind w:left="3600" w:hanging="360"/>
      </w:pPr>
    </w:lvl>
    <w:lvl w:ilvl="5" w:tplc="2FE24FCA">
      <w:start w:val="1"/>
      <w:numFmt w:val="lowerRoman"/>
      <w:lvlText w:val="%6."/>
      <w:lvlJc w:val="right"/>
      <w:pPr>
        <w:ind w:left="4320" w:hanging="180"/>
      </w:pPr>
    </w:lvl>
    <w:lvl w:ilvl="6" w:tplc="4A5E632C">
      <w:start w:val="1"/>
      <w:numFmt w:val="decimal"/>
      <w:lvlText w:val="%7."/>
      <w:lvlJc w:val="left"/>
      <w:pPr>
        <w:ind w:left="5040" w:hanging="360"/>
      </w:pPr>
    </w:lvl>
    <w:lvl w:ilvl="7" w:tplc="22AED27E">
      <w:start w:val="1"/>
      <w:numFmt w:val="lowerLetter"/>
      <w:lvlText w:val="%8."/>
      <w:lvlJc w:val="left"/>
      <w:pPr>
        <w:ind w:left="5760" w:hanging="360"/>
      </w:pPr>
    </w:lvl>
    <w:lvl w:ilvl="8" w:tplc="E85218A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F30A4"/>
    <w:multiLevelType w:val="hybridMultilevel"/>
    <w:tmpl w:val="5CBE3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85B44"/>
    <w:multiLevelType w:val="hybridMultilevel"/>
    <w:tmpl w:val="30E64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463A3"/>
    <w:multiLevelType w:val="hybridMultilevel"/>
    <w:tmpl w:val="2DAEC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A3791"/>
    <w:multiLevelType w:val="hybridMultilevel"/>
    <w:tmpl w:val="D83AC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91C71"/>
    <w:multiLevelType w:val="hybridMultilevel"/>
    <w:tmpl w:val="A2725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A100A"/>
    <w:multiLevelType w:val="hybridMultilevel"/>
    <w:tmpl w:val="16148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543FF"/>
    <w:multiLevelType w:val="hybridMultilevel"/>
    <w:tmpl w:val="8FE24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844966">
    <w:abstractNumId w:val="15"/>
  </w:num>
  <w:num w:numId="2" w16cid:durableId="54934649">
    <w:abstractNumId w:val="9"/>
  </w:num>
  <w:num w:numId="3" w16cid:durableId="1223130114">
    <w:abstractNumId w:val="14"/>
  </w:num>
  <w:num w:numId="4" w16cid:durableId="394476720">
    <w:abstractNumId w:val="1"/>
  </w:num>
  <w:num w:numId="5" w16cid:durableId="1716811472">
    <w:abstractNumId w:val="11"/>
  </w:num>
  <w:num w:numId="6" w16cid:durableId="383260252">
    <w:abstractNumId w:val="8"/>
  </w:num>
  <w:num w:numId="7" w16cid:durableId="760879625">
    <w:abstractNumId w:val="13"/>
  </w:num>
  <w:num w:numId="8" w16cid:durableId="1492333352">
    <w:abstractNumId w:val="6"/>
  </w:num>
  <w:num w:numId="9" w16cid:durableId="504784081">
    <w:abstractNumId w:val="18"/>
  </w:num>
  <w:num w:numId="10" w16cid:durableId="282804816">
    <w:abstractNumId w:val="7"/>
  </w:num>
  <w:num w:numId="11" w16cid:durableId="881088566">
    <w:abstractNumId w:val="16"/>
  </w:num>
  <w:num w:numId="12" w16cid:durableId="1087648822">
    <w:abstractNumId w:val="5"/>
  </w:num>
  <w:num w:numId="13" w16cid:durableId="1247182665">
    <w:abstractNumId w:val="17"/>
  </w:num>
  <w:num w:numId="14" w16cid:durableId="1739858563">
    <w:abstractNumId w:val="12"/>
  </w:num>
  <w:num w:numId="15" w16cid:durableId="1688360597">
    <w:abstractNumId w:val="21"/>
  </w:num>
  <w:num w:numId="16" w16cid:durableId="351342497">
    <w:abstractNumId w:val="10"/>
  </w:num>
  <w:num w:numId="17" w16cid:durableId="912817653">
    <w:abstractNumId w:val="4"/>
  </w:num>
  <w:num w:numId="18" w16cid:durableId="1430858790">
    <w:abstractNumId w:val="3"/>
  </w:num>
  <w:num w:numId="19" w16cid:durableId="756054932">
    <w:abstractNumId w:val="2"/>
  </w:num>
  <w:num w:numId="20" w16cid:durableId="188645109">
    <w:abstractNumId w:val="20"/>
  </w:num>
  <w:num w:numId="21" w16cid:durableId="845091962">
    <w:abstractNumId w:val="0"/>
  </w:num>
  <w:num w:numId="22" w16cid:durableId="1722318628">
    <w:abstractNumId w:val="19"/>
  </w:num>
  <w:num w:numId="23" w16cid:durableId="14812704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DB"/>
    <w:rsid w:val="00007120"/>
    <w:rsid w:val="000728EF"/>
    <w:rsid w:val="0008444D"/>
    <w:rsid w:val="0009799E"/>
    <w:rsid w:val="000A0C04"/>
    <w:rsid w:val="000C0F04"/>
    <w:rsid w:val="001E2346"/>
    <w:rsid w:val="00292818"/>
    <w:rsid w:val="00296BCB"/>
    <w:rsid w:val="002A401C"/>
    <w:rsid w:val="003B291F"/>
    <w:rsid w:val="004303A0"/>
    <w:rsid w:val="00464FA8"/>
    <w:rsid w:val="00497616"/>
    <w:rsid w:val="00567E19"/>
    <w:rsid w:val="00597424"/>
    <w:rsid w:val="005D79A3"/>
    <w:rsid w:val="006055A2"/>
    <w:rsid w:val="0064427F"/>
    <w:rsid w:val="00712699"/>
    <w:rsid w:val="00715DB8"/>
    <w:rsid w:val="00733C1B"/>
    <w:rsid w:val="00761160"/>
    <w:rsid w:val="00777D06"/>
    <w:rsid w:val="00797E3D"/>
    <w:rsid w:val="007EC76C"/>
    <w:rsid w:val="007F0ED8"/>
    <w:rsid w:val="00812B84"/>
    <w:rsid w:val="00837D9B"/>
    <w:rsid w:val="008F38B9"/>
    <w:rsid w:val="00916AD4"/>
    <w:rsid w:val="00922009"/>
    <w:rsid w:val="009814DE"/>
    <w:rsid w:val="00A06230"/>
    <w:rsid w:val="00AE0695"/>
    <w:rsid w:val="00B43F17"/>
    <w:rsid w:val="00B855AE"/>
    <w:rsid w:val="00BD31AE"/>
    <w:rsid w:val="00C217A0"/>
    <w:rsid w:val="00CA3F5C"/>
    <w:rsid w:val="00CE76DB"/>
    <w:rsid w:val="00D43E0C"/>
    <w:rsid w:val="00D605D1"/>
    <w:rsid w:val="00DF2EB1"/>
    <w:rsid w:val="00E0675C"/>
    <w:rsid w:val="00E22242"/>
    <w:rsid w:val="00E361B6"/>
    <w:rsid w:val="00E63765"/>
    <w:rsid w:val="00E65663"/>
    <w:rsid w:val="00EA2DA5"/>
    <w:rsid w:val="00F019F9"/>
    <w:rsid w:val="00F3370A"/>
    <w:rsid w:val="065098A2"/>
    <w:rsid w:val="08066DCD"/>
    <w:rsid w:val="08FF27D9"/>
    <w:rsid w:val="0B2A30DA"/>
    <w:rsid w:val="0EB5B881"/>
    <w:rsid w:val="17AEE12E"/>
    <w:rsid w:val="1EB55ADF"/>
    <w:rsid w:val="300D0CB4"/>
    <w:rsid w:val="31708C39"/>
    <w:rsid w:val="3BDF5813"/>
    <w:rsid w:val="3C69BC03"/>
    <w:rsid w:val="3C7823AC"/>
    <w:rsid w:val="42F01451"/>
    <w:rsid w:val="49636020"/>
    <w:rsid w:val="4EDBB4CF"/>
    <w:rsid w:val="4F889CD5"/>
    <w:rsid w:val="5100C42A"/>
    <w:rsid w:val="58D506C7"/>
    <w:rsid w:val="5ACF9011"/>
    <w:rsid w:val="5CE75E59"/>
    <w:rsid w:val="6035F0D5"/>
    <w:rsid w:val="604B8D7B"/>
    <w:rsid w:val="6B3041F3"/>
    <w:rsid w:val="6DE601A9"/>
    <w:rsid w:val="6F454D93"/>
    <w:rsid w:val="7360079F"/>
    <w:rsid w:val="736F1B37"/>
    <w:rsid w:val="79A716DB"/>
    <w:rsid w:val="7A15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EE426"/>
  <w15:docId w15:val="{01DA9E03-A436-4C9F-B67E-2B12601A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99E"/>
    <w:pPr>
      <w:spacing w:after="120" w:line="276" w:lineRule="auto"/>
      <w:contextualSpacing/>
    </w:pPr>
    <w:rPr>
      <w:rFonts w:eastAsia="Times New Roman" w:cstheme="minorHAnsi"/>
      <w:sz w:val="24"/>
      <w:szCs w:val="24"/>
      <w:lang w:val="pl-PL" w:eastAsia="pl-PL" w:bidi="pl-PL"/>
    </w:rPr>
  </w:style>
  <w:style w:type="paragraph" w:styleId="Nagwek1">
    <w:name w:val="heading 1"/>
    <w:basedOn w:val="Normalny"/>
    <w:uiPriority w:val="9"/>
    <w:qFormat/>
    <w:rsid w:val="0009799E"/>
    <w:pPr>
      <w:spacing w:before="360"/>
      <w:ind w:right="998"/>
      <w:contextualSpacing w:val="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38B9"/>
    <w:pPr>
      <w:keepNext/>
      <w:keepLines/>
      <w:spacing w:before="240"/>
      <w:contextualSpacing w:val="0"/>
      <w:outlineLvl w:val="1"/>
    </w:pPr>
    <w:rPr>
      <w:rFonts w:eastAsiaTheme="majorEastAsia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38B9"/>
    <w:pPr>
      <w:spacing w:before="240"/>
      <w:contextualSpacing w:val="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616" w:hanging="361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paragraph" w:styleId="Tekstprzypisudolnego">
    <w:name w:val="footnote text"/>
    <w:basedOn w:val="Normalny"/>
    <w:uiPriority w:val="99"/>
    <w:semiHidden/>
    <w:unhideWhenUsed/>
    <w:rsid w:val="4EDBB4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67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7E19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67E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7E19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F38B9"/>
    <w:rPr>
      <w:rFonts w:eastAsiaTheme="majorEastAsia" w:cstheme="minorHAnsi"/>
      <w:b/>
      <w:bCs/>
      <w:sz w:val="32"/>
      <w:szCs w:val="32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56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56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5663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6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66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F38B9"/>
    <w:rPr>
      <w:rFonts w:eastAsia="Times New Roman" w:cstheme="minorHAnsi"/>
      <w:b/>
      <w:bCs/>
      <w:sz w:val="28"/>
      <w:szCs w:val="2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E069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0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25bf5a-b91a-41e0-89d3-f06fc4f51fb3" xsi:nil="true"/>
    <lcf76f155ced4ddcb4097134ff3c332f xmlns="798efe9b-6eb0-4ae0-a335-2b371095b5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F412EDBE38464E89BF4D397F579701" ma:contentTypeVersion="11" ma:contentTypeDescription="Utwórz nowy dokument." ma:contentTypeScope="" ma:versionID="f1f46b6e4b49dbabab1bc0ddfaeadf31">
  <xsd:schema xmlns:xsd="http://www.w3.org/2001/XMLSchema" xmlns:xs="http://www.w3.org/2001/XMLSchema" xmlns:p="http://schemas.microsoft.com/office/2006/metadata/properties" xmlns:ns2="798efe9b-6eb0-4ae0-a335-2b371095b5c0" xmlns:ns3="c425bf5a-b91a-41e0-89d3-f06fc4f51fb3" targetNamespace="http://schemas.microsoft.com/office/2006/metadata/properties" ma:root="true" ma:fieldsID="92cecfaba34e19a8dc906b4dd0be510c" ns2:_="" ns3:_="">
    <xsd:import namespace="798efe9b-6eb0-4ae0-a335-2b371095b5c0"/>
    <xsd:import namespace="c425bf5a-b91a-41e0-89d3-f06fc4f51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fe9b-6eb0-4ae0-a335-2b371095b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5bf5a-b91a-41e0-89d3-f06fc4f51f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eca02e-9197-4136-b1c2-a2f103f1a120}" ma:internalName="TaxCatchAll" ma:showField="CatchAllData" ma:web="c425bf5a-b91a-41e0-89d3-f06fc4f51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33226-210C-4F3F-96B5-6BC8B514663F}">
  <ds:schemaRefs>
    <ds:schemaRef ds:uri="http://schemas.microsoft.com/office/2006/metadata/properties"/>
    <ds:schemaRef ds:uri="http://schemas.microsoft.com/office/infopath/2007/PartnerControls"/>
    <ds:schemaRef ds:uri="c425bf5a-b91a-41e0-89d3-f06fc4f51fb3"/>
    <ds:schemaRef ds:uri="798efe9b-6eb0-4ae0-a335-2b371095b5c0"/>
  </ds:schemaRefs>
</ds:datastoreItem>
</file>

<file path=customXml/itemProps2.xml><?xml version="1.0" encoding="utf-8"?>
<ds:datastoreItem xmlns:ds="http://schemas.openxmlformats.org/officeDocument/2006/customXml" ds:itemID="{FEAC43BB-2EC6-4AEB-AA31-7FD6920FF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76170-700B-47CE-B553-22F73EFC1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efe9b-6eb0-4ae0-a335-2b371095b5c0"/>
    <ds:schemaRef ds:uri="c425bf5a-b91a-41e0-89d3-f06fc4f51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1208</Words>
  <Characters>7251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01zz_zał_do Procedury_formlularz zgłoszenia naruszeń prawa</vt:lpstr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01zz_zał_do Procedury_formlularz zgłoszenia naruszeń prawa_sygnaliści</dc:title>
  <dc:creator>Anna Nowak</dc:creator>
  <cp:lastModifiedBy>Dudek Jarosław</cp:lastModifiedBy>
  <cp:revision>3</cp:revision>
  <dcterms:created xsi:type="dcterms:W3CDTF">2024-12-23T08:17:00Z</dcterms:created>
  <dcterms:modified xsi:type="dcterms:W3CDTF">2025-01-07T12:15:00Z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2024-12-12T00:00:00Z</vt:filetime>
  </property>
  <property fmtid="{D5CDD505-2E9C-101B-9397-08002B2CF9AE}" pid="5" name="ContentTypeId">
    <vt:lpwstr>0x01010037F412EDBE38464E89BF4D397F579701</vt:lpwstr>
  </property>
  <property fmtid="{D5CDD505-2E9C-101B-9397-08002B2CF9AE}" pid="6" name="MediaServiceImageTags">
    <vt:lpwstr/>
  </property>
</Properties>
</file>