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6C" w:rsidRPr="0083156C" w:rsidRDefault="0083156C" w:rsidP="0096244A">
      <w:pPr>
        <w:spacing w:after="0" w:line="360" w:lineRule="auto"/>
        <w:ind w:left="5783"/>
        <w:jc w:val="right"/>
        <w:rPr>
          <w:rFonts w:ascii="Calibri" w:eastAsia="Times New Roman" w:hAnsi="Calibri" w:cs="Times New Roman"/>
        </w:rPr>
      </w:pPr>
      <w:bookmarkStart w:id="0" w:name="_GoBack"/>
      <w:bookmarkEnd w:id="0"/>
      <w:r w:rsidRPr="0083156C">
        <w:rPr>
          <w:rFonts w:ascii="Calibri" w:eastAsia="Times New Roman" w:hAnsi="Calibri" w:cs="Times New Roman"/>
        </w:rPr>
        <w:t>Warszawa, dnia 18 grudnia 2017 r.</w:t>
      </w:r>
    </w:p>
    <w:p w:rsidR="0083156C" w:rsidRPr="0083156C" w:rsidRDefault="0083156C" w:rsidP="0083156C">
      <w:pPr>
        <w:spacing w:after="0" w:line="360" w:lineRule="auto"/>
        <w:ind w:left="4248" w:hanging="4248"/>
        <w:jc w:val="both"/>
        <w:rPr>
          <w:rFonts w:ascii="Calibri" w:eastAsia="Times New Roman" w:hAnsi="Calibri" w:cs="Times New Roman"/>
        </w:rPr>
      </w:pPr>
    </w:p>
    <w:p w:rsidR="0083156C" w:rsidRPr="0083156C" w:rsidRDefault="0083156C" w:rsidP="0083156C">
      <w:pPr>
        <w:spacing w:after="0" w:line="360" w:lineRule="auto"/>
        <w:ind w:left="4248" w:hanging="4248"/>
        <w:jc w:val="both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</w:rPr>
        <w:t>DAJ.0810.4.2017.348</w:t>
      </w:r>
    </w:p>
    <w:p w:rsidR="0083156C" w:rsidRPr="0083156C" w:rsidRDefault="0083156C" w:rsidP="0083156C">
      <w:pPr>
        <w:spacing w:after="0" w:line="360" w:lineRule="auto"/>
        <w:jc w:val="both"/>
        <w:rPr>
          <w:rFonts w:ascii="Calibri" w:eastAsia="Times New Roman" w:hAnsi="Calibri" w:cs="Times New Roman"/>
          <w:b/>
          <w:bCs/>
        </w:rPr>
      </w:pPr>
    </w:p>
    <w:p w:rsidR="0083156C" w:rsidRPr="0083156C" w:rsidRDefault="0083156C" w:rsidP="00EE1750">
      <w:pPr>
        <w:spacing w:after="0" w:line="360" w:lineRule="auto"/>
        <w:ind w:left="5839"/>
        <w:jc w:val="right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  <w:b/>
          <w:bCs/>
        </w:rPr>
        <w:t>Pan</w:t>
      </w:r>
    </w:p>
    <w:p w:rsidR="0083156C" w:rsidRPr="0083156C" w:rsidRDefault="0083156C" w:rsidP="00EE1750">
      <w:pPr>
        <w:spacing w:after="0" w:line="360" w:lineRule="auto"/>
        <w:ind w:left="5839"/>
        <w:jc w:val="right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  <w:b/>
          <w:bCs/>
        </w:rPr>
        <w:t>Przemysław Szewczyk</w:t>
      </w:r>
    </w:p>
    <w:p w:rsidR="0083156C" w:rsidRPr="0083156C" w:rsidRDefault="0083156C" w:rsidP="00EE1750">
      <w:pPr>
        <w:spacing w:after="0" w:line="360" w:lineRule="auto"/>
        <w:ind w:left="5839"/>
        <w:jc w:val="right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  <w:b/>
          <w:bCs/>
        </w:rPr>
        <w:t xml:space="preserve">Dyrektor Delegatury </w:t>
      </w:r>
    </w:p>
    <w:p w:rsidR="0083156C" w:rsidRPr="0083156C" w:rsidRDefault="0083156C" w:rsidP="00EE1750">
      <w:pPr>
        <w:spacing w:after="0" w:line="360" w:lineRule="auto"/>
        <w:ind w:left="5839"/>
        <w:jc w:val="right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  <w:b/>
          <w:bCs/>
        </w:rPr>
        <w:t xml:space="preserve">Najwyższej Izby Kontroli </w:t>
      </w:r>
    </w:p>
    <w:p w:rsidR="0083156C" w:rsidRDefault="0083156C" w:rsidP="00EE1750">
      <w:pPr>
        <w:spacing w:after="0" w:line="360" w:lineRule="auto"/>
        <w:ind w:left="5839"/>
        <w:jc w:val="right"/>
        <w:rPr>
          <w:rFonts w:ascii="Calibri" w:eastAsia="Times New Roman" w:hAnsi="Calibri" w:cs="Times New Roman"/>
          <w:b/>
          <w:bCs/>
        </w:rPr>
      </w:pPr>
      <w:r w:rsidRPr="0083156C">
        <w:rPr>
          <w:rFonts w:ascii="Calibri" w:eastAsia="Times New Roman" w:hAnsi="Calibri" w:cs="Times New Roman"/>
          <w:b/>
          <w:bCs/>
        </w:rPr>
        <w:t>w Łodzi</w:t>
      </w:r>
    </w:p>
    <w:p w:rsidR="0083156C" w:rsidRPr="0083156C" w:rsidRDefault="0083156C" w:rsidP="0083156C">
      <w:pPr>
        <w:spacing w:after="0" w:line="360" w:lineRule="auto"/>
        <w:ind w:left="5839"/>
        <w:jc w:val="both"/>
        <w:rPr>
          <w:rFonts w:ascii="Calibri" w:eastAsia="Times New Roman" w:hAnsi="Calibri" w:cs="Times New Roman"/>
        </w:rPr>
      </w:pPr>
    </w:p>
    <w:p w:rsidR="0083156C" w:rsidRPr="0083156C" w:rsidRDefault="0083156C" w:rsidP="005E6E01">
      <w:pPr>
        <w:spacing w:after="0" w:line="360" w:lineRule="auto"/>
        <w:jc w:val="both"/>
        <w:rPr>
          <w:rFonts w:ascii="Calibri" w:eastAsia="Times New Roman" w:hAnsi="Calibri" w:cs="Times New Roman"/>
          <w:lang w:val="x-none" w:eastAsia="x-none"/>
        </w:rPr>
      </w:pPr>
      <w:r w:rsidRPr="0083156C">
        <w:rPr>
          <w:rFonts w:ascii="Calibri" w:eastAsia="Times New Roman" w:hAnsi="Calibri" w:cs="Times New Roman"/>
          <w:lang w:val="x-none" w:eastAsia="x-none"/>
        </w:rPr>
        <w:t>W związku z wystąpieniem pokontrolnym Najwyższej Izby Kontroli o numerze LL</w:t>
      </w:r>
      <w:r w:rsidRPr="0083156C">
        <w:rPr>
          <w:rFonts w:ascii="Calibri" w:eastAsia="Times New Roman" w:hAnsi="Calibri" w:cs="Times New Roman"/>
          <w:lang w:eastAsia="x-none"/>
        </w:rPr>
        <w:t>O</w:t>
      </w:r>
      <w:r w:rsidRPr="0083156C">
        <w:rPr>
          <w:rFonts w:ascii="Calibri" w:eastAsia="Times New Roman" w:hAnsi="Calibri" w:cs="Times New Roman"/>
          <w:lang w:val="x-none" w:eastAsia="x-none"/>
        </w:rPr>
        <w:t>.411.00</w:t>
      </w:r>
      <w:r w:rsidRPr="0083156C">
        <w:rPr>
          <w:rFonts w:ascii="Calibri" w:eastAsia="Times New Roman" w:hAnsi="Calibri" w:cs="Times New Roman"/>
          <w:lang w:eastAsia="x-none"/>
        </w:rPr>
        <w:t>4</w:t>
      </w:r>
      <w:r w:rsidRPr="0083156C">
        <w:rPr>
          <w:rFonts w:ascii="Calibri" w:eastAsia="Times New Roman" w:hAnsi="Calibri" w:cs="Times New Roman"/>
          <w:lang w:val="x-none" w:eastAsia="x-none"/>
        </w:rPr>
        <w:t xml:space="preserve">.01.2017; </w:t>
      </w:r>
      <w:r w:rsidRPr="0083156C">
        <w:rPr>
          <w:rFonts w:ascii="Calibri" w:eastAsia="Times New Roman" w:hAnsi="Calibri" w:cs="Times New Roman"/>
          <w:lang w:eastAsia="x-none"/>
        </w:rPr>
        <w:t>I</w:t>
      </w:r>
      <w:r w:rsidRPr="0083156C">
        <w:rPr>
          <w:rFonts w:ascii="Calibri" w:eastAsia="Times New Roman" w:hAnsi="Calibri" w:cs="Times New Roman"/>
          <w:lang w:val="x-none" w:eastAsia="x-none"/>
        </w:rPr>
        <w:t>/17/00</w:t>
      </w:r>
      <w:r w:rsidRPr="0083156C">
        <w:rPr>
          <w:rFonts w:ascii="Calibri" w:eastAsia="Times New Roman" w:hAnsi="Calibri" w:cs="Times New Roman"/>
          <w:lang w:eastAsia="x-none"/>
        </w:rPr>
        <w:t>4</w:t>
      </w:r>
      <w:r w:rsidRPr="0083156C">
        <w:rPr>
          <w:rFonts w:ascii="Calibri" w:eastAsia="Times New Roman" w:hAnsi="Calibri" w:cs="Times New Roman"/>
          <w:b/>
          <w:bCs/>
          <w:lang w:val="x-none" w:eastAsia="x-none"/>
        </w:rPr>
        <w:t>,</w:t>
      </w:r>
      <w:r w:rsidRPr="0083156C">
        <w:rPr>
          <w:rFonts w:ascii="Calibri" w:eastAsia="Times New Roman" w:hAnsi="Calibri" w:cs="Times New Roman"/>
          <w:lang w:val="x-none" w:eastAsia="x-none"/>
        </w:rPr>
        <w:t xml:space="preserve"> które wpłynęło do Państwowego Funduszu Rehabilitacji Osób </w:t>
      </w:r>
      <w:r w:rsidRPr="0083156C">
        <w:rPr>
          <w:rFonts w:ascii="Calibri" w:eastAsia="Times New Roman" w:hAnsi="Calibri" w:cs="Times New Roman"/>
          <w:lang w:val="x-none" w:eastAsia="x-none"/>
        </w:rPr>
        <w:br/>
        <w:t>Niepełnosprawnych dnia 2</w:t>
      </w:r>
      <w:r w:rsidRPr="0083156C">
        <w:rPr>
          <w:rFonts w:ascii="Calibri" w:eastAsia="Times New Roman" w:hAnsi="Calibri" w:cs="Times New Roman"/>
          <w:lang w:eastAsia="x-none"/>
        </w:rPr>
        <w:t>7</w:t>
      </w:r>
      <w:r w:rsidRPr="0083156C">
        <w:rPr>
          <w:rFonts w:ascii="Calibri" w:eastAsia="Times New Roman" w:hAnsi="Calibri" w:cs="Times New Roman"/>
          <w:lang w:val="x-none" w:eastAsia="x-none"/>
        </w:rPr>
        <w:t xml:space="preserve"> li</w:t>
      </w:r>
      <w:r w:rsidRPr="0083156C">
        <w:rPr>
          <w:rFonts w:ascii="Calibri" w:eastAsia="Times New Roman" w:hAnsi="Calibri" w:cs="Times New Roman"/>
          <w:lang w:eastAsia="x-none"/>
        </w:rPr>
        <w:t>stopada</w:t>
      </w:r>
      <w:r w:rsidRPr="0083156C">
        <w:rPr>
          <w:rFonts w:ascii="Calibri" w:eastAsia="Times New Roman" w:hAnsi="Calibri" w:cs="Times New Roman"/>
          <w:lang w:val="x-none" w:eastAsia="x-none"/>
        </w:rPr>
        <w:t xml:space="preserve"> 2017 r., sformułowanym po kontroli pn.: </w:t>
      </w:r>
      <w:r w:rsidRPr="00731F75">
        <w:rPr>
          <w:rFonts w:ascii="Calibri" w:eastAsia="Times New Roman" w:hAnsi="Calibri" w:cs="Times New Roman"/>
          <w:lang w:val="x-none" w:eastAsia="x-none"/>
        </w:rPr>
        <w:t>Realizacja przez Państwowy Fundusz Rehabilitacji Osób Niepełnosprawnych wybranych zagadnień w zakresie rehabilitacji zawodowej osób niepełnosprawnych, finansowanych ze środków PFRON</w:t>
      </w:r>
      <w:r w:rsidRPr="0083156C">
        <w:rPr>
          <w:rFonts w:ascii="Calibri" w:eastAsia="Times New Roman" w:hAnsi="Calibri" w:cs="Times New Roman"/>
          <w:i/>
          <w:lang w:eastAsia="x-none"/>
        </w:rPr>
        <w:t>,</w:t>
      </w:r>
      <w:r w:rsidRPr="0083156C">
        <w:rPr>
          <w:rFonts w:ascii="Calibri" w:eastAsia="Times New Roman" w:hAnsi="Calibri" w:cs="Times New Roman"/>
          <w:lang w:val="x-none" w:eastAsia="x-none"/>
        </w:rPr>
        <w:t xml:space="preserve"> przedstawiam informację o sposobie wykorzystania uwag i wykonania wniosków NIK określonych w wystąpieniu oraz o działaniach</w:t>
      </w:r>
      <w:r w:rsidRPr="0083156C">
        <w:rPr>
          <w:rFonts w:ascii="Calibri" w:eastAsia="Times New Roman" w:hAnsi="Calibri" w:cs="Times New Roman"/>
          <w:lang w:eastAsia="x-none"/>
        </w:rPr>
        <w:t xml:space="preserve"> </w:t>
      </w:r>
      <w:r w:rsidRPr="0083156C">
        <w:rPr>
          <w:rFonts w:ascii="Calibri" w:eastAsia="Times New Roman" w:hAnsi="Calibri" w:cs="Times New Roman"/>
          <w:lang w:val="x-none" w:eastAsia="x-none"/>
        </w:rPr>
        <w:t>podjętych na rzecz ich realizacji.</w:t>
      </w:r>
    </w:p>
    <w:p w:rsidR="0083156C" w:rsidRPr="0083156C" w:rsidRDefault="0083156C" w:rsidP="0083156C">
      <w:pPr>
        <w:tabs>
          <w:tab w:val="left" w:pos="360"/>
        </w:tabs>
        <w:spacing w:after="0" w:line="360" w:lineRule="auto"/>
        <w:jc w:val="both"/>
        <w:rPr>
          <w:rFonts w:ascii="Calibri" w:eastAsia="Times New Roman" w:hAnsi="Calibri" w:cs="Times New Roman"/>
        </w:rPr>
      </w:pPr>
      <w:r w:rsidRPr="0083156C">
        <w:rPr>
          <w:rFonts w:ascii="Calibri" w:eastAsia="Times New Roman" w:hAnsi="Calibri" w:cs="Times New Roman"/>
        </w:rPr>
        <w:t>Wobec wniosku NIK, tj.:</w:t>
      </w:r>
    </w:p>
    <w:p w:rsidR="0083156C" w:rsidRPr="0083156C" w:rsidRDefault="0083156C" w:rsidP="00731F75">
      <w:pPr>
        <w:spacing w:after="0" w:line="360" w:lineRule="auto"/>
        <w:jc w:val="both"/>
        <w:rPr>
          <w:rFonts w:ascii="Calibri" w:eastAsia="Times New Roman" w:hAnsi="Calibri" w:cs="Times New Roman"/>
          <w:i/>
          <w:iCs/>
        </w:rPr>
      </w:pPr>
      <w:r w:rsidRPr="00731F75">
        <w:rPr>
          <w:rFonts w:ascii="Calibri" w:eastAsia="Times New Roman" w:hAnsi="Calibri" w:cs="Times New Roman"/>
        </w:rPr>
        <w:t xml:space="preserve">(…) Najwyższa Izba Kontroli, na podstawie art. 53 ust. 1 pkt 5 ustawy z dnia 23 grudnia 1994 r. </w:t>
      </w:r>
      <w:r w:rsidRPr="00731F75">
        <w:rPr>
          <w:rFonts w:ascii="Calibri" w:eastAsia="Times New Roman" w:hAnsi="Calibri" w:cs="Times New Roman"/>
        </w:rPr>
        <w:br/>
        <w:t>o Najwyższej Izbie Kontroli, wnosi o podjęcie działań</w:t>
      </w:r>
      <w:r w:rsidRPr="00731F75">
        <w:rPr>
          <w:rFonts w:ascii="Calibri" w:eastAsia="Times New Roman" w:hAnsi="Calibri" w:cs="Times New Roman"/>
          <w:iCs/>
        </w:rPr>
        <w:t>, które umożliwią PFRON prawidłowe rozliczanie kosztów obsługi realizowanych przez powiaty zadań wynikających z ustawy o rehabilitacji zawodowej, w tym ewentualne zainicjowanie zmian legislacyjnych</w:t>
      </w:r>
      <w:r w:rsidR="00731F75">
        <w:rPr>
          <w:rFonts w:ascii="Calibri" w:eastAsia="Times New Roman" w:hAnsi="Calibri" w:cs="Times New Roman"/>
          <w:iCs/>
        </w:rPr>
        <w:t xml:space="preserve">. </w:t>
      </w:r>
      <w:r w:rsidRPr="0083156C">
        <w:rPr>
          <w:rFonts w:ascii="Calibri" w:eastAsia="Times New Roman" w:hAnsi="Calibri" w:cs="Times New Roman"/>
        </w:rPr>
        <w:t xml:space="preserve">Prezes Zarządu Państwowego Funduszu Rehabilitacji Osób Niepełnosprawnych zgłosił do Dyrektora Biura Pełnomocnika Rządu do Spraw Osób Niepełnosprawnych, w piśmie z dnia 23  października 2017  r., propozycję zmiany treści art. 54 pkt 3 ustawy o rehabilitacji (…) w brzmieniu: </w:t>
      </w:r>
      <w:r w:rsidRPr="00731F75">
        <w:rPr>
          <w:rFonts w:ascii="Calibri" w:eastAsia="Times New Roman" w:hAnsi="Calibri" w:cs="Times New Roman"/>
          <w:iCs/>
        </w:rPr>
        <w:t>„3) koszty obsługi zadań realizowanych przez samorządy powiatowe i wojewódzkie w   wysokości równej 2,5% środków wykorzystanych na realizację zadań, o których mowa w art. 48 ust. 1 pkt 1.".</w:t>
      </w:r>
      <w:r w:rsidRPr="0083156C">
        <w:rPr>
          <w:rFonts w:ascii="Calibri" w:eastAsia="Times New Roman" w:hAnsi="Calibri" w:cs="Times New Roman"/>
          <w:i/>
          <w:iCs/>
        </w:rPr>
        <w:t xml:space="preserve"> </w:t>
      </w:r>
      <w:r w:rsidRPr="0083156C">
        <w:rPr>
          <w:rFonts w:ascii="Calibri" w:eastAsia="Times New Roman" w:hAnsi="Calibri" w:cs="Times New Roman"/>
          <w:iCs/>
        </w:rPr>
        <w:t>Propozycja została przekazana</w:t>
      </w:r>
      <w:r w:rsidRPr="0083156C">
        <w:rPr>
          <w:rFonts w:ascii="Calibri" w:eastAsia="Times New Roman" w:hAnsi="Calibri" w:cs="Times New Roman"/>
          <w:i/>
          <w:iCs/>
        </w:rPr>
        <w:t xml:space="preserve"> </w:t>
      </w:r>
      <w:r w:rsidRPr="0083156C">
        <w:rPr>
          <w:rFonts w:ascii="Calibri" w:eastAsia="Times New Roman" w:hAnsi="Calibri" w:cs="Times New Roman"/>
        </w:rPr>
        <w:t>w ramach zgłaszania uwag do rządowego projektu ustawy o zmianie ustawy o rehabilitacji (...) oraz niektórych innych ustaw (nr projektu w Rządowym Centrum Legislacji - UD185). Kopię stosownego pisma przesyłam w załączeniu (przedmiotowa propozycja zawarta jest w pkt 4 na stronie 8 pisma).</w:t>
      </w:r>
    </w:p>
    <w:p w:rsidR="0083156C" w:rsidRPr="0083156C" w:rsidRDefault="0083156C" w:rsidP="0083156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3156C">
        <w:rPr>
          <w:rFonts w:ascii="Calibri" w:eastAsia="Times New Roman" w:hAnsi="Calibri" w:cs="Times New Roman"/>
          <w:lang w:eastAsia="pl-PL"/>
        </w:rPr>
        <w:t>W dniu 8 listopada 2017 r. PFRON otrzymał od Pełnomocnika Rządu do Spraw Osób Niepełnosprawnych zaproszenie na konferencję uzgodnieniową zaplanowaną na dzień 10 listopada 2017 r., na godz. 13.</w:t>
      </w:r>
    </w:p>
    <w:p w:rsidR="0083156C" w:rsidRPr="0083156C" w:rsidRDefault="0083156C" w:rsidP="0083156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3156C">
        <w:rPr>
          <w:rFonts w:ascii="Calibri" w:eastAsia="Times New Roman" w:hAnsi="Calibri" w:cs="Times New Roman"/>
          <w:lang w:eastAsia="pl-PL"/>
        </w:rPr>
        <w:lastRenderedPageBreak/>
        <w:t>W dniu konferencji, w godzinach porannych, Fundusz otrzymał materiały na tę konferencję, w tym dokument (plik w formacie ms word) zawierający zestawienie uwag wszystkich resortów. W wymienionym zestawieniu uwag prowadzący projekt uznał, że propozycja Funduszu jest poza zakresem projektowanej ustawy. Tym samym uwaga wstępnie nie została uwzględniona. Na konferencji uzgodnieniowej Ministerstwo Rodziny Pracy i Polityki Społecznej podtrzymało swoje stanowisko, że przedmiotowa propozycja jest poza zakresem projektowanej ustawy.</w:t>
      </w:r>
    </w:p>
    <w:p w:rsidR="0083156C" w:rsidRPr="0083156C" w:rsidRDefault="0083156C" w:rsidP="0083156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3156C">
        <w:rPr>
          <w:rFonts w:ascii="Calibri" w:eastAsia="Times New Roman" w:hAnsi="Calibri" w:cs="Times New Roman"/>
          <w:lang w:eastAsia="pl-PL"/>
        </w:rPr>
        <w:t>Proces legislacyjny w ramach projektu o nr UD185 nie został jeszcze zakończony, jednakże należy spodziewać się, że propozycja Funduszu nie zostanie uwzględniona w aktualnie procedowanej</w:t>
      </w:r>
    </w:p>
    <w:p w:rsidR="0083156C" w:rsidRPr="0083156C" w:rsidRDefault="0083156C" w:rsidP="0083156C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3156C">
        <w:rPr>
          <w:rFonts w:ascii="Calibri" w:eastAsia="Times New Roman" w:hAnsi="Calibri" w:cs="Times New Roman"/>
          <w:lang w:eastAsia="pl-PL"/>
        </w:rPr>
        <w:t>nowelizacji ustawy o rehabilitacji.</w:t>
      </w:r>
    </w:p>
    <w:p w:rsidR="0083156C" w:rsidRPr="0083156C" w:rsidRDefault="0083156C" w:rsidP="0083156C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3156C">
        <w:rPr>
          <w:rFonts w:ascii="Calibri" w:eastAsia="Times New Roman" w:hAnsi="Calibri" w:cs="Times New Roman"/>
          <w:lang w:eastAsia="pl-PL"/>
        </w:rPr>
        <w:t>Fundusz ponowi propozycję nowelizacji art. 54 pkt 3 ustawy o rehabilitacji w kolejnym piśmie do Pełnomocnika Rządu do Spraw Osób Niepełnosprawnych (po zakończeniu obecnego procesu legislacyjnego prowadzonego pod nr UD185).</w:t>
      </w:r>
    </w:p>
    <w:p w:rsidR="0083156C" w:rsidRPr="0083156C" w:rsidRDefault="0083156C" w:rsidP="0083156C">
      <w:pPr>
        <w:suppressAutoHyphens/>
        <w:spacing w:after="0" w:line="360" w:lineRule="auto"/>
        <w:jc w:val="both"/>
        <w:rPr>
          <w:rFonts w:ascii="Calibri" w:eastAsia="Times New Roman" w:hAnsi="Calibri" w:cs="Times New Roman"/>
        </w:rPr>
      </w:pPr>
      <w:r w:rsidRPr="0083156C">
        <w:rPr>
          <w:rFonts w:ascii="Calibri" w:eastAsia="Times New Roman" w:hAnsi="Calibri" w:cs="Times New Roman"/>
        </w:rPr>
        <w:t xml:space="preserve">Do czasu uregulowania kwestii rozliczeń środków na obsługę zadań w drodze zmian obowiązujących przepisów ustawy o rehabilitacji (…) Biuro Funduszu podejmie działania, aby rozszerzyć sprawozdawczość rzeczowo-finansową przedkładaną przez samorządy Prezesowi Zarządu zgodnie </w:t>
      </w:r>
      <w:r w:rsidRPr="0083156C">
        <w:rPr>
          <w:rFonts w:ascii="Calibri" w:eastAsia="Times New Roman" w:hAnsi="Calibri" w:cs="Times New Roman"/>
        </w:rPr>
        <w:br/>
        <w:t xml:space="preserve">z art. 35 c ww. ustawy o bardziej szczegółową informację o sposobie wydatkowania środków Funduszu przekazywanych na obsługę zadań o zakres dotyczący wynagrodzeń i pochodnych osób zatrudnionych, zakupów towarów i usług, kosztów utrzymania oraz innych wydatków związanych z funkcjonowaniem jednostek samorządowych realizujących obsługę zadań ze środków Funduszu, począwszy od okresu sprawozdawczego za 2018 r. </w:t>
      </w:r>
    </w:p>
    <w:p w:rsidR="003250CE" w:rsidRDefault="0083156C" w:rsidP="0083156C">
      <w:pPr>
        <w:suppressAutoHyphens/>
        <w:spacing w:after="0" w:line="360" w:lineRule="auto"/>
        <w:jc w:val="both"/>
      </w:pPr>
      <w:r w:rsidRPr="0083156C">
        <w:rPr>
          <w:rFonts w:ascii="Calibri" w:eastAsia="Times New Roman" w:hAnsi="Calibri" w:cs="Times New Roman"/>
        </w:rPr>
        <w:t>Zarząd Funduszu poinformuje jednocześnie samorządy o potrzebie dokumentowania ponoszonych wydatków na ten cel, wykazywanych w sprawozdaniach dla Funduszu, aby w trakcie kontroli jednostek samorządowych przez Fundusz możliwa była ich weryfikacja. Począwszy od roku 2019 PFRON będzie uwzględniał w trakcie kontroli realizacji zadań ustawowych w samorządach opcję weryfikacji informacji składanych przez samorządy w sprawozdaniach do Funduszu odnośnie kosztów obsługi zadań ponoszonych na podstawie art. 54 pkt 3 ustawy o rehabilitacji.</w:t>
      </w:r>
    </w:p>
    <w:sectPr w:rsidR="003250CE" w:rsidSect="00D81878">
      <w:pgSz w:w="11906" w:h="16838"/>
      <w:pgMar w:top="1535" w:right="1274" w:bottom="1843" w:left="1418" w:header="1559" w:footer="1976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6C"/>
    <w:rsid w:val="002B3A14"/>
    <w:rsid w:val="003250CE"/>
    <w:rsid w:val="005E6E01"/>
    <w:rsid w:val="00731F75"/>
    <w:rsid w:val="0083156C"/>
    <w:rsid w:val="0096244A"/>
    <w:rsid w:val="00E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82060-C9C0-4EF0-A590-9AB265EE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Ciesielska</dc:creator>
  <cp:keywords/>
  <dc:description/>
  <cp:lastModifiedBy>Katarzyna Ciesielska</cp:lastModifiedBy>
  <cp:revision>6</cp:revision>
  <dcterms:created xsi:type="dcterms:W3CDTF">2018-08-08T08:58:00Z</dcterms:created>
  <dcterms:modified xsi:type="dcterms:W3CDTF">2018-08-09T09:17:00Z</dcterms:modified>
</cp:coreProperties>
</file>