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D9" w:rsidRPr="00B90AF7" w:rsidRDefault="00A64ED9" w:rsidP="00A24583">
      <w:pPr>
        <w:spacing w:after="0" w:line="360" w:lineRule="auto"/>
        <w:ind w:left="4248" w:right="-283" w:firstLine="708"/>
        <w:jc w:val="right"/>
        <w:rPr>
          <w:rFonts w:ascii="Calibri" w:eastAsia="Times New Roman" w:hAnsi="Calibri" w:cs="Times New Roman"/>
          <w:lang w:eastAsia="pl-PL"/>
        </w:rPr>
      </w:pPr>
      <w:r w:rsidRPr="00B90AF7">
        <w:rPr>
          <w:rFonts w:ascii="Calibri" w:eastAsia="Times New Roman" w:hAnsi="Calibri" w:cs="Times New Roman"/>
          <w:lang w:eastAsia="pl-PL"/>
        </w:rPr>
        <w:t>Warszawa, dnia 12.05 2017 r.</w:t>
      </w:r>
    </w:p>
    <w:p w:rsidR="00A64ED9" w:rsidRPr="00B90AF7" w:rsidRDefault="00A64ED9" w:rsidP="00B90AF7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A64ED9" w:rsidRPr="00B90AF7" w:rsidRDefault="00A64ED9" w:rsidP="00B90AF7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A64ED9" w:rsidRPr="00B90AF7" w:rsidRDefault="00A64ED9" w:rsidP="00B90AF7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B90AF7">
        <w:rPr>
          <w:rFonts w:ascii="Calibri" w:eastAsia="Times New Roman" w:hAnsi="Calibri" w:cs="Times New Roman"/>
          <w:lang w:eastAsia="pl-PL"/>
        </w:rPr>
        <w:t>DAJ.0810.1.2017.85</w:t>
      </w:r>
    </w:p>
    <w:p w:rsidR="00A64ED9" w:rsidRPr="00B90AF7" w:rsidRDefault="00A64ED9" w:rsidP="00A24583">
      <w:pPr>
        <w:keepNext/>
        <w:spacing w:after="0" w:line="360" w:lineRule="auto"/>
        <w:ind w:left="5664"/>
        <w:jc w:val="right"/>
        <w:outlineLvl w:val="0"/>
        <w:rPr>
          <w:rFonts w:ascii="Calibri" w:eastAsia="Times New Roman" w:hAnsi="Calibri" w:cs="Times New Roman"/>
          <w:b/>
          <w:bCs/>
          <w:lang w:val="x-none" w:eastAsia="pl-PL"/>
        </w:rPr>
      </w:pPr>
      <w:r w:rsidRPr="00B90AF7">
        <w:rPr>
          <w:rFonts w:ascii="Calibri" w:eastAsia="Times New Roman" w:hAnsi="Calibri" w:cs="Times New Roman"/>
          <w:b/>
          <w:bCs/>
          <w:lang w:val="x-none" w:eastAsia="pl-PL"/>
        </w:rPr>
        <w:t>Pan</w:t>
      </w:r>
    </w:p>
    <w:p w:rsidR="00A64ED9" w:rsidRPr="00B90AF7" w:rsidRDefault="00A64ED9" w:rsidP="00A24583">
      <w:pPr>
        <w:spacing w:after="0" w:line="360" w:lineRule="auto"/>
        <w:ind w:left="5664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B90AF7">
        <w:rPr>
          <w:rFonts w:ascii="Calibri" w:eastAsia="Times New Roman" w:hAnsi="Calibri" w:cs="Times New Roman"/>
          <w:b/>
          <w:bCs/>
          <w:lang w:eastAsia="pl-PL"/>
        </w:rPr>
        <w:t>Jacek Szczerbiński</w:t>
      </w:r>
    </w:p>
    <w:p w:rsidR="00A64ED9" w:rsidRPr="00B90AF7" w:rsidRDefault="00A64ED9" w:rsidP="00A24583">
      <w:pPr>
        <w:spacing w:after="0" w:line="360" w:lineRule="auto"/>
        <w:ind w:left="5664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B90AF7">
        <w:rPr>
          <w:rFonts w:ascii="Calibri" w:eastAsia="Times New Roman" w:hAnsi="Calibri" w:cs="Times New Roman"/>
          <w:b/>
          <w:bCs/>
          <w:lang w:eastAsia="pl-PL"/>
        </w:rPr>
        <w:t>Dyrektor</w:t>
      </w:r>
    </w:p>
    <w:p w:rsidR="00A64ED9" w:rsidRPr="00B90AF7" w:rsidRDefault="00A64ED9" w:rsidP="00A24583">
      <w:pPr>
        <w:spacing w:after="0" w:line="360" w:lineRule="auto"/>
        <w:ind w:left="5664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B90AF7">
        <w:rPr>
          <w:rFonts w:ascii="Calibri" w:eastAsia="Times New Roman" w:hAnsi="Calibri" w:cs="Times New Roman"/>
          <w:b/>
          <w:bCs/>
          <w:lang w:eastAsia="pl-PL"/>
        </w:rPr>
        <w:t xml:space="preserve">Departamentu Pracy, </w:t>
      </w:r>
    </w:p>
    <w:p w:rsidR="00A64ED9" w:rsidRPr="00B90AF7" w:rsidRDefault="00A64ED9" w:rsidP="00A24583">
      <w:pPr>
        <w:spacing w:after="0" w:line="360" w:lineRule="auto"/>
        <w:ind w:left="5664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B90AF7">
        <w:rPr>
          <w:rFonts w:ascii="Calibri" w:eastAsia="Times New Roman" w:hAnsi="Calibri" w:cs="Times New Roman"/>
          <w:b/>
          <w:bCs/>
          <w:lang w:eastAsia="pl-PL"/>
        </w:rPr>
        <w:t>Spraw Społecznych i Rodziny</w:t>
      </w:r>
    </w:p>
    <w:p w:rsidR="00A64ED9" w:rsidRPr="00B90AF7" w:rsidRDefault="00A64ED9" w:rsidP="00A24583">
      <w:pPr>
        <w:spacing w:after="0" w:line="360" w:lineRule="auto"/>
        <w:ind w:left="5664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B90AF7">
        <w:rPr>
          <w:rFonts w:ascii="Calibri" w:eastAsia="Times New Roman" w:hAnsi="Calibri" w:cs="Times New Roman"/>
          <w:b/>
          <w:bCs/>
          <w:lang w:eastAsia="pl-PL"/>
        </w:rPr>
        <w:t>w Najwyższej Izbie Kontroli</w:t>
      </w:r>
    </w:p>
    <w:p w:rsidR="00A64ED9" w:rsidRPr="00B90AF7" w:rsidRDefault="00A64ED9" w:rsidP="00B90AF7">
      <w:pPr>
        <w:spacing w:after="0" w:line="360" w:lineRule="auto"/>
        <w:ind w:left="5664"/>
        <w:rPr>
          <w:rFonts w:ascii="Calibri" w:eastAsia="Times New Roman" w:hAnsi="Calibri" w:cs="Times New Roman"/>
          <w:lang w:val="x-none" w:eastAsia="pl-PL"/>
        </w:rPr>
      </w:pPr>
    </w:p>
    <w:p w:rsidR="00A64ED9" w:rsidRPr="00B90AF7" w:rsidRDefault="00A64ED9" w:rsidP="00B90AF7">
      <w:pPr>
        <w:spacing w:after="0" w:line="360" w:lineRule="auto"/>
        <w:jc w:val="both"/>
        <w:rPr>
          <w:rFonts w:ascii="Calibri" w:eastAsia="Times New Roman" w:hAnsi="Calibri" w:cs="Times New Roman"/>
          <w:lang w:val="x-none" w:eastAsia="pl-PL"/>
        </w:rPr>
      </w:pPr>
      <w:r w:rsidRPr="00B90AF7">
        <w:rPr>
          <w:rFonts w:ascii="Calibri" w:eastAsia="Times New Roman" w:hAnsi="Calibri" w:cs="Times New Roman"/>
          <w:lang w:val="x-none" w:eastAsia="pl-PL"/>
        </w:rPr>
        <w:t>W związku z wystąpieniem pokontrolnym Najwyższej Izby Kontroli przekazanym pismem zn</w:t>
      </w:r>
      <w:bookmarkStart w:id="0" w:name="_GoBack"/>
      <w:bookmarkEnd w:id="0"/>
      <w:r w:rsidRPr="00B90AF7">
        <w:rPr>
          <w:rFonts w:ascii="Calibri" w:eastAsia="Times New Roman" w:hAnsi="Calibri" w:cs="Times New Roman"/>
          <w:lang w:val="x-none" w:eastAsia="pl-PL"/>
        </w:rPr>
        <w:t>ak KPS.410.001.06.2017 P/17/001, które wpłynęło do Funduszu dnia 28.04.2017 r., sformułowanym po kontroli wykonania przez PFRON planu finansowego w 2016 r., przedstawiam informację o sposobie wykorzystania uwag i wykonania wniosków NIK określonych w wystąpieniu oraz o działaniach podjętych na rzecz ich realizacji.</w:t>
      </w:r>
    </w:p>
    <w:p w:rsidR="00A64ED9" w:rsidRPr="00B90AF7" w:rsidRDefault="00A64ED9" w:rsidP="00B90AF7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90AF7">
        <w:rPr>
          <w:rFonts w:ascii="Calibri" w:eastAsia="Times New Roman" w:hAnsi="Calibri" w:cs="Times New Roman"/>
          <w:lang w:eastAsia="pl-PL"/>
        </w:rPr>
        <w:t xml:space="preserve">Zarząd PFRON dokonał analizy wyników przeprowadzonej kontroli i podjął działania mające na celu wykonanie zaleceń pokontrolnych. W celu prawidłowego i terminowego wykonania zaleceń pokontrolnych Najwyższej Izby Kontroli Prezes Zarządu PFRON w dniu 12.05.2016 r., zgodnie z Instrukcją SZJ „Kontrola zewnętrzna w PFRON”, wyznaczył na piśmie terminy i sposób realizacji wniosków pokontrolnych NIK, a także wskazał osoby odpowiedzialne za ich realizację.  </w:t>
      </w:r>
    </w:p>
    <w:p w:rsidR="00A64ED9" w:rsidRPr="00B90AF7" w:rsidRDefault="00A64ED9" w:rsidP="00B90AF7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90AF7">
        <w:rPr>
          <w:rFonts w:ascii="Calibri" w:eastAsia="Times New Roman" w:hAnsi="Calibri" w:cs="Times New Roman"/>
          <w:lang w:eastAsia="pl-PL"/>
        </w:rPr>
        <w:t>Realizacja wniosków NIK przedstawia się następująco:</w:t>
      </w:r>
    </w:p>
    <w:p w:rsidR="00A64ED9" w:rsidRPr="00894D3B" w:rsidRDefault="00A64ED9" w:rsidP="00EE12E3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94D3B">
        <w:rPr>
          <w:rFonts w:ascii="Calibri" w:eastAsia="Times New Roman" w:hAnsi="Calibri" w:cs="Times New Roman"/>
          <w:lang w:eastAsia="pl-PL"/>
        </w:rPr>
        <w:t xml:space="preserve">Wniosek NIK nr 1: Doprowadzenie do wyeliminowania opóźnień w tworzeniu odpisów aktualizujących wartość należności z tytułu obowiązujących wpłat na PFRON. </w:t>
      </w:r>
    </w:p>
    <w:p w:rsidR="00A64ED9" w:rsidRPr="00B90AF7" w:rsidRDefault="00A64ED9" w:rsidP="00B90AF7">
      <w:pPr>
        <w:spacing w:after="0" w:line="360" w:lineRule="auto"/>
        <w:jc w:val="both"/>
        <w:rPr>
          <w:rFonts w:ascii="Calibri" w:eastAsia="Times New Roman" w:hAnsi="Calibri" w:cs="Times New Roman"/>
          <w:lang w:val="x-none" w:eastAsia="x-none"/>
        </w:rPr>
      </w:pPr>
      <w:r w:rsidRPr="00B90AF7">
        <w:rPr>
          <w:rFonts w:ascii="Calibri" w:eastAsia="Times New Roman" w:hAnsi="Calibri" w:cs="Times New Roman"/>
          <w:lang w:val="x-none" w:eastAsia="x-none"/>
        </w:rPr>
        <w:t>Departament ds. Wpłat został zobowiązany do prowadzenia szczegółowej analizy decyzji niezadekretowanych, przy wykorzystaniu, raz w miesiącu, raportów z systemu NEO.</w:t>
      </w:r>
    </w:p>
    <w:p w:rsidR="00A64ED9" w:rsidRPr="00B90AF7" w:rsidRDefault="00A64ED9" w:rsidP="00B90AF7">
      <w:pPr>
        <w:spacing w:after="0" w:line="360" w:lineRule="auto"/>
        <w:jc w:val="both"/>
        <w:rPr>
          <w:rFonts w:ascii="Calibri" w:eastAsia="Times New Roman" w:hAnsi="Calibri" w:cs="Times New Roman"/>
          <w:lang w:val="x-none" w:eastAsia="x-none"/>
        </w:rPr>
      </w:pPr>
      <w:r w:rsidRPr="00B90AF7">
        <w:rPr>
          <w:rFonts w:ascii="Calibri" w:eastAsia="Times New Roman" w:hAnsi="Calibri" w:cs="Times New Roman"/>
          <w:iCs/>
          <w:lang w:val="x-none" w:eastAsia="x-none"/>
        </w:rPr>
        <w:t xml:space="preserve">Za realizację zalecenia w trybie na bieżąco odpowiada </w:t>
      </w:r>
      <w:r w:rsidRPr="00B90AF7">
        <w:rPr>
          <w:rFonts w:ascii="Calibri" w:eastAsia="Times New Roman" w:hAnsi="Calibri" w:cs="Times New Roman"/>
          <w:lang w:val="x-none" w:eastAsia="x-none"/>
        </w:rPr>
        <w:t>Dyrektor Departamentu ds. Wpłat.</w:t>
      </w:r>
    </w:p>
    <w:p w:rsidR="00A64ED9" w:rsidRPr="00894D3B" w:rsidRDefault="00A64ED9" w:rsidP="00EE12E3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94D3B">
        <w:rPr>
          <w:rFonts w:ascii="Calibri" w:eastAsia="Times New Roman" w:hAnsi="Calibri" w:cs="Times New Roman"/>
          <w:lang w:eastAsia="pl-PL"/>
        </w:rPr>
        <w:t>Wniosek NIK nr 2: Wyeliminowanie przypadków niestarannego sprawdzania dowodów księgowych pod względem merytorycznym i zatwierdzania do wypłaty.</w:t>
      </w:r>
    </w:p>
    <w:p w:rsidR="00A64ED9" w:rsidRPr="00B90AF7" w:rsidRDefault="00A64ED9" w:rsidP="00B90AF7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B90AF7">
        <w:rPr>
          <w:rFonts w:ascii="Calibri" w:eastAsia="Calibri" w:hAnsi="Calibri" w:cs="Times New Roman"/>
        </w:rPr>
        <w:t>Pracownikom odpowiedzialnym  za sprawdzanie dowodów księgowych pod względem merytorycznym i zatwierdzanie do wypłaty polecono zwrócenie szczególnej uwagi na staranność i rzetelność wykonywanych czynności.  Ewentualne, zidentyfikowane błędy będą podstawą do obniżenia oceny okresowej.</w:t>
      </w:r>
    </w:p>
    <w:p w:rsidR="00A64ED9" w:rsidRPr="00B90AF7" w:rsidRDefault="00A64ED9" w:rsidP="00B90AF7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B90AF7">
        <w:rPr>
          <w:rFonts w:ascii="Calibri" w:eastAsia="Calibri" w:hAnsi="Calibri" w:cs="Times New Roman"/>
          <w:iCs/>
        </w:rPr>
        <w:lastRenderedPageBreak/>
        <w:t>Za realizację zalecenia w trybie na bieżąco odpowiadają Dyrektorzy: Departamentu ds. Organizacyjnych, Departamentu ds. Teleinformatyki, Departamentu ds. Finansowych oraz pracownicy Oddziałów Funduszu.</w:t>
      </w:r>
    </w:p>
    <w:p w:rsidR="00A64ED9" w:rsidRPr="00B90AF7" w:rsidRDefault="00A64ED9" w:rsidP="00B90AF7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90AF7">
        <w:rPr>
          <w:rFonts w:ascii="Calibri" w:eastAsia="Times New Roman" w:hAnsi="Calibri" w:cs="Times New Roman"/>
          <w:lang w:eastAsia="pl-PL"/>
        </w:rPr>
        <w:t>Ponadto, w</w:t>
      </w:r>
      <w:r w:rsidRPr="00B90AF7">
        <w:rPr>
          <w:rFonts w:ascii="Calibri" w:eastAsia="Calibri" w:hAnsi="Calibri" w:cs="Times New Roman"/>
          <w:color w:val="000000"/>
          <w:lang w:eastAsia="pl-PL"/>
        </w:rPr>
        <w:t xml:space="preserve"> związku z uwagą Najwyższej Izby Kontroli zawartą w Wystąpieniu, odnośnie zintegrowanego systemu informatycznego do obsługi windykacji należności informuję, że z</w:t>
      </w:r>
      <w:r w:rsidRPr="00B90AF7">
        <w:rPr>
          <w:rFonts w:ascii="Calibri" w:eastAsia="Times New Roman" w:hAnsi="Calibri" w:cs="Times New Roman"/>
          <w:lang w:eastAsia="pl-PL"/>
        </w:rPr>
        <w:t>e względu na zgłaszane przez jednostkę merytoryczną (Departament ds. Kontroli i Windykacji) zapotrzebowanie na pilne wsparcie procesów windykacyjnych, na posiedzeniu Zarządu w dniu 24.04. 2017 r. zgłoszone zostało zagadnienie wprowadzenia do Strategii Informatyzacji Funduszu dodatkowego zadania: „Wdrożenie systemu windykacyjnego” - poprzez zakup i integrację gotowego rozwiązania wspierającego procesy windykacji cywilnoprawnej oraz egzekucji administracyjnej. Akceptacja tego wniosku przez Zarząd Funduszu nastąpiła na posiedzeniu w dniu 09.05.2017 r. i obecnie podejmowane są prace przygotowawcze.</w:t>
      </w:r>
    </w:p>
    <w:p w:rsidR="00272EB0" w:rsidRPr="00B90AF7" w:rsidRDefault="00272EB0" w:rsidP="00B90AF7">
      <w:pPr>
        <w:spacing w:after="0" w:line="360" w:lineRule="auto"/>
      </w:pPr>
    </w:p>
    <w:sectPr w:rsidR="00272EB0" w:rsidRPr="00B90AF7" w:rsidSect="00BB43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0A" w:rsidRDefault="00900D0A">
      <w:pPr>
        <w:spacing w:after="0" w:line="240" w:lineRule="auto"/>
      </w:pPr>
      <w:r>
        <w:separator/>
      </w:r>
    </w:p>
  </w:endnote>
  <w:endnote w:type="continuationSeparator" w:id="0">
    <w:p w:rsidR="00900D0A" w:rsidRDefault="0090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3F" w:rsidRDefault="00900D0A" w:rsidP="00B90A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0A" w:rsidRDefault="00900D0A">
      <w:pPr>
        <w:spacing w:after="0" w:line="240" w:lineRule="auto"/>
      </w:pPr>
      <w:r>
        <w:separator/>
      </w:r>
    </w:p>
  </w:footnote>
  <w:footnote w:type="continuationSeparator" w:id="0">
    <w:p w:rsidR="00900D0A" w:rsidRDefault="0090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0692A"/>
    <w:multiLevelType w:val="hybridMultilevel"/>
    <w:tmpl w:val="B21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9"/>
    <w:rsid w:val="000054EF"/>
    <w:rsid w:val="00272EB0"/>
    <w:rsid w:val="00894D3B"/>
    <w:rsid w:val="00900D0A"/>
    <w:rsid w:val="009B7142"/>
    <w:rsid w:val="00A24583"/>
    <w:rsid w:val="00A64ED9"/>
    <w:rsid w:val="00B90AF7"/>
    <w:rsid w:val="00E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B9B4-D4A0-4645-BAF3-7A639D93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E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4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9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AF7"/>
  </w:style>
  <w:style w:type="paragraph" w:styleId="Akapitzlist">
    <w:name w:val="List Paragraph"/>
    <w:basedOn w:val="Normalny"/>
    <w:uiPriority w:val="34"/>
    <w:qFormat/>
    <w:rsid w:val="00EE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Ciesielska</dc:creator>
  <cp:keywords/>
  <dc:description/>
  <cp:lastModifiedBy>Katarzyna Ciesielska</cp:lastModifiedBy>
  <cp:revision>5</cp:revision>
  <dcterms:created xsi:type="dcterms:W3CDTF">2018-08-08T09:29:00Z</dcterms:created>
  <dcterms:modified xsi:type="dcterms:W3CDTF">2018-08-09T09:19:00Z</dcterms:modified>
</cp:coreProperties>
</file>