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2C5A323D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2C2BF1">
        <w:rPr>
          <w:rFonts w:eastAsia="Calibri"/>
          <w:sz w:val="24"/>
          <w:szCs w:val="24"/>
        </w:rPr>
        <w:t>22 października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50623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2F3152D7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21</w:t>
      </w:r>
      <w:r w:rsidRPr="00F344F5">
        <w:rPr>
          <w:rFonts w:eastAsia="Calibri"/>
          <w:sz w:val="24"/>
          <w:szCs w:val="24"/>
        </w:rPr>
        <w:t xml:space="preserve"> r. poz. </w:t>
      </w:r>
      <w:r w:rsidR="00E63A93">
        <w:rPr>
          <w:rFonts w:eastAsia="Calibri"/>
          <w:sz w:val="24"/>
          <w:szCs w:val="24"/>
        </w:rPr>
        <w:t>305</w:t>
      </w:r>
      <w:r w:rsidR="002C2BF1">
        <w:rPr>
          <w:rFonts w:eastAsia="Calibri"/>
          <w:sz w:val="24"/>
          <w:szCs w:val="24"/>
        </w:rPr>
        <w:t xml:space="preserve">, </w:t>
      </w:r>
      <w:r w:rsidR="002C2BF1">
        <w:rPr>
          <w:rFonts w:eastAsia="Calibri"/>
          <w:sz w:val="24"/>
          <w:szCs w:val="24"/>
        </w:rPr>
        <w:br/>
        <w:t xml:space="preserve">z </w:t>
      </w:r>
      <w:proofErr w:type="spellStart"/>
      <w:r w:rsidR="002C2BF1">
        <w:rPr>
          <w:rFonts w:eastAsia="Calibri"/>
          <w:sz w:val="24"/>
          <w:szCs w:val="24"/>
        </w:rPr>
        <w:t>późn</w:t>
      </w:r>
      <w:proofErr w:type="spellEnd"/>
      <w:r w:rsidR="002C2BF1">
        <w:rPr>
          <w:rFonts w:eastAsia="Calibri"/>
          <w:sz w:val="24"/>
          <w:szCs w:val="24"/>
        </w:rPr>
        <w:t>. zm.</w:t>
      </w:r>
      <w:r w:rsidR="00E63A93">
        <w:rPr>
          <w:rFonts w:eastAsia="Calibri"/>
          <w:sz w:val="24"/>
          <w:szCs w:val="24"/>
        </w:rPr>
        <w:t>)</w:t>
      </w:r>
      <w:r w:rsidRPr="00F344F5">
        <w:rPr>
          <w:rFonts w:eastAsia="Calibri"/>
          <w:sz w:val="24"/>
          <w:szCs w:val="24"/>
        </w:rPr>
        <w:t xml:space="preserve">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2C2BF1">
        <w:rPr>
          <w:rFonts w:eastAsia="Calibri"/>
          <w:sz w:val="24"/>
          <w:szCs w:val="24"/>
        </w:rPr>
        <w:t>lipca</w:t>
      </w:r>
      <w:r w:rsidR="009D588D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9D588D">
        <w:rPr>
          <w:rFonts w:eastAsia="Calibri"/>
          <w:sz w:val="24"/>
          <w:szCs w:val="24"/>
        </w:rPr>
        <w:t xml:space="preserve">0 </w:t>
      </w:r>
      <w:r w:rsidR="002C2BF1">
        <w:rPr>
          <w:rFonts w:eastAsia="Calibri"/>
          <w:sz w:val="24"/>
          <w:szCs w:val="24"/>
        </w:rPr>
        <w:t>września</w:t>
      </w:r>
      <w:r w:rsidR="00E63A93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9D588D">
        <w:rPr>
          <w:rFonts w:eastAsia="Calibri"/>
          <w:sz w:val="24"/>
          <w:szCs w:val="24"/>
        </w:rPr>
        <w:t>5</w:t>
      </w:r>
      <w:r w:rsidR="002C2BF1">
        <w:rPr>
          <w:rFonts w:eastAsia="Calibri"/>
          <w:sz w:val="24"/>
          <w:szCs w:val="24"/>
        </w:rPr>
        <w:t>7</w:t>
      </w:r>
      <w:r w:rsidRPr="00F344F5">
        <w:rPr>
          <w:rFonts w:eastAsia="Calibri"/>
          <w:sz w:val="24"/>
          <w:szCs w:val="24"/>
        </w:rPr>
        <w:t xml:space="preserve"> (</w:t>
      </w:r>
      <w:r w:rsidR="009D588D">
        <w:rPr>
          <w:rFonts w:eastAsia="Calibri"/>
          <w:sz w:val="24"/>
          <w:szCs w:val="24"/>
        </w:rPr>
        <w:t xml:space="preserve">pięćdziesiąt </w:t>
      </w:r>
      <w:r w:rsidR="002C2BF1">
        <w:rPr>
          <w:rFonts w:eastAsia="Calibri"/>
          <w:sz w:val="24"/>
          <w:szCs w:val="24"/>
        </w:rPr>
        <w:t>siedem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52182A32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2C2BF1" w:rsidRPr="002C2BF1">
        <w:rPr>
          <w:rFonts w:eastAsia="Calibri"/>
          <w:sz w:val="24"/>
          <w:szCs w:val="24"/>
        </w:rPr>
        <w:t>1</w:t>
      </w:r>
      <w:r w:rsidR="002C2BF1">
        <w:rPr>
          <w:rFonts w:eastAsia="Calibri"/>
          <w:sz w:val="24"/>
          <w:szCs w:val="24"/>
        </w:rPr>
        <w:t>.</w:t>
      </w:r>
      <w:r w:rsidR="002C2BF1" w:rsidRPr="002C2BF1">
        <w:rPr>
          <w:rFonts w:eastAsia="Calibri"/>
          <w:sz w:val="24"/>
          <w:szCs w:val="24"/>
        </w:rPr>
        <w:t>760</w:t>
      </w:r>
      <w:r w:rsidR="002C2BF1">
        <w:rPr>
          <w:rFonts w:eastAsia="Calibri"/>
          <w:sz w:val="24"/>
          <w:szCs w:val="24"/>
        </w:rPr>
        <w:t>.</w:t>
      </w:r>
      <w:r w:rsidR="002C2BF1" w:rsidRPr="002C2BF1">
        <w:rPr>
          <w:rFonts w:eastAsia="Calibri"/>
          <w:sz w:val="24"/>
          <w:szCs w:val="24"/>
        </w:rPr>
        <w:t>664,72</w:t>
      </w:r>
      <w:r w:rsidR="002C2BF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>p.o. Dyrektora Departamentu</w:t>
      </w:r>
    </w:p>
    <w:p w14:paraId="46AA3742" w14:textId="26B7496D" w:rsidR="00D054A2" w:rsidRDefault="00D054A2" w:rsidP="00D054A2">
      <w:pPr>
        <w:spacing w:after="0" w:line="240" w:lineRule="auto"/>
        <w:ind w:firstLine="4536"/>
        <w:jc w:val="center"/>
      </w:pPr>
      <w:r>
        <w:t xml:space="preserve"> Wsparcia Zarządu</w:t>
      </w:r>
    </w:p>
    <w:p w14:paraId="2DDA6E71" w14:textId="77777777" w:rsidR="00D054A2" w:rsidRDefault="00D054A2" w:rsidP="00D054A2">
      <w:pPr>
        <w:spacing w:after="480"/>
        <w:rPr>
          <w:rFonts w:eastAsia="Calibri"/>
          <w:sz w:val="24"/>
          <w:szCs w:val="24"/>
        </w:rPr>
      </w:pPr>
    </w:p>
    <w:sectPr w:rsidR="00D054A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6</cp:revision>
  <cp:lastPrinted>2018-05-09T10:06:00Z</cp:lastPrinted>
  <dcterms:created xsi:type="dcterms:W3CDTF">2021-01-26T10:01:00Z</dcterms:created>
  <dcterms:modified xsi:type="dcterms:W3CDTF">2021-10-22T09:21:00Z</dcterms:modified>
</cp:coreProperties>
</file>