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DF55" w14:textId="5A20D6FA" w:rsidR="009C7E6D" w:rsidRPr="00F40428" w:rsidRDefault="00C04464" w:rsidP="00F40428">
      <w:pPr>
        <w:pStyle w:val="Nagwek1"/>
        <w:spacing w:line="360" w:lineRule="auto"/>
        <w:rPr>
          <w:sz w:val="24"/>
          <w:szCs w:val="24"/>
        </w:rPr>
      </w:pPr>
      <w:r w:rsidRPr="00F40428">
        <w:rPr>
          <w:sz w:val="24"/>
          <w:szCs w:val="24"/>
        </w:rPr>
        <w:t xml:space="preserve">Zapytanie o ustalenie wartości szacunkowej </w:t>
      </w:r>
      <w:r w:rsidR="001E2EA2" w:rsidRPr="00F40428">
        <w:rPr>
          <w:sz w:val="24"/>
          <w:szCs w:val="24"/>
        </w:rPr>
        <w:t xml:space="preserve">zamówienia na </w:t>
      </w:r>
      <w:r w:rsidR="008458CE">
        <w:rPr>
          <w:sz w:val="24"/>
          <w:szCs w:val="24"/>
        </w:rPr>
        <w:t xml:space="preserve">zakup bazy </w:t>
      </w:r>
      <w:r w:rsidR="001537B5">
        <w:rPr>
          <w:sz w:val="24"/>
          <w:szCs w:val="24"/>
        </w:rPr>
        <w:t>email wraz z wysyłką</w:t>
      </w:r>
      <w:r w:rsidR="008458CE">
        <w:rPr>
          <w:sz w:val="24"/>
          <w:szCs w:val="24"/>
        </w:rPr>
        <w:t xml:space="preserve"> materiałów dostarczonych przez PFRON</w:t>
      </w:r>
      <w:r w:rsidR="001537B5">
        <w:rPr>
          <w:sz w:val="24"/>
          <w:szCs w:val="24"/>
        </w:rPr>
        <w:t>.</w:t>
      </w:r>
      <w:r w:rsidR="009C7E6D" w:rsidRPr="00F40428">
        <w:rPr>
          <w:sz w:val="24"/>
          <w:szCs w:val="24"/>
        </w:rPr>
        <w:t xml:space="preserve"> </w:t>
      </w:r>
    </w:p>
    <w:p w14:paraId="5A2D0871" w14:textId="77777777" w:rsidR="008E6913" w:rsidRPr="00F40428" w:rsidRDefault="00C54F97" w:rsidP="00F4042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Zamawiający - Państwowy Fundusz Rehabilitacji Osób Niepełnosprawnych (PFRON) </w:t>
      </w:r>
    </w:p>
    <w:p w14:paraId="5467DDDB" w14:textId="77777777" w:rsidR="008E6913" w:rsidRPr="00F40428" w:rsidRDefault="008E6913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ul. Aleja Jana Pawła II 13, </w:t>
      </w:r>
    </w:p>
    <w:p w14:paraId="2FB70E06" w14:textId="77777777" w:rsidR="008E6913" w:rsidRPr="00F40428" w:rsidRDefault="008E6913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00-828 Warszawa </w:t>
      </w:r>
    </w:p>
    <w:p w14:paraId="1CA1D280" w14:textId="77777777" w:rsidR="008E6913" w:rsidRPr="00F40428" w:rsidRDefault="008E6913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Tel. 22 50 55 500 </w:t>
      </w:r>
    </w:p>
    <w:p w14:paraId="07153592" w14:textId="6090C221" w:rsidR="008E6913" w:rsidRPr="00F40428" w:rsidRDefault="008E6913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NIP: 525-10-00-810</w:t>
      </w:r>
      <w:r w:rsidR="005D2D82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,</w:t>
      </w: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REGON</w:t>
      </w:r>
      <w:r w:rsidR="005D2D82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:</w:t>
      </w: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12059538</w:t>
      </w:r>
    </w:p>
    <w:p w14:paraId="663B9DC1" w14:textId="339D248B" w:rsidR="008E6913" w:rsidRPr="00F40428" w:rsidRDefault="00EE061F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hyperlink r:id="rId7" w:history="1">
        <w:r w:rsidR="008E6913" w:rsidRPr="00F40428">
          <w:rPr>
            <w:rStyle w:val="Hipercze"/>
            <w:rFonts w:asciiTheme="minorHAnsi" w:eastAsia="Arial Unicode MS" w:hAnsiTheme="minorHAnsi" w:cstheme="minorHAnsi"/>
            <w:sz w:val="24"/>
            <w:szCs w:val="24"/>
            <w:bdr w:val="nil"/>
          </w:rPr>
          <w:t>www.pfron.org.pl</w:t>
        </w:r>
      </w:hyperlink>
      <w:r w:rsidR="008E6913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</w:t>
      </w:r>
    </w:p>
    <w:p w14:paraId="4FB9A6EB" w14:textId="76A090F9" w:rsidR="00C54F97" w:rsidRPr="00FA0F81" w:rsidRDefault="00C54F97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rPr>
          <w:rFonts w:ascii="Calibri" w:eastAsia="Arial Unicode MS" w:hAnsi="Calibri" w:cs="Calibri"/>
          <w:sz w:val="24"/>
          <w:szCs w:val="24"/>
          <w:bdr w:val="nil"/>
        </w:rPr>
      </w:pPr>
      <w:bookmarkStart w:id="0" w:name="_Hlk74650361"/>
      <w:r w:rsidRPr="00FA0F81">
        <w:rPr>
          <w:rFonts w:ascii="Calibri" w:eastAsia="Arial Unicode MS" w:hAnsi="Calibri" w:cs="Calibri"/>
          <w:sz w:val="24"/>
          <w:szCs w:val="24"/>
          <w:bdr w:val="nil"/>
        </w:rPr>
        <w:t>beneficjent następując</w:t>
      </w:r>
      <w:r w:rsidR="00F40428" w:rsidRPr="00FA0F81">
        <w:rPr>
          <w:rFonts w:ascii="Calibri" w:eastAsia="Arial Unicode MS" w:hAnsi="Calibri" w:cs="Calibri"/>
          <w:sz w:val="24"/>
          <w:szCs w:val="24"/>
          <w:bdr w:val="nil"/>
        </w:rPr>
        <w:t>ego</w:t>
      </w:r>
      <w:r w:rsidRPr="00FA0F81">
        <w:rPr>
          <w:rFonts w:ascii="Calibri" w:eastAsia="Arial Unicode MS" w:hAnsi="Calibri" w:cs="Calibri"/>
          <w:sz w:val="24"/>
          <w:szCs w:val="24"/>
          <w:bdr w:val="nil"/>
        </w:rPr>
        <w:t xml:space="preserve"> projekt</w:t>
      </w:r>
      <w:r w:rsidR="00F40428" w:rsidRPr="00FA0F81">
        <w:rPr>
          <w:rFonts w:ascii="Calibri" w:eastAsia="Arial Unicode MS" w:hAnsi="Calibri" w:cs="Calibri"/>
          <w:sz w:val="24"/>
          <w:szCs w:val="24"/>
          <w:bdr w:val="nil"/>
        </w:rPr>
        <w:t>u</w:t>
      </w:r>
      <w:r w:rsidRPr="00FA0F81">
        <w:rPr>
          <w:rFonts w:ascii="Calibri" w:eastAsia="Arial Unicode MS" w:hAnsi="Calibri" w:cs="Calibri"/>
          <w:sz w:val="24"/>
          <w:szCs w:val="24"/>
          <w:bdr w:val="nil"/>
        </w:rPr>
        <w:t xml:space="preserve"> partnerski</w:t>
      </w:r>
      <w:r w:rsidR="00F40428" w:rsidRPr="00FA0F81">
        <w:rPr>
          <w:rFonts w:ascii="Calibri" w:eastAsia="Arial Unicode MS" w:hAnsi="Calibri" w:cs="Calibri"/>
          <w:sz w:val="24"/>
          <w:szCs w:val="24"/>
          <w:bdr w:val="nil"/>
        </w:rPr>
        <w:t>ego</w:t>
      </w:r>
      <w:r w:rsidR="008E6913" w:rsidRPr="00FA0F81">
        <w:rPr>
          <w:rFonts w:ascii="Calibri" w:eastAsia="Arial Unicode MS" w:hAnsi="Calibri" w:cs="Calibri"/>
          <w:sz w:val="24"/>
          <w:szCs w:val="24"/>
          <w:bdr w:val="nil"/>
        </w:rPr>
        <w:t>,</w:t>
      </w:r>
      <w:r w:rsidRPr="00FA0F81">
        <w:rPr>
          <w:rFonts w:ascii="Calibri" w:eastAsia="Arial Unicode MS" w:hAnsi="Calibri" w:cs="Calibri"/>
          <w:sz w:val="24"/>
          <w:szCs w:val="24"/>
          <w:bdr w:val="nil"/>
        </w:rPr>
        <w:t xml:space="preserve"> realizowan</w:t>
      </w:r>
      <w:r w:rsidR="00F40428" w:rsidRPr="00FA0F81">
        <w:rPr>
          <w:rFonts w:ascii="Calibri" w:eastAsia="Arial Unicode MS" w:hAnsi="Calibri" w:cs="Calibri"/>
          <w:sz w:val="24"/>
          <w:szCs w:val="24"/>
          <w:bdr w:val="nil"/>
        </w:rPr>
        <w:t>ego</w:t>
      </w:r>
      <w:r w:rsidRPr="00FA0F81">
        <w:rPr>
          <w:rFonts w:ascii="Calibri" w:eastAsia="Arial Unicode MS" w:hAnsi="Calibri" w:cs="Calibri"/>
          <w:sz w:val="24"/>
          <w:szCs w:val="24"/>
          <w:bdr w:val="nil"/>
        </w:rPr>
        <w:t xml:space="preserve"> w ramach Programu Operacyjnego Wiedza Edukacja Rozwój (PO WER</w:t>
      </w:r>
      <w:r w:rsidR="008458CE" w:rsidRPr="00FA0F81">
        <w:rPr>
          <w:rFonts w:ascii="Calibri" w:hAnsi="Calibri" w:cs="Calibri"/>
          <w:sz w:val="24"/>
          <w:szCs w:val="24"/>
        </w:rPr>
        <w:t xml:space="preserve"> 2014-2020, Oś Priorytetowa II Efektywne polityki publiczne dla rynku pracy, gospodarki i edukacji, Działanie 2.19</w:t>
      </w:r>
      <w:r w:rsidRPr="00FA0F81">
        <w:rPr>
          <w:rFonts w:ascii="Calibri" w:eastAsia="Arial Unicode MS" w:hAnsi="Calibri" w:cs="Calibri"/>
          <w:sz w:val="24"/>
          <w:szCs w:val="24"/>
          <w:bdr w:val="nil"/>
        </w:rPr>
        <w:t>:</w:t>
      </w:r>
    </w:p>
    <w:p w14:paraId="13B69DF8" w14:textId="00BBB02C" w:rsidR="0005501F" w:rsidRPr="00FA0F81" w:rsidRDefault="0005501F" w:rsidP="00F4042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ind w:left="360"/>
        <w:contextualSpacing/>
        <w:rPr>
          <w:rFonts w:ascii="Calibri" w:eastAsiaTheme="minorHAnsi" w:hAnsi="Calibri" w:cs="Calibri"/>
          <w:sz w:val="24"/>
          <w:szCs w:val="24"/>
        </w:rPr>
      </w:pPr>
      <w:r w:rsidRPr="00FA0F81">
        <w:rPr>
          <w:rFonts w:ascii="Calibri" w:eastAsiaTheme="minorHAnsi" w:hAnsi="Calibri" w:cs="Calibri"/>
          <w:i/>
          <w:iCs/>
          <w:sz w:val="24"/>
          <w:szCs w:val="24"/>
        </w:rPr>
        <w:t>,,Ośrodek Wsparcia Architektury Dostępnej (OWDA)”,</w:t>
      </w:r>
    </w:p>
    <w:p w14:paraId="3BB9B9A4" w14:textId="3625083B" w:rsidR="0076228C" w:rsidRPr="00FA0F81" w:rsidRDefault="00C54F97" w:rsidP="00F40428">
      <w:pPr>
        <w:spacing w:after="360" w:line="36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FA0F81">
        <w:rPr>
          <w:rFonts w:asciiTheme="minorHAnsi" w:eastAsiaTheme="minorHAnsi" w:hAnsiTheme="minorHAnsi" w:cstheme="minorHAnsi"/>
          <w:sz w:val="24"/>
          <w:szCs w:val="24"/>
        </w:rPr>
        <w:t>w związku z planowanym wszczęciem postępowania o udzielenie zamówienia publicznego</w:t>
      </w:r>
      <w:r w:rsidR="008458CE" w:rsidRPr="00FA0F81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8458CE" w:rsidRPr="00FA0F81">
        <w:rPr>
          <w:rFonts w:asciiTheme="minorHAnsi" w:hAnsiTheme="minorHAnsi" w:cstheme="minorHAnsi"/>
          <w:sz w:val="24"/>
          <w:szCs w:val="24"/>
        </w:rPr>
        <w:t>na zakup bazy email wraz z wysyłką materiałów dostarczonych przez PFRON</w:t>
      </w:r>
      <w:r w:rsidR="009C7E6D" w:rsidRPr="00FA0F81">
        <w:rPr>
          <w:rFonts w:asciiTheme="minorHAnsi" w:eastAsiaTheme="minorHAnsi" w:hAnsiTheme="minorHAnsi" w:cstheme="minorHAnsi"/>
          <w:sz w:val="24"/>
          <w:szCs w:val="24"/>
        </w:rPr>
        <w:t>, zwraca</w:t>
      </w:r>
      <w:r w:rsidR="00F40428" w:rsidRPr="00FA0F81">
        <w:rPr>
          <w:rFonts w:asciiTheme="minorHAnsi" w:eastAsiaTheme="minorHAnsi" w:hAnsiTheme="minorHAnsi" w:cstheme="minorHAnsi"/>
          <w:sz w:val="24"/>
          <w:szCs w:val="24"/>
        </w:rPr>
        <w:t>my</w:t>
      </w:r>
      <w:r w:rsidR="009C7E6D" w:rsidRPr="00FA0F81">
        <w:rPr>
          <w:rFonts w:asciiTheme="minorHAnsi" w:eastAsiaTheme="minorHAnsi" w:hAnsiTheme="minorHAnsi" w:cstheme="minorHAnsi"/>
          <w:sz w:val="24"/>
          <w:szCs w:val="24"/>
        </w:rPr>
        <w:t xml:space="preserve"> się z prośbą o przedstawienie wartości szacunkowej realizacji </w:t>
      </w:r>
      <w:r w:rsidR="0076228C" w:rsidRPr="00FA0F81">
        <w:rPr>
          <w:rFonts w:asciiTheme="minorHAnsi" w:eastAsiaTheme="minorHAnsi" w:hAnsiTheme="minorHAnsi" w:cstheme="minorHAnsi"/>
          <w:sz w:val="24"/>
          <w:szCs w:val="24"/>
        </w:rPr>
        <w:t xml:space="preserve">opisanych </w:t>
      </w:r>
      <w:r w:rsidR="009C7E6D" w:rsidRPr="00FA0F81">
        <w:rPr>
          <w:rFonts w:asciiTheme="minorHAnsi" w:eastAsiaTheme="minorHAnsi" w:hAnsiTheme="minorHAnsi" w:cstheme="minorHAnsi"/>
          <w:sz w:val="24"/>
          <w:szCs w:val="24"/>
        </w:rPr>
        <w:t>usług</w:t>
      </w:r>
      <w:r w:rsidR="0076228C" w:rsidRPr="00FA0F81">
        <w:rPr>
          <w:rFonts w:asciiTheme="minorHAnsi" w:eastAsiaTheme="minorHAnsi" w:hAnsiTheme="minorHAnsi" w:cstheme="minorHAnsi"/>
          <w:sz w:val="24"/>
          <w:szCs w:val="24"/>
        </w:rPr>
        <w:t>.</w:t>
      </w:r>
    </w:p>
    <w:bookmarkEnd w:id="0"/>
    <w:p w14:paraId="7A057F69" w14:textId="48F3699D" w:rsidR="0076228C" w:rsidRPr="00F40428" w:rsidRDefault="00E258F4" w:rsidP="00F4042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W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ycen</w:t>
      </w:r>
      <w:r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a powinna być przygotowana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według formularz</w:t>
      </w:r>
      <w:r w:rsidR="00FA0F81">
        <w:rPr>
          <w:rFonts w:asciiTheme="minorHAnsi" w:eastAsia="Arial Unicode MS" w:hAnsiTheme="minorHAnsi" w:cstheme="minorHAnsi"/>
          <w:sz w:val="24"/>
          <w:szCs w:val="24"/>
          <w:bdr w:val="nil"/>
        </w:rPr>
        <w:t>a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szacunkowe</w:t>
      </w:r>
      <w:r w:rsidR="00FA0F81">
        <w:rPr>
          <w:rFonts w:asciiTheme="minorHAnsi" w:eastAsia="Arial Unicode MS" w:hAnsiTheme="minorHAnsi" w:cstheme="minorHAnsi"/>
          <w:sz w:val="24"/>
          <w:szCs w:val="24"/>
          <w:bdr w:val="nil"/>
        </w:rPr>
        <w:t>go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wyceny usługi</w:t>
      </w:r>
      <w:r w:rsidR="00FF4E6E">
        <w:rPr>
          <w:rFonts w:asciiTheme="minorHAnsi" w:eastAsia="Arial Unicode MS" w:hAnsiTheme="minorHAnsi" w:cstheme="minorHAnsi"/>
          <w:sz w:val="24"/>
          <w:szCs w:val="24"/>
          <w:bdr w:val="nil"/>
        </w:rPr>
        <w:t>,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stanowiąc</w:t>
      </w:r>
      <w:r w:rsidR="00FA0F81">
        <w:rPr>
          <w:rFonts w:asciiTheme="minorHAnsi" w:eastAsia="Arial Unicode MS" w:hAnsiTheme="minorHAnsi" w:cstheme="minorHAnsi"/>
          <w:sz w:val="24"/>
          <w:szCs w:val="24"/>
          <w:bdr w:val="nil"/>
        </w:rPr>
        <w:t>ego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załącznik nr </w:t>
      </w:r>
      <w:r w:rsidR="009225C0">
        <w:rPr>
          <w:rFonts w:asciiTheme="minorHAnsi" w:eastAsia="Arial Unicode MS" w:hAnsiTheme="minorHAnsi" w:cstheme="minorHAnsi"/>
          <w:sz w:val="24"/>
          <w:szCs w:val="24"/>
          <w:bdr w:val="nil"/>
        </w:rPr>
        <w:t>2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 do </w:t>
      </w:r>
      <w:r w:rsidR="00F40428">
        <w:rPr>
          <w:rFonts w:asciiTheme="minorHAnsi" w:eastAsia="Arial Unicode MS" w:hAnsiTheme="minorHAnsi" w:cstheme="minorHAnsi"/>
          <w:sz w:val="24"/>
          <w:szCs w:val="24"/>
          <w:bdr w:val="nil"/>
        </w:rPr>
        <w:t>zapyta</w:t>
      </w:r>
      <w:r w:rsidR="00FF4E6E">
        <w:rPr>
          <w:rFonts w:asciiTheme="minorHAnsi" w:eastAsia="Arial Unicode MS" w:hAnsiTheme="minorHAnsi" w:cstheme="minorHAnsi"/>
          <w:sz w:val="24"/>
          <w:szCs w:val="24"/>
          <w:bdr w:val="nil"/>
        </w:rPr>
        <w:t>nia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. Złożona oferta szacunkowa powinna przedstawiać wartość netto </w:t>
      </w:r>
      <w:r w:rsidR="00F40428">
        <w:rPr>
          <w:rFonts w:asciiTheme="minorHAnsi" w:eastAsia="Arial Unicode MS" w:hAnsiTheme="minorHAnsi" w:cstheme="minorHAnsi"/>
          <w:sz w:val="24"/>
          <w:szCs w:val="24"/>
          <w:bdr w:val="nil"/>
        </w:rPr>
        <w:t xml:space="preserve">oraz cenę brutto </w:t>
      </w:r>
      <w:r w:rsidR="00C9163F" w:rsidRPr="00F40428">
        <w:rPr>
          <w:rFonts w:asciiTheme="minorHAnsi" w:eastAsia="Arial Unicode MS" w:hAnsiTheme="minorHAnsi" w:cstheme="minorHAnsi"/>
          <w:sz w:val="24"/>
          <w:szCs w:val="24"/>
          <w:bdr w:val="nil"/>
        </w:rPr>
        <w:t>i być wyrażona w PLN, jak również uwzględniać wszystkie koszty związane z realizacją usługi.</w:t>
      </w:r>
    </w:p>
    <w:p w14:paraId="2F556926" w14:textId="7F123EF0" w:rsidR="00C9163F" w:rsidRPr="00F40428" w:rsidRDefault="00C9163F" w:rsidP="00F40428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Theme="minorHAnsi" w:eastAsia="Arial Unicode MS" w:hAnsiTheme="minorHAnsi" w:cstheme="minorHAnsi"/>
          <w:sz w:val="24"/>
          <w:szCs w:val="24"/>
          <w:bdr w:val="nil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</w:rPr>
        <w:t>Miejsce i termin złożenia wyceny:</w:t>
      </w:r>
    </w:p>
    <w:p w14:paraId="23732928" w14:textId="150DE0FF" w:rsidR="00C9163F" w:rsidRPr="003B73BB" w:rsidRDefault="00C9163F" w:rsidP="003B73BB">
      <w:pPr>
        <w:pStyle w:val="NormalnyWeb"/>
        <w:spacing w:before="50" w:beforeAutospacing="0" w:after="0" w:afterAutospacing="0" w:line="360" w:lineRule="auto"/>
        <w:ind w:left="17"/>
        <w:rPr>
          <w:rFonts w:asciiTheme="minorHAnsi" w:hAnsiTheme="minorHAnsi" w:cstheme="minorHAnsi"/>
          <w:color w:val="000000"/>
        </w:rPr>
      </w:pPr>
      <w:r w:rsidRPr="00F40428">
        <w:rPr>
          <w:rFonts w:asciiTheme="minorHAnsi" w:hAnsiTheme="minorHAnsi" w:cstheme="minorHAnsi"/>
          <w:color w:val="000000"/>
        </w:rPr>
        <w:t>Podpisany formularz ofertowy</w:t>
      </w:r>
      <w:r w:rsidR="002412A0" w:rsidRPr="00F40428">
        <w:rPr>
          <w:rFonts w:asciiTheme="minorHAnsi" w:hAnsiTheme="minorHAnsi" w:cstheme="minorHAnsi"/>
          <w:color w:val="000000"/>
        </w:rPr>
        <w:t xml:space="preserve"> </w:t>
      </w:r>
      <w:r w:rsidRPr="00F40428">
        <w:rPr>
          <w:rFonts w:asciiTheme="minorHAnsi" w:hAnsiTheme="minorHAnsi" w:cstheme="minorHAnsi"/>
          <w:color w:val="000000"/>
        </w:rPr>
        <w:t>prosimy przesłać drogą elektroniczną w formacie PDF na adres e-mail</w:t>
      </w:r>
      <w:r w:rsidRPr="00F40428">
        <w:rPr>
          <w:rFonts w:asciiTheme="minorHAnsi" w:hAnsiTheme="minorHAnsi" w:cstheme="minorHAnsi"/>
        </w:rPr>
        <w:t xml:space="preserve">: </w:t>
      </w:r>
      <w:bookmarkStart w:id="1" w:name="_Hlk77836206"/>
      <w:r w:rsidR="003B73BB">
        <w:rPr>
          <w:rFonts w:asciiTheme="minorHAnsi" w:hAnsiTheme="minorHAnsi" w:cstheme="minorHAnsi"/>
          <w:color w:val="000000"/>
        </w:rPr>
        <w:t>Miroslaw_Przewoznik@pfron.org.pl </w:t>
      </w:r>
      <w:bookmarkEnd w:id="1"/>
      <w:r w:rsidRPr="003B73BB">
        <w:rPr>
          <w:rFonts w:asciiTheme="minorHAnsi" w:hAnsiTheme="minorHAnsi" w:cstheme="minorHAnsi"/>
          <w:color w:val="000000"/>
        </w:rPr>
        <w:t xml:space="preserve">do dnia </w:t>
      </w:r>
      <w:r w:rsidR="00FF4E6E">
        <w:rPr>
          <w:rFonts w:asciiTheme="minorHAnsi" w:hAnsiTheme="minorHAnsi" w:cstheme="minorHAnsi"/>
          <w:b/>
          <w:bCs/>
          <w:color w:val="FF0000"/>
        </w:rPr>
        <w:t>1</w:t>
      </w:r>
      <w:r w:rsidR="009E6B0B">
        <w:rPr>
          <w:rFonts w:asciiTheme="minorHAnsi" w:hAnsiTheme="minorHAnsi" w:cstheme="minorHAnsi"/>
          <w:b/>
          <w:bCs/>
          <w:color w:val="FF0000"/>
        </w:rPr>
        <w:t>2</w:t>
      </w:r>
      <w:r w:rsidR="009A600B" w:rsidRPr="001537B5">
        <w:rPr>
          <w:rFonts w:asciiTheme="minorHAnsi" w:hAnsiTheme="minorHAnsi" w:cstheme="minorHAnsi"/>
          <w:b/>
          <w:bCs/>
          <w:color w:val="FF0000"/>
        </w:rPr>
        <w:t>.</w:t>
      </w:r>
      <w:r w:rsidR="00A23114" w:rsidRPr="001537B5">
        <w:rPr>
          <w:rFonts w:asciiTheme="minorHAnsi" w:hAnsiTheme="minorHAnsi" w:cstheme="minorHAnsi"/>
          <w:b/>
          <w:bCs/>
          <w:color w:val="FF0000"/>
        </w:rPr>
        <w:t>1</w:t>
      </w:r>
      <w:r w:rsidR="00FF4E6E">
        <w:rPr>
          <w:rFonts w:asciiTheme="minorHAnsi" w:hAnsiTheme="minorHAnsi" w:cstheme="minorHAnsi"/>
          <w:b/>
          <w:bCs/>
          <w:color w:val="FF0000"/>
        </w:rPr>
        <w:t>1</w:t>
      </w:r>
      <w:r w:rsidR="009A600B" w:rsidRPr="001537B5">
        <w:rPr>
          <w:rFonts w:asciiTheme="minorHAnsi" w:hAnsiTheme="minorHAnsi" w:cstheme="minorHAnsi"/>
          <w:b/>
          <w:bCs/>
          <w:color w:val="FF0000"/>
        </w:rPr>
        <w:t>.</w:t>
      </w:r>
      <w:r w:rsidRPr="001537B5">
        <w:rPr>
          <w:rFonts w:asciiTheme="minorHAnsi" w:hAnsiTheme="minorHAnsi" w:cstheme="minorHAnsi"/>
          <w:b/>
          <w:bCs/>
          <w:color w:val="FF0000"/>
        </w:rPr>
        <w:t>2021 r. do godziny 16.00</w:t>
      </w:r>
      <w:r w:rsidRPr="001537B5">
        <w:rPr>
          <w:rFonts w:asciiTheme="minorHAnsi" w:hAnsiTheme="minorHAnsi" w:cstheme="minorHAnsi"/>
          <w:color w:val="FF0000"/>
        </w:rPr>
        <w:t>.</w:t>
      </w:r>
    </w:p>
    <w:p w14:paraId="6EDD48E4" w14:textId="2A1930D5" w:rsidR="00A2274E" w:rsidRPr="00F40428" w:rsidRDefault="00A2274E" w:rsidP="00F40428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F40428">
        <w:rPr>
          <w:rFonts w:asciiTheme="minorHAnsi" w:hAnsiTheme="minorHAnsi" w:cstheme="minorHAnsi"/>
          <w:sz w:val="24"/>
          <w:szCs w:val="24"/>
        </w:rPr>
        <w:t>Przedstawiona przez Państwa wartość szacunkowa wykonania usług nie będzie stanowić podstawy do roszczeń dotyczących udzielenia zamówienia lub jego części, zawarcia i realizacji umowy.</w:t>
      </w:r>
    </w:p>
    <w:p w14:paraId="3A425534" w14:textId="3D2796A9" w:rsidR="00A2274E" w:rsidRPr="00F40428" w:rsidRDefault="00A2274E" w:rsidP="00F40428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Niniejsze Zapytanie o wartość szacunkową zamówienia nie stanowi także Zapytania ofertowego ani ogłoszenia </w:t>
      </w:r>
      <w:r w:rsid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o zamówieniu 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w rozumieniu ustawy z dnia </w:t>
      </w:r>
      <w:r w:rsidR="00C9163F"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11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</w:t>
      </w:r>
      <w:r w:rsidR="00C9163F"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września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20</w:t>
      </w:r>
      <w:r w:rsidR="00C9163F"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19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r. 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lastRenderedPageBreak/>
        <w:t>Prawo Zamówień Publicznych (Dz.</w:t>
      </w:r>
      <w:bookmarkStart w:id="2" w:name="_GoBack"/>
      <w:bookmarkEnd w:id="2"/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U. </w:t>
      </w:r>
      <w:r w:rsidR="00C9163F"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z 2019 r. 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poz. 2019 z </w:t>
      </w:r>
      <w:proofErr w:type="spellStart"/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późn</w:t>
      </w:r>
      <w:proofErr w:type="spellEnd"/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. zm.). Prowadzone jest tylko w celu dokonania właściwego określenia wartości docelowego zamówienia zgodnie z art. </w:t>
      </w:r>
      <w:r w:rsidR="00C9163F"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36</w:t>
      </w: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 cyt. ustawy.</w:t>
      </w:r>
    </w:p>
    <w:p w14:paraId="1DCB87D4" w14:textId="77777777" w:rsidR="00A2274E" w:rsidRPr="00F40428" w:rsidRDefault="00A2274E" w:rsidP="00F40428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PFRON może unieważnić Zapytanie na każdym etapie bez podania przyczyn. </w:t>
      </w:r>
      <w:r w:rsidRPr="00F40428">
        <w:rPr>
          <w:rFonts w:asciiTheme="minorHAnsi" w:eastAsiaTheme="majorEastAsia" w:hAnsiTheme="minorHAnsi" w:cstheme="minorHAnsi"/>
          <w:b/>
          <w:bCs/>
          <w:sz w:val="24"/>
          <w:szCs w:val="24"/>
          <w:lang w:eastAsia="en-US"/>
        </w:rPr>
        <w:t>W przypadku unieważnienia Zapytania PFRON nie ponosi kosztów postępowania.</w:t>
      </w:r>
    </w:p>
    <w:p w14:paraId="2426A4FD" w14:textId="77777777" w:rsidR="00A2274E" w:rsidRPr="00F40428" w:rsidRDefault="00A2274E" w:rsidP="00F40428">
      <w:pPr>
        <w:pStyle w:val="Akapitzlist"/>
        <w:numPr>
          <w:ilvl w:val="0"/>
          <w:numId w:val="35"/>
        </w:numPr>
        <w:spacing w:before="120" w:after="120" w:line="360" w:lineRule="auto"/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</w:pP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>Zamawiający zastrzega sobie prawo do prowadzenia korespondencji celem doprecyzowania/wyjaśnienia treści złożonych wycen.</w:t>
      </w:r>
    </w:p>
    <w:p w14:paraId="37A0A873" w14:textId="5F379811" w:rsidR="00A2274E" w:rsidRPr="00F40428" w:rsidRDefault="00A2274E" w:rsidP="00F40428">
      <w:pPr>
        <w:pStyle w:val="Akapitzlist"/>
        <w:numPr>
          <w:ilvl w:val="0"/>
          <w:numId w:val="35"/>
        </w:numPr>
        <w:spacing w:line="360" w:lineRule="auto"/>
        <w:ind w:left="357" w:hanging="35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F40428">
        <w:rPr>
          <w:rFonts w:asciiTheme="minorHAnsi" w:eastAsiaTheme="majorEastAsia" w:hAnsiTheme="minorHAnsi" w:cstheme="minorHAnsi"/>
          <w:bCs/>
          <w:sz w:val="24"/>
          <w:szCs w:val="24"/>
          <w:lang w:eastAsia="en-US"/>
        </w:rPr>
        <w:t xml:space="preserve">W przypadku powstania pytań umożliwiających zwiększenie dokładności przygotowywanego przez Wykonawcę szacowania wartości zamówienia prosimy o przekazanie zapytania/zapytań na adresy poczty elektronicznej wskazane w zaproszeniu. </w:t>
      </w:r>
    </w:p>
    <w:p w14:paraId="0C39B523" w14:textId="459704B2" w:rsidR="00A2274E" w:rsidRPr="00F40428" w:rsidRDefault="00A2274E" w:rsidP="00F40428">
      <w:pPr>
        <w:pStyle w:val="Akapitzlist"/>
        <w:numPr>
          <w:ilvl w:val="0"/>
          <w:numId w:val="35"/>
        </w:numPr>
        <w:spacing w:before="120" w:after="360" w:line="360" w:lineRule="auto"/>
        <w:rPr>
          <w:rFonts w:asciiTheme="minorHAnsi" w:eastAsiaTheme="majorEastAsia" w:hAnsiTheme="minorHAnsi" w:cstheme="minorHAnsi"/>
          <w:b/>
          <w:sz w:val="24"/>
          <w:szCs w:val="24"/>
          <w:lang w:eastAsia="en-US"/>
        </w:rPr>
      </w:pPr>
      <w:r w:rsidRPr="00F40428">
        <w:rPr>
          <w:rFonts w:asciiTheme="minorHAnsi" w:eastAsiaTheme="majorEastAsia" w:hAnsiTheme="minorHAnsi" w:cstheme="minorHAnsi"/>
          <w:b/>
          <w:sz w:val="24"/>
          <w:szCs w:val="24"/>
          <w:lang w:eastAsia="en-US"/>
        </w:rPr>
        <w:t>Informacje o przetwarzaniu danych osobowych przez Państwowy Fundusz Rehabilitacji Osób Niepełnosprawnych</w:t>
      </w:r>
    </w:p>
    <w:p w14:paraId="10F10ABA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Tożsamość administratora</w:t>
      </w:r>
    </w:p>
    <w:p w14:paraId="0A353786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Administratorem Państwa danych osobowych jest Państwowy Fundusz Rehabilitacji Osób Niepełnosprawnych (PFRON) z siedzibą w Warszawie (00-828), przy al. Jana Pawła II 13.</w:t>
      </w:r>
    </w:p>
    <w:p w14:paraId="369FBAC4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Dane kontaktowe administratora</w:t>
      </w:r>
    </w:p>
    <w:p w14:paraId="28CCB5B0" w14:textId="77777777" w:rsidR="00225753" w:rsidRPr="00F40428" w:rsidRDefault="00225753" w:rsidP="00F40428">
      <w:pPr>
        <w:spacing w:after="24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administratorem można skontaktować się poprzez adres e-mail: </w:t>
      </w:r>
      <w:hyperlink r:id="rId8" w:history="1">
        <w:r w:rsidRPr="00F40428">
          <w:rPr>
            <w:rFonts w:asciiTheme="minorHAnsi" w:eastAsiaTheme="minorHAnsi" w:hAnsiTheme="minorHAnsi" w:cstheme="minorHAnsi"/>
            <w:sz w:val="24"/>
            <w:szCs w:val="24"/>
            <w:u w:val="single"/>
            <w:lang w:eastAsia="en-US"/>
          </w:rPr>
          <w:t>kancelaria@pfron.org.pl</w:t>
        </w:r>
      </w:hyperlink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, telefonicznie pod numerem +48 22 50 55 500 lub pisemnie na adres siedziby administratora.</w:t>
      </w:r>
    </w:p>
    <w:p w14:paraId="5062FB86" w14:textId="77777777" w:rsidR="00225753" w:rsidRPr="00F40428" w:rsidRDefault="00225753" w:rsidP="00F40428">
      <w:pPr>
        <w:spacing w:before="24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Dane kontaktowe Inspektora Ochrony Danych</w:t>
      </w:r>
    </w:p>
    <w:p w14:paraId="005834AD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Administrator wyznaczył inspektora ochrony danych, z którym można skontaktować się poprzez </w:t>
      </w: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 xml:space="preserve">e-mail: </w:t>
      </w:r>
      <w:hyperlink r:id="rId9" w:history="1">
        <w:r w:rsidRPr="00F40428">
          <w:rPr>
            <w:rFonts w:asciiTheme="minorHAnsi" w:eastAsiaTheme="minorHAnsi" w:hAnsiTheme="minorHAnsi" w:cstheme="minorHAnsi"/>
            <w:sz w:val="24"/>
            <w:szCs w:val="24"/>
            <w:u w:val="single"/>
            <w:lang w:eastAsia="en-US"/>
          </w:rPr>
          <w:t>iod@pfron.org.pl</w:t>
        </w:r>
      </w:hyperlink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we wszystkich sprawach dotyczących przetwarzania danych osobowych oraz korzystania z praw związanych z przetwarzaniem.</w:t>
      </w:r>
    </w:p>
    <w:p w14:paraId="52E98107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Cele przetwarzania</w:t>
      </w:r>
    </w:p>
    <w:p w14:paraId="6307BB84" w14:textId="5C400D12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Celem przetwarzania danych osobowych jest</w:t>
      </w: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przeprowadzenie zapytania o ustalenie wartości szacunkowej </w:t>
      </w:r>
      <w:r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zamówienia na usługi </w:t>
      </w:r>
      <w:r w:rsidR="00C368D6"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eksperckie </w:t>
      </w:r>
      <w:r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w ramach</w:t>
      </w:r>
      <w:r w:rsidR="00150FC4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 xml:space="preserve"> Projektu </w:t>
      </w:r>
      <w:r w:rsidR="0005501F"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,,Ośrodek Wsparcia Architektury Dostępnej (OWDA)”</w:t>
      </w:r>
      <w:r w:rsidR="00C368D6"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.</w:t>
      </w:r>
    </w:p>
    <w:p w14:paraId="3AB1943D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Podstawa prawna przetwarzania</w:t>
      </w:r>
    </w:p>
    <w:p w14:paraId="4990C778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Podstawą prawną przetwarzania Państwa danych osobowych jest art. 6 ust. 1 lit. c RODO (realizacja przez administratora obowiązku prawnego). </w:t>
      </w:r>
    </w:p>
    <w:p w14:paraId="5241223B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Źródło danych osobowych</w:t>
      </w:r>
    </w:p>
    <w:p w14:paraId="27CB10E5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Administrator może pozyskiwać dane osobowe od podmiotu składającego ofertę w przypadku danych pracowników i innych przedstawicieli Wykonawcy.</w:t>
      </w:r>
    </w:p>
    <w:p w14:paraId="3453E467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Kategorie danych osobowych</w:t>
      </w:r>
    </w:p>
    <w:p w14:paraId="116E1AA3" w14:textId="77777777" w:rsidR="00225753" w:rsidRPr="00F40428" w:rsidRDefault="00225753" w:rsidP="00F40428">
      <w:pPr>
        <w:spacing w:line="360" w:lineRule="auto"/>
        <w:outlineLvl w:val="1"/>
        <w:rPr>
          <w:rFonts w:ascii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sz w:val="24"/>
          <w:szCs w:val="24"/>
          <w:lang w:eastAsia="en-US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4800A32D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Okres, przez który dane będą przechowywane</w:t>
      </w:r>
    </w:p>
    <w:p w14:paraId="5B80C585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Państwa dane osobowe będą przetwarzane zgodnie z zasadami określonymi w Programie Operacyjnym Wiedza Edukacja Rozwój 2014 – 2020.</w:t>
      </w:r>
    </w:p>
    <w:p w14:paraId="762666CA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Podmioty, którym będą udostępniane dane osobowe</w:t>
      </w:r>
    </w:p>
    <w:p w14:paraId="3A424DAB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Dostęp do Państwa danych osobowych mogą mieć podmioty, z którymi Administrator współpracuje przy spełnianiu swoich zadań ustawowych, np. podmioty świadczące usługi utrzymania systemów informatycznych, w których przetwarzane są dane osobowe, podmioty świadczące usługi pocztowe</w:t>
      </w:r>
    </w:p>
    <w:p w14:paraId="1CAA5D62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iCs/>
          <w:sz w:val="24"/>
          <w:szCs w:val="24"/>
          <w:lang w:eastAsia="en-US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4ECD3E49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Prawa podmiotów danych</w:t>
      </w:r>
    </w:p>
    <w:p w14:paraId="32DB4D83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Przysługuje Państwu prawo:</w:t>
      </w:r>
    </w:p>
    <w:p w14:paraId="22397003" w14:textId="77777777" w:rsidR="00225753" w:rsidRPr="00F40428" w:rsidRDefault="00225753" w:rsidP="00F40428">
      <w:pPr>
        <w:numPr>
          <w:ilvl w:val="0"/>
          <w:numId w:val="30"/>
        </w:numPr>
        <w:tabs>
          <w:tab w:val="left" w:pos="284"/>
        </w:tabs>
        <w:spacing w:after="160" w:line="360" w:lineRule="auto"/>
        <w:ind w:left="709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sz w:val="24"/>
          <w:szCs w:val="24"/>
          <w:lang w:eastAsia="en-US"/>
        </w:rPr>
        <w:t>na podstawie art. 15 RODO – prawo dostępu do danych osobowych i uzyskania ich kopii;</w:t>
      </w:r>
    </w:p>
    <w:p w14:paraId="108AD944" w14:textId="77777777" w:rsidR="00225753" w:rsidRPr="00F40428" w:rsidRDefault="00225753" w:rsidP="00F40428">
      <w:pPr>
        <w:numPr>
          <w:ilvl w:val="0"/>
          <w:numId w:val="30"/>
        </w:numPr>
        <w:tabs>
          <w:tab w:val="left" w:pos="284"/>
        </w:tabs>
        <w:spacing w:after="160" w:line="360" w:lineRule="auto"/>
        <w:ind w:left="709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sz w:val="24"/>
          <w:szCs w:val="24"/>
          <w:lang w:eastAsia="en-US"/>
        </w:rPr>
        <w:t>na podstawie art. 16 RODO – prawo do sprostowania i uzupełnienia danych osobowych;</w:t>
      </w:r>
    </w:p>
    <w:p w14:paraId="39BDC5B1" w14:textId="77777777" w:rsidR="00225753" w:rsidRPr="00F40428" w:rsidRDefault="00225753" w:rsidP="00F40428">
      <w:pPr>
        <w:numPr>
          <w:ilvl w:val="0"/>
          <w:numId w:val="30"/>
        </w:numPr>
        <w:tabs>
          <w:tab w:val="left" w:pos="284"/>
        </w:tabs>
        <w:spacing w:after="160" w:line="360" w:lineRule="auto"/>
        <w:ind w:left="284" w:hanging="280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sz w:val="24"/>
          <w:szCs w:val="24"/>
          <w:lang w:eastAsia="en-US"/>
        </w:rPr>
        <w:t>na podstawie art. 17 RODO – prawo do usunięcia danych osobowych;</w:t>
      </w:r>
    </w:p>
    <w:p w14:paraId="4055F5C9" w14:textId="77777777" w:rsidR="00225753" w:rsidRPr="00F40428" w:rsidRDefault="00225753" w:rsidP="00F40428">
      <w:pPr>
        <w:numPr>
          <w:ilvl w:val="0"/>
          <w:numId w:val="30"/>
        </w:numPr>
        <w:tabs>
          <w:tab w:val="left" w:pos="284"/>
        </w:tabs>
        <w:spacing w:line="360" w:lineRule="auto"/>
        <w:ind w:left="284" w:hanging="278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sz w:val="24"/>
          <w:szCs w:val="24"/>
          <w:lang w:eastAsia="en-US"/>
        </w:rPr>
        <w:t>na podstawie art. 18 RODO – prawo żądania od administratora ograniczenia przetwarzania danych.</w:t>
      </w:r>
    </w:p>
    <w:p w14:paraId="7861104A" w14:textId="77777777" w:rsidR="00E65116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Prawo wniesienia skargi do organu nadzorczego</w:t>
      </w:r>
    </w:p>
    <w:p w14:paraId="1F401B5D" w14:textId="79EF9CD8" w:rsidR="00225753" w:rsidRPr="00F40428" w:rsidRDefault="00225753" w:rsidP="00F40428">
      <w:pPr>
        <w:spacing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79667DDF" w14:textId="77777777" w:rsidR="00225753" w:rsidRPr="00F40428" w:rsidRDefault="00225753" w:rsidP="00F40428">
      <w:pPr>
        <w:spacing w:before="24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Informacja o dowolności lub obowiązku podania danych oraz o ewentualnych konsekwencjach niepodania danych</w:t>
      </w:r>
    </w:p>
    <w:p w14:paraId="6BF7D1F7" w14:textId="77777777" w:rsidR="00225753" w:rsidRPr="00F40428" w:rsidRDefault="00225753" w:rsidP="00F40428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Podanie danych osobowych jest dobrowolne, jednak stanowi warunek umożliwiający udział w zapytaniu dot. oszacowania wartości zamówienia.</w:t>
      </w:r>
    </w:p>
    <w:p w14:paraId="1D3ED79C" w14:textId="77777777" w:rsidR="00225753" w:rsidRPr="00F40428" w:rsidRDefault="00225753" w:rsidP="00F40428">
      <w:pPr>
        <w:spacing w:before="120" w:line="360" w:lineRule="auto"/>
        <w:outlineLvl w:val="1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F4042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Informacja o zautomatyzowanym podejmowaniu decyzji</w:t>
      </w:r>
    </w:p>
    <w:p w14:paraId="2FBFC1A5" w14:textId="0A7EE583" w:rsidR="00225753" w:rsidRPr="00F40428" w:rsidRDefault="00225753" w:rsidP="00F40428">
      <w:pPr>
        <w:spacing w:after="24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0428">
        <w:rPr>
          <w:rFonts w:asciiTheme="minorHAnsi" w:eastAsiaTheme="minorHAnsi" w:hAnsiTheme="minorHAnsi" w:cstheme="minorHAnsi"/>
          <w:sz w:val="24"/>
          <w:szCs w:val="24"/>
          <w:lang w:eastAsia="en-US"/>
        </w:rPr>
        <w:t>Decyzje podejmowane wobec Państwa przez administratora nie będą opierały się wyłącznie na zautomatyzowanym przetwarzaniu.</w:t>
      </w:r>
    </w:p>
    <w:p w14:paraId="72A5A36B" w14:textId="77777777" w:rsidR="00E65116" w:rsidRPr="00F40428" w:rsidRDefault="00E65116" w:rsidP="00F40428">
      <w:pPr>
        <w:spacing w:after="48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E65116" w:rsidRPr="00F404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3B6C" w14:textId="77777777" w:rsidR="00DE247F" w:rsidRDefault="00DE247F" w:rsidP="002C47F6">
      <w:r>
        <w:separator/>
      </w:r>
    </w:p>
  </w:endnote>
  <w:endnote w:type="continuationSeparator" w:id="0">
    <w:p w14:paraId="796944B2" w14:textId="77777777" w:rsidR="00DE247F" w:rsidRDefault="00DE247F" w:rsidP="002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010866"/>
      <w:docPartObj>
        <w:docPartGallery w:val="Page Numbers (Bottom of Page)"/>
        <w:docPartUnique/>
      </w:docPartObj>
    </w:sdtPr>
    <w:sdtEndPr/>
    <w:sdtContent>
      <w:p w14:paraId="55EF76A3" w14:textId="4F4504BD" w:rsidR="007B6900" w:rsidRDefault="007B6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2570DC" w14:textId="77777777" w:rsidR="007B6900" w:rsidRDefault="007B6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489B" w14:textId="77777777" w:rsidR="00DE247F" w:rsidRDefault="00DE247F" w:rsidP="002C47F6">
      <w:r>
        <w:separator/>
      </w:r>
    </w:p>
  </w:footnote>
  <w:footnote w:type="continuationSeparator" w:id="0">
    <w:p w14:paraId="6C0FFA94" w14:textId="77777777" w:rsidR="00DE247F" w:rsidRDefault="00DE247F" w:rsidP="002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EEDA" w14:textId="06C84D69" w:rsidR="00430B4A" w:rsidRDefault="00430B4A" w:rsidP="00430B4A">
    <w:pPr>
      <w:pStyle w:val="Nagwek"/>
      <w:jc w:val="center"/>
    </w:pPr>
    <w:r>
      <w:rPr>
        <w:noProof/>
      </w:rPr>
      <w:drawing>
        <wp:inline distT="0" distB="0" distL="0" distR="0" wp14:anchorId="28EC5BAA" wp14:editId="15F04E91">
          <wp:extent cx="4530727" cy="88547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5CF"/>
    <w:multiLevelType w:val="hybridMultilevel"/>
    <w:tmpl w:val="600C1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72A4"/>
    <w:multiLevelType w:val="hybridMultilevel"/>
    <w:tmpl w:val="A05EE69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9C9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B1F95"/>
    <w:multiLevelType w:val="hybridMultilevel"/>
    <w:tmpl w:val="C2FA95A4"/>
    <w:lvl w:ilvl="0" w:tplc="54C6C4C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0A5A"/>
    <w:multiLevelType w:val="hybridMultilevel"/>
    <w:tmpl w:val="39B68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532"/>
    <w:multiLevelType w:val="hybridMultilevel"/>
    <w:tmpl w:val="F2100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4666"/>
    <w:multiLevelType w:val="hybridMultilevel"/>
    <w:tmpl w:val="E6B8C83C"/>
    <w:lvl w:ilvl="0" w:tplc="5BDA117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B4CB4"/>
    <w:multiLevelType w:val="hybridMultilevel"/>
    <w:tmpl w:val="0F9E6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228DC"/>
    <w:multiLevelType w:val="hybridMultilevel"/>
    <w:tmpl w:val="5DFE6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12506"/>
    <w:multiLevelType w:val="hybridMultilevel"/>
    <w:tmpl w:val="02F2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D463E"/>
    <w:multiLevelType w:val="hybridMultilevel"/>
    <w:tmpl w:val="0E5C340C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131C93"/>
    <w:multiLevelType w:val="hybridMultilevel"/>
    <w:tmpl w:val="7C5AF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46675"/>
    <w:multiLevelType w:val="hybridMultilevel"/>
    <w:tmpl w:val="BB346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DCF"/>
    <w:multiLevelType w:val="hybridMultilevel"/>
    <w:tmpl w:val="7390FC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37EAF"/>
    <w:multiLevelType w:val="hybridMultilevel"/>
    <w:tmpl w:val="6A1E7870"/>
    <w:lvl w:ilvl="0" w:tplc="0034185E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B7319"/>
    <w:multiLevelType w:val="hybridMultilevel"/>
    <w:tmpl w:val="94ECA606"/>
    <w:lvl w:ilvl="0" w:tplc="45E8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B3C95"/>
    <w:multiLevelType w:val="hybridMultilevel"/>
    <w:tmpl w:val="C000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F2A1C"/>
    <w:multiLevelType w:val="hybridMultilevel"/>
    <w:tmpl w:val="62E8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96485"/>
    <w:multiLevelType w:val="hybridMultilevel"/>
    <w:tmpl w:val="326A8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43C68"/>
    <w:multiLevelType w:val="hybridMultilevel"/>
    <w:tmpl w:val="E0CA4A4C"/>
    <w:lvl w:ilvl="0" w:tplc="95F694BE">
      <w:start w:val="1"/>
      <w:numFmt w:val="lowerLetter"/>
      <w:pStyle w:val="Nagwek4"/>
      <w:lvlText w:val="%1)"/>
      <w:lvlJc w:val="left"/>
      <w:pPr>
        <w:ind w:left="720" w:hanging="360"/>
      </w:pPr>
    </w:lvl>
    <w:lvl w:ilvl="1" w:tplc="18C8EE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E429A"/>
    <w:multiLevelType w:val="hybridMultilevel"/>
    <w:tmpl w:val="B76881C0"/>
    <w:lvl w:ilvl="0" w:tplc="8BA6DFD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15"/>
  </w:num>
  <w:num w:numId="5">
    <w:abstractNumId w:val="23"/>
  </w:num>
  <w:num w:numId="6">
    <w:abstractNumId w:val="26"/>
  </w:num>
  <w:num w:numId="7">
    <w:abstractNumId w:val="0"/>
  </w:num>
  <w:num w:numId="8">
    <w:abstractNumId w:val="22"/>
  </w:num>
  <w:num w:numId="9">
    <w:abstractNumId w:val="12"/>
  </w:num>
  <w:num w:numId="10">
    <w:abstractNumId w:val="19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18"/>
  </w:num>
  <w:num w:numId="16">
    <w:abstractNumId w:val="9"/>
  </w:num>
  <w:num w:numId="17">
    <w:abstractNumId w:val="8"/>
  </w:num>
  <w:num w:numId="18">
    <w:abstractNumId w:val="3"/>
  </w:num>
  <w:num w:numId="19">
    <w:abstractNumId w:val="33"/>
  </w:num>
  <w:num w:numId="20">
    <w:abstractNumId w:val="14"/>
  </w:num>
  <w:num w:numId="21">
    <w:abstractNumId w:val="4"/>
  </w:num>
  <w:num w:numId="22">
    <w:abstractNumId w:val="13"/>
  </w:num>
  <w:num w:numId="23">
    <w:abstractNumId w:val="11"/>
  </w:num>
  <w:num w:numId="24">
    <w:abstractNumId w:val="32"/>
  </w:num>
  <w:num w:numId="25">
    <w:abstractNumId w:val="34"/>
  </w:num>
  <w:num w:numId="26">
    <w:abstractNumId w:val="21"/>
  </w:num>
  <w:num w:numId="27">
    <w:abstractNumId w:val="5"/>
  </w:num>
  <w:num w:numId="28">
    <w:abstractNumId w:val="24"/>
  </w:num>
  <w:num w:numId="29">
    <w:abstractNumId w:val="6"/>
  </w:num>
  <w:num w:numId="30">
    <w:abstractNumId w:val="25"/>
  </w:num>
  <w:num w:numId="31">
    <w:abstractNumId w:val="20"/>
  </w:num>
  <w:num w:numId="32">
    <w:abstractNumId w:val="30"/>
  </w:num>
  <w:num w:numId="33">
    <w:abstractNumId w:val="16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8E"/>
    <w:rsid w:val="00000B36"/>
    <w:rsid w:val="0004438B"/>
    <w:rsid w:val="000462BC"/>
    <w:rsid w:val="0005501F"/>
    <w:rsid w:val="00067862"/>
    <w:rsid w:val="00083B03"/>
    <w:rsid w:val="000A0486"/>
    <w:rsid w:val="000B1C7D"/>
    <w:rsid w:val="000E31EE"/>
    <w:rsid w:val="0012297A"/>
    <w:rsid w:val="00142A40"/>
    <w:rsid w:val="00150FC4"/>
    <w:rsid w:val="001537B5"/>
    <w:rsid w:val="00174061"/>
    <w:rsid w:val="001A68A2"/>
    <w:rsid w:val="001B169A"/>
    <w:rsid w:val="001B372D"/>
    <w:rsid w:val="001E2EA2"/>
    <w:rsid w:val="001E745C"/>
    <w:rsid w:val="00225753"/>
    <w:rsid w:val="002412A0"/>
    <w:rsid w:val="00250697"/>
    <w:rsid w:val="002735DB"/>
    <w:rsid w:val="002742E7"/>
    <w:rsid w:val="002932DB"/>
    <w:rsid w:val="00296D8E"/>
    <w:rsid w:val="002A7BE4"/>
    <w:rsid w:val="002C47F6"/>
    <w:rsid w:val="003002DE"/>
    <w:rsid w:val="0031459E"/>
    <w:rsid w:val="003151A5"/>
    <w:rsid w:val="00315F9C"/>
    <w:rsid w:val="0033040A"/>
    <w:rsid w:val="00337C97"/>
    <w:rsid w:val="0036420C"/>
    <w:rsid w:val="00381CC7"/>
    <w:rsid w:val="003B73BB"/>
    <w:rsid w:val="003F0531"/>
    <w:rsid w:val="003F2D00"/>
    <w:rsid w:val="00407EFD"/>
    <w:rsid w:val="00430B4A"/>
    <w:rsid w:val="00454068"/>
    <w:rsid w:val="004B2BE9"/>
    <w:rsid w:val="004F392C"/>
    <w:rsid w:val="0050004D"/>
    <w:rsid w:val="00527503"/>
    <w:rsid w:val="0053226F"/>
    <w:rsid w:val="00552BE7"/>
    <w:rsid w:val="00571651"/>
    <w:rsid w:val="005846C7"/>
    <w:rsid w:val="005A32B4"/>
    <w:rsid w:val="005A355F"/>
    <w:rsid w:val="005D2D82"/>
    <w:rsid w:val="005F1583"/>
    <w:rsid w:val="005F6144"/>
    <w:rsid w:val="005F76E7"/>
    <w:rsid w:val="00603B7B"/>
    <w:rsid w:val="00617ED4"/>
    <w:rsid w:val="0062555A"/>
    <w:rsid w:val="00626311"/>
    <w:rsid w:val="00634325"/>
    <w:rsid w:val="0063568E"/>
    <w:rsid w:val="00640162"/>
    <w:rsid w:val="006A794A"/>
    <w:rsid w:val="006B0215"/>
    <w:rsid w:val="006B763E"/>
    <w:rsid w:val="006C2A12"/>
    <w:rsid w:val="006E2B26"/>
    <w:rsid w:val="006E5C24"/>
    <w:rsid w:val="006F13BC"/>
    <w:rsid w:val="007116F9"/>
    <w:rsid w:val="00717305"/>
    <w:rsid w:val="0072693E"/>
    <w:rsid w:val="0073236E"/>
    <w:rsid w:val="00750003"/>
    <w:rsid w:val="00753133"/>
    <w:rsid w:val="0076228C"/>
    <w:rsid w:val="00772BCE"/>
    <w:rsid w:val="007905E0"/>
    <w:rsid w:val="007B5202"/>
    <w:rsid w:val="007B6900"/>
    <w:rsid w:val="007D1DCF"/>
    <w:rsid w:val="008458CE"/>
    <w:rsid w:val="008B4CF1"/>
    <w:rsid w:val="008E6913"/>
    <w:rsid w:val="00917F54"/>
    <w:rsid w:val="009225C0"/>
    <w:rsid w:val="00937962"/>
    <w:rsid w:val="009615D9"/>
    <w:rsid w:val="00963ADD"/>
    <w:rsid w:val="009920C4"/>
    <w:rsid w:val="00996387"/>
    <w:rsid w:val="009A3CED"/>
    <w:rsid w:val="009A600B"/>
    <w:rsid w:val="009C338E"/>
    <w:rsid w:val="009C7E6D"/>
    <w:rsid w:val="009E122A"/>
    <w:rsid w:val="009E6B0B"/>
    <w:rsid w:val="00A2274E"/>
    <w:rsid w:val="00A23114"/>
    <w:rsid w:val="00A26668"/>
    <w:rsid w:val="00A27FD9"/>
    <w:rsid w:val="00AA40D7"/>
    <w:rsid w:val="00AA5BF7"/>
    <w:rsid w:val="00AC5D01"/>
    <w:rsid w:val="00AE6328"/>
    <w:rsid w:val="00AF0089"/>
    <w:rsid w:val="00B01142"/>
    <w:rsid w:val="00B12E75"/>
    <w:rsid w:val="00B166AA"/>
    <w:rsid w:val="00B451D7"/>
    <w:rsid w:val="00B47EF2"/>
    <w:rsid w:val="00B56C0B"/>
    <w:rsid w:val="00B63B95"/>
    <w:rsid w:val="00B7374A"/>
    <w:rsid w:val="00B8349F"/>
    <w:rsid w:val="00BA1F0F"/>
    <w:rsid w:val="00BC5386"/>
    <w:rsid w:val="00BD6B39"/>
    <w:rsid w:val="00BE0852"/>
    <w:rsid w:val="00C04464"/>
    <w:rsid w:val="00C368D6"/>
    <w:rsid w:val="00C54F97"/>
    <w:rsid w:val="00C9163F"/>
    <w:rsid w:val="00CB037F"/>
    <w:rsid w:val="00CB2516"/>
    <w:rsid w:val="00CB51AA"/>
    <w:rsid w:val="00CB7214"/>
    <w:rsid w:val="00D03D11"/>
    <w:rsid w:val="00D16247"/>
    <w:rsid w:val="00D32338"/>
    <w:rsid w:val="00D35BEC"/>
    <w:rsid w:val="00D41E91"/>
    <w:rsid w:val="00D42A86"/>
    <w:rsid w:val="00D55DD5"/>
    <w:rsid w:val="00D7041A"/>
    <w:rsid w:val="00D809D1"/>
    <w:rsid w:val="00DB5703"/>
    <w:rsid w:val="00DD3EAB"/>
    <w:rsid w:val="00DE247F"/>
    <w:rsid w:val="00E0256A"/>
    <w:rsid w:val="00E02824"/>
    <w:rsid w:val="00E258F4"/>
    <w:rsid w:val="00E41358"/>
    <w:rsid w:val="00E65116"/>
    <w:rsid w:val="00E67590"/>
    <w:rsid w:val="00E80015"/>
    <w:rsid w:val="00E93815"/>
    <w:rsid w:val="00E972BB"/>
    <w:rsid w:val="00ED096A"/>
    <w:rsid w:val="00EE061F"/>
    <w:rsid w:val="00F038D5"/>
    <w:rsid w:val="00F2438A"/>
    <w:rsid w:val="00F40428"/>
    <w:rsid w:val="00F5615A"/>
    <w:rsid w:val="00F622E3"/>
    <w:rsid w:val="00F64068"/>
    <w:rsid w:val="00FA0F81"/>
    <w:rsid w:val="00FC4A18"/>
    <w:rsid w:val="00FD2B99"/>
    <w:rsid w:val="00FD7115"/>
    <w:rsid w:val="00FE2657"/>
    <w:rsid w:val="00FE5539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12F7"/>
  <w15:chartTrackingRefBased/>
  <w15:docId w15:val="{DA2286E5-6497-4646-A5EE-98B81F1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68D6"/>
    <w:pPr>
      <w:keepNext/>
      <w:keepLines/>
      <w:spacing w:before="240" w:after="360" w:line="288" w:lineRule="auto"/>
      <w:jc w:val="center"/>
      <w:outlineLvl w:val="0"/>
    </w:pPr>
    <w:rPr>
      <w:rFonts w:asciiTheme="minorHAnsi" w:eastAsia="Arial Unicode MS" w:hAnsiTheme="minorHAnsi" w:cstheme="minorHAns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2274E"/>
    <w:pPr>
      <w:keepNext/>
      <w:keepLines/>
      <w:spacing w:before="120" w:after="120" w:line="288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037F"/>
    <w:pPr>
      <w:keepNext/>
      <w:keepLines/>
      <w:numPr>
        <w:numId w:val="5"/>
      </w:numPr>
      <w:spacing w:before="120" w:after="120" w:line="288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F392C"/>
    <w:pPr>
      <w:keepNext/>
      <w:keepLines/>
      <w:numPr>
        <w:numId w:val="19"/>
      </w:numPr>
      <w:spacing w:before="120" w:after="120" w:line="288" w:lineRule="auto"/>
      <w:outlineLvl w:val="3"/>
    </w:pPr>
    <w:rPr>
      <w:rFonts w:ascii="Calibri" w:eastAsiaTheme="majorEastAsia" w:hAnsi="Calibri" w:cstheme="majorBidi"/>
      <w:b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BE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5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68D6"/>
    <w:rPr>
      <w:rFonts w:eastAsia="Arial Unicode MS" w:cstheme="minorHAns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274E"/>
    <w:rPr>
      <w:rFonts w:ascii="Calibri" w:eastAsiaTheme="majorEastAsia" w:hAnsi="Calibri" w:cstheme="majorBidi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7F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7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7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037F"/>
    <w:rPr>
      <w:rFonts w:ascii="Calibri" w:eastAsiaTheme="majorEastAsia" w:hAnsi="Calibr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F392C"/>
    <w:rPr>
      <w:rFonts w:ascii="Calibri" w:eastAsiaTheme="majorEastAsia" w:hAnsi="Calibri" w:cstheme="majorBidi"/>
      <w:b/>
      <w:i/>
      <w:iCs/>
      <w:szCs w:val="20"/>
      <w:lang w:eastAsia="pl-PL"/>
    </w:rPr>
  </w:style>
  <w:style w:type="character" w:styleId="Hipercze">
    <w:name w:val="Hyperlink"/>
    <w:rsid w:val="00BA1F0F"/>
    <w:rPr>
      <w:color w:val="0000FF"/>
      <w:u w:val="single"/>
    </w:rPr>
  </w:style>
  <w:style w:type="character" w:customStyle="1" w:styleId="Znakiprzypiswdolnych">
    <w:name w:val="Znaki przypisów dolnych"/>
    <w:rsid w:val="00BA1F0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91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73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 tłumaczenia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 tłumaczenia</dc:title>
  <dc:subject/>
  <dc:creator>KKrysik@pfron.org.pl</dc:creator>
  <cp:keywords/>
  <dc:description/>
  <cp:lastModifiedBy>Radziszewska Małgorzata</cp:lastModifiedBy>
  <cp:revision>3</cp:revision>
  <dcterms:created xsi:type="dcterms:W3CDTF">2021-11-08T12:18:00Z</dcterms:created>
  <dcterms:modified xsi:type="dcterms:W3CDTF">2021-11-08T12:49:00Z</dcterms:modified>
</cp:coreProperties>
</file>