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70ED" w14:textId="77777777" w:rsidR="00AA47A2" w:rsidRPr="00AA47A2" w:rsidRDefault="00AA47A2" w:rsidP="00697401">
      <w:pPr>
        <w:tabs>
          <w:tab w:val="left" w:pos="4962"/>
        </w:tabs>
        <w:spacing w:before="600" w:after="600" w:line="276" w:lineRule="auto"/>
        <w:jc w:val="right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Warszawa, dnia …………………r.</w:t>
      </w:r>
    </w:p>
    <w:p w14:paraId="040A1D00" w14:textId="6EBBB299" w:rsidR="00AA47A2" w:rsidRPr="00AA47A2" w:rsidRDefault="00AA47A2" w:rsidP="00D02BFB">
      <w:pPr>
        <w:tabs>
          <w:tab w:val="left" w:leader="dot" w:pos="5670"/>
          <w:tab w:val="left" w:leader="dot" w:pos="8505"/>
          <w:tab w:val="left" w:leader="dot" w:pos="9072"/>
          <w:tab w:val="left" w:leader="dot" w:pos="11340"/>
          <w:tab w:val="left" w:leader="dot" w:pos="17010"/>
        </w:tabs>
        <w:spacing w:before="240" w:after="36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na</w:t>
      </w:r>
      <w:r w:rsidR="00383D59">
        <w:rPr>
          <w:rFonts w:eastAsia="Calibri" w:cstheme="minorHAnsi"/>
          <w:color w:val="000000"/>
          <w:sz w:val="24"/>
          <w:szCs w:val="24"/>
          <w:lang w:eastAsia="pl-PL"/>
        </w:rPr>
        <w:t xml:space="preserve">: „Wykonanie systemu sygnalizującego zalanie pomieszczeń.” </w:t>
      </w:r>
    </w:p>
    <w:p w14:paraId="130747DE" w14:textId="0CDDF30E" w:rsidR="00AA47A2" w:rsidRPr="0023645A" w:rsidRDefault="00AA47A2" w:rsidP="0023645A">
      <w:pPr>
        <w:pStyle w:val="Nagwek2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23645A">
        <w:rPr>
          <w:rFonts w:asciiTheme="minorHAnsi" w:hAnsiTheme="minorHAnsi" w:cstheme="minorHAnsi"/>
          <w:color w:val="auto"/>
          <w:sz w:val="24"/>
          <w:szCs w:val="24"/>
        </w:rPr>
        <w:t>Nazwa i adres zamawiającego.</w:t>
      </w:r>
    </w:p>
    <w:p w14:paraId="57307507" w14:textId="77777777" w:rsidR="009F06D2" w:rsidRDefault="00AA47A2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Państwowy Fundusz Rehabilitacji Osób Niepełnosprawnych (PFRON)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al. Jana Pawła II nr 13, 00-828 Warszawa</w:t>
      </w:r>
    </w:p>
    <w:p w14:paraId="592B18F2" w14:textId="77777777" w:rsidR="00383D59" w:rsidRDefault="00383D59" w:rsidP="009F06D2">
      <w:pPr>
        <w:spacing w:after="0" w:line="276" w:lineRule="auto"/>
        <w:ind w:left="426" w:right="-285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FDFA0C" w14:textId="0EA7DF38" w:rsidR="00AA47A2" w:rsidRPr="00383D59" w:rsidRDefault="00AA47A2" w:rsidP="009F06D2">
      <w:pPr>
        <w:spacing w:after="0" w:line="276" w:lineRule="auto"/>
        <w:ind w:left="426" w:right="-285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Opis przedmiotu zamówienia:</w:t>
      </w:r>
    </w:p>
    <w:p w14:paraId="1DC470A1" w14:textId="58233AE5" w:rsidR="00383D59" w:rsidRDefault="00383D59" w:rsidP="00531A19">
      <w:pPr>
        <w:pStyle w:val="Akapitzlist"/>
        <w:numPr>
          <w:ilvl w:val="0"/>
          <w:numId w:val="8"/>
        </w:numPr>
        <w:spacing w:after="0" w:line="276" w:lineRule="auto"/>
        <w:ind w:left="851" w:right="-285" w:hanging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Wykonanie systemu (kablowego) sygnalizującego zalanie wodą:</w:t>
      </w:r>
    </w:p>
    <w:p w14:paraId="58CCFCC0" w14:textId="55732200" w:rsidR="00383D59" w:rsidRDefault="00383D59" w:rsidP="00383D59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Ułożenie przewodów o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długości około </w:t>
      </w: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45m</w:t>
      </w:r>
      <w:r>
        <w:rPr>
          <w:rFonts w:eastAsia="Calibri" w:cstheme="minorHAnsi"/>
          <w:color w:val="000000"/>
          <w:sz w:val="24"/>
          <w:szCs w:val="24"/>
          <w:lang w:eastAsia="pl-PL"/>
        </w:rPr>
        <w:t>etrów bieżących;</w:t>
      </w:r>
    </w:p>
    <w:p w14:paraId="224AFD1A" w14:textId="0BF02099" w:rsidR="00383D59" w:rsidRDefault="00383D59" w:rsidP="00383D59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Przewody powinny być ułożone w specjalnych rurach elektroinstalacyjnych oraz oznaczone (zalaminowana tabliczka z nazwą);</w:t>
      </w:r>
    </w:p>
    <w:p w14:paraId="683D8AB9" w14:textId="77777777" w:rsidR="00383D59" w:rsidRDefault="00383D59" w:rsidP="00383D59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przejść</w:t>
      </w: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 xml:space="preserve"> przez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drzwi i okna</w:t>
      </w: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;</w:t>
      </w:r>
    </w:p>
    <w:p w14:paraId="622A7808" w14:textId="77777777" w:rsidR="00383D59" w:rsidRDefault="00383D59" w:rsidP="00383D59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 xml:space="preserve">Montaż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2 </w:t>
      </w: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czujników wykrywających zalanie;</w:t>
      </w:r>
    </w:p>
    <w:p w14:paraId="1F53B587" w14:textId="4D7CC82E" w:rsidR="00383D59" w:rsidRDefault="00383D59" w:rsidP="00383D59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Montaż zasilacz</w:t>
      </w:r>
      <w:r>
        <w:rPr>
          <w:rFonts w:eastAsia="Calibri" w:cstheme="minorHAnsi"/>
          <w:color w:val="000000"/>
          <w:sz w:val="24"/>
          <w:szCs w:val="24"/>
          <w:lang w:eastAsia="pl-PL"/>
        </w:rPr>
        <w:t>y</w:t>
      </w: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 xml:space="preserve"> do czujników;</w:t>
      </w:r>
    </w:p>
    <w:p w14:paraId="6D6572D1" w14:textId="77777777" w:rsidR="003053AB" w:rsidRDefault="00383D59" w:rsidP="003053AB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83D59">
        <w:rPr>
          <w:rFonts w:eastAsia="Calibri" w:cstheme="minorHAnsi"/>
          <w:color w:val="000000"/>
          <w:sz w:val="24"/>
          <w:szCs w:val="24"/>
          <w:lang w:eastAsia="pl-PL"/>
        </w:rPr>
        <w:t>Poprowadzenie z najbliższego gniazdka zasilania 230V do zasilaczy;</w:t>
      </w:r>
    </w:p>
    <w:p w14:paraId="694B1949" w14:textId="094E0F0A" w:rsidR="00383D59" w:rsidRDefault="00383D59" w:rsidP="003053AB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 w:rsidRPr="003053AB">
        <w:rPr>
          <w:rFonts w:eastAsia="Calibri" w:cstheme="minorHAnsi"/>
          <w:color w:val="000000"/>
          <w:sz w:val="24"/>
          <w:szCs w:val="24"/>
          <w:lang w:eastAsia="pl-PL"/>
        </w:rPr>
        <w:t>Zamontowanie sygnalizatora optyczno-akustycznego w pomieszczeniu ochrony</w:t>
      </w:r>
      <w:r w:rsidR="00531A19">
        <w:rPr>
          <w:rFonts w:eastAsia="Calibri" w:cstheme="minorHAnsi"/>
          <w:color w:val="000000"/>
          <w:sz w:val="24"/>
          <w:szCs w:val="24"/>
          <w:lang w:eastAsia="pl-PL"/>
        </w:rPr>
        <w:t>;</w:t>
      </w:r>
    </w:p>
    <w:p w14:paraId="6392F904" w14:textId="26FB07BA" w:rsidR="003053AB" w:rsidRDefault="003053AB" w:rsidP="003053AB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Uprzątnięcie miejsc po zakończeniu montażu oraz naprawa powstałych ubytków w ścianach</w:t>
      </w:r>
      <w:r w:rsidR="00531A19">
        <w:rPr>
          <w:rFonts w:eastAsia="Calibri" w:cstheme="minorHAnsi"/>
          <w:color w:val="000000"/>
          <w:sz w:val="24"/>
          <w:szCs w:val="24"/>
          <w:lang w:eastAsia="pl-PL"/>
        </w:rPr>
        <w:t>;</w:t>
      </w:r>
    </w:p>
    <w:p w14:paraId="07896EA3" w14:textId="4BB4138A" w:rsidR="003053AB" w:rsidRDefault="003053AB" w:rsidP="003053AB">
      <w:pPr>
        <w:pStyle w:val="Akapitzlist"/>
        <w:numPr>
          <w:ilvl w:val="0"/>
          <w:numId w:val="9"/>
        </w:numPr>
        <w:spacing w:after="0" w:line="276" w:lineRule="auto"/>
        <w:ind w:right="-28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Przygotowanie dokumentacji powykonawczej w części opisowej i rysunkowej (dokumentacja musi zawierać karty katalogowe oraz specyfikację wszystkich materiałów wykorzystanych przy montażu oraz instrukcje czujników i sygnalizatora)</w:t>
      </w:r>
    </w:p>
    <w:p w14:paraId="236E1199" w14:textId="170BE8FF" w:rsidR="00531A19" w:rsidRDefault="0093028D" w:rsidP="0093028D">
      <w:pPr>
        <w:pStyle w:val="Akapitzlist"/>
        <w:numPr>
          <w:ilvl w:val="0"/>
          <w:numId w:val="5"/>
        </w:numPr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>Prace mogą być wykonywane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od poniedziałku do piątku w godzinach 09:00 – 15:00. </w:t>
      </w:r>
    </w:p>
    <w:p w14:paraId="5A23134A" w14:textId="4A0A3253" w:rsidR="00383D59" w:rsidRPr="0093028D" w:rsidRDefault="0093028D" w:rsidP="0093028D">
      <w:pPr>
        <w:pStyle w:val="Akapitzlist"/>
        <w:numPr>
          <w:ilvl w:val="0"/>
          <w:numId w:val="5"/>
        </w:numPr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wskaże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miejsca 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montażu czujników 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>w trakcie wizji</w:t>
      </w:r>
      <w:r>
        <w:rPr>
          <w:rFonts w:eastAsia="Calibri" w:cstheme="minorHAnsi"/>
          <w:color w:val="000000"/>
          <w:sz w:val="24"/>
          <w:szCs w:val="24"/>
          <w:lang w:eastAsia="pl-PL"/>
        </w:rPr>
        <w:t>,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która odbędzie się w dniu 2</w:t>
      </w:r>
      <w:r>
        <w:rPr>
          <w:rFonts w:eastAsia="Calibri" w:cstheme="minorHAnsi"/>
          <w:color w:val="000000"/>
          <w:sz w:val="24"/>
          <w:szCs w:val="24"/>
          <w:lang w:eastAsia="pl-PL"/>
        </w:rPr>
        <w:t>9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>.0</w:t>
      </w:r>
      <w:r>
        <w:rPr>
          <w:rFonts w:eastAsia="Calibri" w:cstheme="minorHAnsi"/>
          <w:color w:val="000000"/>
          <w:sz w:val="24"/>
          <w:szCs w:val="24"/>
          <w:lang w:eastAsia="pl-PL"/>
        </w:rPr>
        <w:t>2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>.202</w:t>
      </w:r>
      <w:r>
        <w:rPr>
          <w:rFonts w:eastAsia="Calibri" w:cstheme="minorHAnsi"/>
          <w:color w:val="000000"/>
          <w:sz w:val="24"/>
          <w:szCs w:val="24"/>
          <w:lang w:eastAsia="pl-PL"/>
        </w:rPr>
        <w:t>4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r </w:t>
      </w:r>
      <w:r>
        <w:rPr>
          <w:rFonts w:eastAsia="Calibri" w:cstheme="minorHAnsi"/>
          <w:color w:val="000000"/>
          <w:sz w:val="24"/>
          <w:szCs w:val="24"/>
          <w:lang w:eastAsia="pl-PL"/>
        </w:rPr>
        <w:t>w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godzi</w:t>
      </w:r>
      <w:r>
        <w:rPr>
          <w:rFonts w:eastAsia="Calibri" w:cstheme="minorHAnsi"/>
          <w:color w:val="000000"/>
          <w:sz w:val="24"/>
          <w:szCs w:val="24"/>
          <w:lang w:eastAsia="pl-PL"/>
        </w:rPr>
        <w:t>nach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11:00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– 11:30</w:t>
      </w:r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>Macierzyszu</w:t>
      </w:r>
      <w:proofErr w:type="spellEnd"/>
      <w:r w:rsidRPr="0093028D">
        <w:rPr>
          <w:rFonts w:eastAsia="Calibri" w:cstheme="minorHAnsi"/>
          <w:color w:val="000000"/>
          <w:sz w:val="24"/>
          <w:szCs w:val="24"/>
          <w:lang w:eastAsia="pl-PL"/>
        </w:rPr>
        <w:t xml:space="preserve"> (05-850) przy ulicy Wojska Polskiego 20.</w:t>
      </w:r>
    </w:p>
    <w:p w14:paraId="3E51A463" w14:textId="48DD82B9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Opis kryteriów:</w:t>
      </w:r>
    </w:p>
    <w:p w14:paraId="205F27A4" w14:textId="6955B215" w:rsidR="00AA47A2" w:rsidRDefault="00AA47A2" w:rsidP="003053AB">
      <w:pPr>
        <w:spacing w:after="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Przy wyborze najkorzystniejszej oferty zamawiający będzie się kierował następującymi kryteriami i ich wagą:</w:t>
      </w:r>
    </w:p>
    <w:p w14:paraId="0F7C63B8" w14:textId="77777777" w:rsidR="003053AB" w:rsidRPr="003053AB" w:rsidRDefault="003053AB" w:rsidP="003053AB">
      <w:pPr>
        <w:spacing w:after="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7D8075B9" w14:textId="320A32D5" w:rsidR="00AA47A2" w:rsidRPr="003053AB" w:rsidRDefault="00AA47A2" w:rsidP="00C32C84">
      <w:pPr>
        <w:tabs>
          <w:tab w:val="left" w:pos="426"/>
        </w:tabs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3053AB">
        <w:rPr>
          <w:rFonts w:eastAsia="Calibri" w:cstheme="minorHAnsi"/>
          <w:color w:val="000000"/>
          <w:sz w:val="24"/>
          <w:szCs w:val="24"/>
          <w:lang w:eastAsia="pl-PL"/>
        </w:rPr>
        <w:t>kryterium - cena „C” –  waga 100% (100% = 100 pkt).</w:t>
      </w:r>
    </w:p>
    <w:p w14:paraId="44312E6C" w14:textId="77777777" w:rsidR="00AA47A2" w:rsidRPr="003053AB" w:rsidRDefault="00AA47A2" w:rsidP="00C32C84">
      <w:pPr>
        <w:tabs>
          <w:tab w:val="left" w:pos="426"/>
        </w:tabs>
        <w:suppressAutoHyphens/>
        <w:spacing w:after="0" w:line="276" w:lineRule="auto"/>
        <w:ind w:left="426"/>
        <w:contextualSpacing/>
        <w:rPr>
          <w:rFonts w:eastAsia="Calibri" w:cstheme="minorHAnsi"/>
          <w:color w:val="000000"/>
          <w:sz w:val="24"/>
          <w:szCs w:val="24"/>
          <w:lang w:eastAsia="pl-PL"/>
        </w:rPr>
      </w:pPr>
      <w:r w:rsidRPr="003053AB">
        <w:rPr>
          <w:rFonts w:eastAsia="Calibri" w:cstheme="minorHAnsi"/>
          <w:color w:val="000000"/>
          <w:sz w:val="24"/>
          <w:szCs w:val="24"/>
          <w:lang w:eastAsia="pl-PL"/>
        </w:rPr>
        <w:t>Maksymalną liczbę punktów w tym kryterium (100 pkt) otrzyma oferta wykonawcy, który zaproponuje najniższą cenę za wykonanie całości przedmiotu zamówienia. Liczbę punktów oblicza się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456"/>
      </w:tblGrid>
      <w:tr w:rsidR="00AA47A2" w:rsidRPr="003053AB" w14:paraId="48EC0A6C" w14:textId="77777777" w:rsidTr="00196CA4">
        <w:trPr>
          <w:cantSplit/>
          <w:trHeight w:val="234"/>
          <w:jc w:val="center"/>
        </w:trPr>
        <w:tc>
          <w:tcPr>
            <w:tcW w:w="1408" w:type="dxa"/>
          </w:tcPr>
          <w:p w14:paraId="2DCEB496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6DF29FAD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E4B11A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-24"/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val="de-DE" w:eastAsia="pl-PL"/>
              </w:rPr>
              <w:t>C</w:t>
            </w: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val="de-DE" w:eastAsia="pl-PL"/>
              </w:rPr>
              <w:t>n</w:t>
            </w:r>
          </w:p>
        </w:tc>
        <w:tc>
          <w:tcPr>
            <w:tcW w:w="3456" w:type="dxa"/>
            <w:vMerge w:val="restart"/>
            <w:vAlign w:val="center"/>
          </w:tcPr>
          <w:p w14:paraId="536AF2A8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x 100 pkt</w:t>
            </w:r>
          </w:p>
        </w:tc>
      </w:tr>
      <w:tr w:rsidR="00AA47A2" w:rsidRPr="003053AB" w14:paraId="6B76D68C" w14:textId="77777777" w:rsidTr="00196CA4">
        <w:trPr>
          <w:cantSplit/>
          <w:jc w:val="center"/>
        </w:trPr>
        <w:tc>
          <w:tcPr>
            <w:tcW w:w="1408" w:type="dxa"/>
          </w:tcPr>
          <w:p w14:paraId="2258A096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/>
            <w:vAlign w:val="center"/>
          </w:tcPr>
          <w:p w14:paraId="3D155BAE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76AFD19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-24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C</w:t>
            </w: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3456" w:type="dxa"/>
            <w:vMerge/>
            <w:vAlign w:val="center"/>
          </w:tcPr>
          <w:p w14:paraId="5E7C8E95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</w:p>
        </w:tc>
      </w:tr>
      <w:tr w:rsidR="00AA47A2" w:rsidRPr="003053AB" w14:paraId="28808B76" w14:textId="77777777" w:rsidTr="00196CA4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4911B2B1" w14:textId="789FA1D0" w:rsidR="00AA47A2" w:rsidRPr="003053AB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lastRenderedPageBreak/>
              <w:t>gdzie:</w:t>
            </w:r>
          </w:p>
        </w:tc>
        <w:tc>
          <w:tcPr>
            <w:tcW w:w="730" w:type="dxa"/>
            <w:vAlign w:val="bottom"/>
          </w:tcPr>
          <w:p w14:paraId="470117A0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 xml:space="preserve">n </w:t>
            </w:r>
          </w:p>
        </w:tc>
        <w:tc>
          <w:tcPr>
            <w:tcW w:w="5076" w:type="dxa"/>
            <w:gridSpan w:val="2"/>
            <w:vAlign w:val="bottom"/>
          </w:tcPr>
          <w:p w14:paraId="0FF44179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– </w:t>
            </w:r>
            <w:r w:rsidRPr="003053AB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najniższa cena brutto spośród ocenianych ofert </w:t>
            </w:r>
          </w:p>
        </w:tc>
      </w:tr>
      <w:tr w:rsidR="00AA47A2" w:rsidRPr="003053AB" w14:paraId="72756190" w14:textId="77777777" w:rsidTr="00196CA4">
        <w:trPr>
          <w:cantSplit/>
          <w:jc w:val="center"/>
        </w:trPr>
        <w:tc>
          <w:tcPr>
            <w:tcW w:w="1408" w:type="dxa"/>
            <w:vAlign w:val="center"/>
          </w:tcPr>
          <w:p w14:paraId="6672F2CD" w14:textId="77777777" w:rsidR="00AA47A2" w:rsidRPr="003053AB" w:rsidRDefault="00AA47A2" w:rsidP="00AA47A2">
            <w:pPr>
              <w:shd w:val="clear" w:color="auto" w:fill="FFFFFF"/>
              <w:spacing w:line="276" w:lineRule="auto"/>
              <w:ind w:left="360"/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Align w:val="center"/>
          </w:tcPr>
          <w:p w14:paraId="62D98082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 xml:space="preserve">C </w:t>
            </w: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  <w:r w:rsidRPr="003053AB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76" w:type="dxa"/>
            <w:gridSpan w:val="2"/>
            <w:vAlign w:val="center"/>
          </w:tcPr>
          <w:p w14:paraId="4D23D37E" w14:textId="77777777" w:rsidR="00AA47A2" w:rsidRPr="003053AB" w:rsidRDefault="00AA47A2" w:rsidP="00AA47A2">
            <w:pPr>
              <w:shd w:val="clear" w:color="auto" w:fill="FFFFFF"/>
              <w:spacing w:line="276" w:lineRule="auto"/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</w:pPr>
            <w:r w:rsidRPr="003053AB">
              <w:rPr>
                <w:rFonts w:eastAsia="Calibri" w:cstheme="minorHAnsi"/>
                <w:color w:val="000000"/>
                <w:spacing w:val="-1"/>
                <w:sz w:val="24"/>
                <w:szCs w:val="24"/>
                <w:lang w:eastAsia="pl-PL"/>
              </w:rPr>
              <w:t>–</w:t>
            </w:r>
            <w:r w:rsidRPr="003053AB">
              <w:rPr>
                <w:rFonts w:eastAsia="Calibri" w:cstheme="minorHAnsi"/>
                <w:color w:val="000000"/>
                <w:spacing w:val="-8"/>
                <w:sz w:val="24"/>
                <w:szCs w:val="24"/>
                <w:lang w:eastAsia="pl-PL"/>
              </w:rPr>
              <w:t xml:space="preserve"> cena brutto oferty ocenianej</w:t>
            </w:r>
          </w:p>
        </w:tc>
      </w:tr>
    </w:tbl>
    <w:p w14:paraId="1C2CB485" w14:textId="1CAA0A81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związania ofertą:</w:t>
      </w:r>
    </w:p>
    <w:p w14:paraId="7A1618AC" w14:textId="7C5BE26A" w:rsidR="00AA47A2" w:rsidRPr="00AA47A2" w:rsidRDefault="003053AB" w:rsidP="00D02BFB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3053AB">
        <w:rPr>
          <w:rFonts w:eastAsia="Calibri" w:cstheme="minorHAnsi"/>
          <w:color w:val="000000"/>
          <w:sz w:val="24"/>
          <w:szCs w:val="24"/>
          <w:lang w:eastAsia="pl-PL"/>
        </w:rPr>
        <w:t>Termin związania ofertą wynosi 30 dni. Bieg terminu związania ofertą rozpoczyna się wraz z upływem terminu składania ofert.</w:t>
      </w:r>
    </w:p>
    <w:p w14:paraId="3CBD6DD4" w14:textId="25B8BFF9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Warunki udziału w postępowaniu</w:t>
      </w:r>
    </w:p>
    <w:p w14:paraId="7697A367" w14:textId="7F1078D2" w:rsidR="00AA47A2" w:rsidRPr="007B0712" w:rsidRDefault="00AA47A2" w:rsidP="00C32C84">
      <w:pPr>
        <w:spacing w:before="120" w:after="0" w:line="276" w:lineRule="auto"/>
        <w:ind w:left="426"/>
        <w:rPr>
          <w:rFonts w:eastAsia="Calibri" w:cstheme="minorHAnsi"/>
          <w:sz w:val="24"/>
          <w:szCs w:val="24"/>
        </w:rPr>
      </w:pPr>
      <w:r w:rsidRPr="007B0712">
        <w:rPr>
          <w:rFonts w:eastAsia="Calibri" w:cstheme="minorHAnsi"/>
          <w:sz w:val="24"/>
          <w:szCs w:val="24"/>
        </w:rPr>
        <w:t>O udzielenie zamówienia może ubiegać się wykonawca, który posiada niezbędną wiedzę i doświadczenie oraz dysponuje odpowiednim potencjałem technicznym oraz osobami zdolnymi do wykonania zamówienia.</w:t>
      </w:r>
    </w:p>
    <w:p w14:paraId="32648B33" w14:textId="32B2CD13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hAnsiTheme="minorHAnsi" w:cstheme="minorHAnsi"/>
          <w:color w:val="auto"/>
          <w:sz w:val="24"/>
          <w:szCs w:val="24"/>
        </w:rPr>
      </w:pPr>
      <w:r w:rsidRPr="0023645A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Klauzule społeczne</w:t>
      </w:r>
    </w:p>
    <w:p w14:paraId="563CE2D7" w14:textId="22CC25FC" w:rsidR="00AA47A2" w:rsidRPr="00AA47A2" w:rsidRDefault="007B0712" w:rsidP="00D02BFB">
      <w:pPr>
        <w:tabs>
          <w:tab w:val="left" w:leader="dot" w:pos="9072"/>
        </w:tabs>
        <w:suppressAutoHyphens/>
        <w:spacing w:after="0" w:line="276" w:lineRule="auto"/>
        <w:ind w:left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dotyczy. </w:t>
      </w:r>
    </w:p>
    <w:p w14:paraId="78D73E99" w14:textId="417641C5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Wymagane dokumenty</w:t>
      </w:r>
    </w:p>
    <w:p w14:paraId="17C05825" w14:textId="3379E4EE" w:rsidR="007B0712" w:rsidRPr="007B0712" w:rsidRDefault="007B0712" w:rsidP="007B0712">
      <w:pPr>
        <w:numPr>
          <w:ilvl w:val="0"/>
          <w:numId w:val="3"/>
        </w:numPr>
        <w:spacing w:after="12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Poprawnie i czytelnie wypełniony Formularz </w:t>
      </w:r>
      <w:r w:rsidR="00531A19">
        <w:rPr>
          <w:rFonts w:eastAsia="Calibri" w:cstheme="minorHAnsi"/>
          <w:color w:val="000000"/>
          <w:sz w:val="24"/>
          <w:szCs w:val="24"/>
          <w:lang w:eastAsia="pl-PL"/>
        </w:rPr>
        <w:t>Ofertowy</w:t>
      </w:r>
    </w:p>
    <w:p w14:paraId="204749EB" w14:textId="400859D4" w:rsidR="00B64B34" w:rsidRPr="007B0712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Określenie miejsca, sposobu i terminu składania ofert</w:t>
      </w:r>
    </w:p>
    <w:p w14:paraId="0C78D636" w14:textId="092872E1" w:rsidR="007B0712" w:rsidRPr="007B0712" w:rsidRDefault="007B0712" w:rsidP="007B0712">
      <w:pPr>
        <w:keepNext/>
        <w:numPr>
          <w:ilvl w:val="0"/>
          <w:numId w:val="10"/>
        </w:numPr>
        <w:tabs>
          <w:tab w:val="left" w:leader="dot" w:pos="9072"/>
        </w:tabs>
        <w:spacing w:after="1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7B0712">
        <w:rPr>
          <w:rFonts w:eastAsia="Calibri" w:cstheme="minorHAnsi"/>
          <w:color w:val="000000"/>
          <w:sz w:val="24"/>
          <w:szCs w:val="24"/>
          <w:lang w:eastAsia="pl-PL"/>
        </w:rPr>
        <w:t xml:space="preserve">Termin składania ofert do dnia: </w:t>
      </w:r>
      <w:r w:rsidR="003D703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04</w:t>
      </w:r>
      <w:r w:rsidRPr="007B071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.0</w:t>
      </w:r>
      <w:r w:rsidR="003D703F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3</w:t>
      </w:r>
      <w:r w:rsidRPr="007B0712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.2024 r.</w:t>
      </w:r>
    </w:p>
    <w:p w14:paraId="12BE7BC2" w14:textId="77777777" w:rsidR="007B0712" w:rsidRPr="007B0712" w:rsidRDefault="007B0712" w:rsidP="007B0712">
      <w:pPr>
        <w:keepNext/>
        <w:numPr>
          <w:ilvl w:val="0"/>
          <w:numId w:val="10"/>
        </w:numPr>
        <w:tabs>
          <w:tab w:val="left" w:leader="dot" w:pos="9072"/>
        </w:tabs>
        <w:spacing w:after="1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7B0712">
        <w:rPr>
          <w:rFonts w:eastAsia="Calibri" w:cstheme="minorHAnsi"/>
          <w:color w:val="000000"/>
          <w:sz w:val="24"/>
          <w:szCs w:val="24"/>
          <w:lang w:eastAsia="pl-PL"/>
        </w:rPr>
        <w:t xml:space="preserve">Sposób składania ofert: na adres email: </w:t>
      </w:r>
      <w:hyperlink r:id="rId7" w:history="1">
        <w:r w:rsidRPr="007B0712">
          <w:rPr>
            <w:rStyle w:val="Hipercze"/>
            <w:rFonts w:eastAsia="Calibri" w:cstheme="minorHAnsi"/>
            <w:sz w:val="24"/>
            <w:szCs w:val="24"/>
            <w:lang w:eastAsia="pl-PL"/>
          </w:rPr>
          <w:t>eksploatacja@pfron.org.pl</w:t>
        </w:r>
      </w:hyperlink>
    </w:p>
    <w:p w14:paraId="0F7B73EE" w14:textId="5D5B462B" w:rsidR="007B0712" w:rsidRPr="007B0712" w:rsidRDefault="007B0712" w:rsidP="007B0712">
      <w:pPr>
        <w:keepNext/>
        <w:numPr>
          <w:ilvl w:val="0"/>
          <w:numId w:val="10"/>
        </w:numPr>
        <w:tabs>
          <w:tab w:val="left" w:leader="dot" w:pos="9072"/>
        </w:tabs>
        <w:spacing w:after="1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7B0712">
        <w:rPr>
          <w:rFonts w:eastAsia="Calibri" w:cstheme="minorHAnsi"/>
          <w:color w:val="000000"/>
          <w:sz w:val="24"/>
          <w:szCs w:val="24"/>
          <w:lang w:eastAsia="pl-PL"/>
        </w:rPr>
        <w:t>Oferty, które wpłyną po wymaganym terminie oraz na inną skrzynkę pocztową nie będą brały udziału w postępowaniu</w:t>
      </w:r>
      <w:r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3A6100E9" w14:textId="5AA70735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Osoba uprawniona do kontaktów z wykonawcami:</w:t>
      </w:r>
    </w:p>
    <w:p w14:paraId="3BF76AD8" w14:textId="77777777" w:rsidR="003D703F" w:rsidRPr="003D703F" w:rsidRDefault="003D703F" w:rsidP="003D703F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3D703F">
        <w:rPr>
          <w:rFonts w:eastAsia="Calibri" w:cstheme="minorHAnsi"/>
          <w:color w:val="000000"/>
          <w:sz w:val="24"/>
          <w:szCs w:val="24"/>
          <w:lang w:eastAsia="pl-PL"/>
        </w:rPr>
        <w:t>Informacji na temat przedmiotu zamówienia udziela w godzinach 8.00-16.00:</w:t>
      </w:r>
    </w:p>
    <w:p w14:paraId="056A1E58" w14:textId="12E0A918" w:rsidR="00AA47A2" w:rsidRPr="00AA47A2" w:rsidRDefault="003D703F" w:rsidP="003D703F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3D703F">
        <w:rPr>
          <w:rFonts w:eastAsia="Calibri" w:cstheme="minorHAnsi"/>
          <w:color w:val="000000"/>
          <w:sz w:val="24"/>
          <w:szCs w:val="24"/>
          <w:lang w:eastAsia="pl-PL"/>
        </w:rPr>
        <w:t>Marcin Bogusz, telefon: 532-514-915, e-mail: marcin.bogusz@pfron.org.pl</w:t>
      </w:r>
    </w:p>
    <w:p w14:paraId="45A92C58" w14:textId="5C499F5D" w:rsidR="00AA47A2" w:rsidRPr="00531A19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Termin wykonania zamówienia:</w:t>
      </w:r>
    </w:p>
    <w:p w14:paraId="234352B6" w14:textId="7AA964AD" w:rsidR="00531A19" w:rsidRPr="00AA47A2" w:rsidRDefault="00531A19" w:rsidP="00531A19">
      <w:pPr>
        <w:tabs>
          <w:tab w:val="left" w:leader="dot" w:pos="9072"/>
        </w:tabs>
        <w:spacing w:after="120" w:line="276" w:lineRule="auto"/>
        <w:ind w:left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531A19">
        <w:rPr>
          <w:rFonts w:eastAsia="Calibri" w:cstheme="minorHAnsi"/>
          <w:color w:val="000000"/>
          <w:sz w:val="24"/>
          <w:szCs w:val="24"/>
          <w:lang w:eastAsia="pl-PL"/>
        </w:rPr>
        <w:t>Termin realizacji całości zamówienia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: 3 tygodnie od dnia potwierdzenia otrzymania pisemnego zamówienia. </w:t>
      </w:r>
    </w:p>
    <w:p w14:paraId="06170D9B" w14:textId="6323B07A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Sposób oceny ofert:</w:t>
      </w:r>
    </w:p>
    <w:p w14:paraId="3D719A6C" w14:textId="510A7A63" w:rsidR="00AA47A2" w:rsidRPr="00AA47A2" w:rsidRDefault="009F06D2" w:rsidP="00C32C84">
      <w:pPr>
        <w:spacing w:after="120" w:line="276" w:lineRule="auto"/>
        <w:ind w:left="426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  <w:lang w:eastAsia="pl-PL"/>
        </w:rPr>
        <w:t>Of</w:t>
      </w:r>
      <w:r w:rsidR="00AA47A2"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erta spełniająca wszystkie wymagania zamawiającego zostanie oceniona na podstawie złożonego przez wykonawcę formularza ofertowego. </w:t>
      </w:r>
      <w:r w:rsidR="00AA47A2" w:rsidRPr="00AA47A2">
        <w:rPr>
          <w:rFonts w:eastAsia="Calibri" w:cstheme="minorHAnsi"/>
          <w:color w:val="000000"/>
          <w:sz w:val="24"/>
          <w:szCs w:val="24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4A3DF408" w14:textId="4AD4485F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Informacje dodatkowe:</w:t>
      </w:r>
    </w:p>
    <w:p w14:paraId="45C7A5BB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 toku analizy ofert zamawiający może żądać od oferentów wyjaśnień dotyczących treści złożonych ofert;</w:t>
      </w:r>
    </w:p>
    <w:p w14:paraId="172DD413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występujące w ofertach oczywiste omyłki pisarskie zostaną poprawione przez zamawiającego;</w:t>
      </w:r>
    </w:p>
    <w:p w14:paraId="542D87E9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oferty nieczytelne nie będą rozpatrywane;</w:t>
      </w:r>
    </w:p>
    <w:p w14:paraId="71C3D98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oferta winna zawierać: nazwę, adres, numer telefonu do kontaktu z oferentem oraz datę sporządzenia oferty i podpis oferenta;</w:t>
      </w:r>
    </w:p>
    <w:p w14:paraId="017CC86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>na stronie internetowej zamawiający umieści zestawienie ofert z podaniem ostatecznych cen i danych wykonawców,</w:t>
      </w:r>
    </w:p>
    <w:p w14:paraId="2B206E95" w14:textId="77777777" w:rsidR="00AA47A2" w:rsidRPr="00AA47A2" w:rsidRDefault="00AA47A2" w:rsidP="00C32C84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wszystkie koszty związane ze sporządzeniem i złożeniem oferty ponosi wykonawca. PFRON nie przewiduje zwrotu kosztów udziału w postępowaniu;</w:t>
      </w:r>
    </w:p>
    <w:p w14:paraId="0F5C5DE2" w14:textId="6D7F59B9" w:rsidR="00AA47A2" w:rsidRPr="0023645A" w:rsidRDefault="00AA47A2" w:rsidP="0093028D">
      <w:pPr>
        <w:pStyle w:val="Nagwek2"/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23645A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Postanowienia końcowe:</w:t>
      </w:r>
    </w:p>
    <w:p w14:paraId="658A5C69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zapytanie ofertowe nie stanowi oferty w rozumieniu art. 66 Kodeksu cywilnego;</w:t>
      </w:r>
    </w:p>
    <w:p w14:paraId="08081E46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zamawiający zastrzega sobie prawo negocjacji ceny ofert z Wykonawcami którzy złożyli w terminie prawidłowe oferty;</w:t>
      </w:r>
    </w:p>
    <w:p w14:paraId="3A7E1170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zastrzega sobie prawo unieważnienia przedmiotowego postępowania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na każdym etapie bez podania przyczyny unieważnienia;</w:t>
      </w:r>
    </w:p>
    <w:p w14:paraId="116FBD66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unieważnienia postępowania Zamawiający nie ponosi kosztów </w:t>
      </w: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br/>
        <w:t>przygotowania i złożenia oferty;</w:t>
      </w:r>
    </w:p>
    <w:p w14:paraId="06C19F04" w14:textId="77777777" w:rsidR="00AA47A2" w:rsidRPr="00AA47A2" w:rsidRDefault="00AA47A2" w:rsidP="00C32C8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851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69CA634A" w14:textId="1CE0EA83" w:rsidR="00B60ADB" w:rsidRDefault="00B60ADB" w:rsidP="00B60ADB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</w:t>
      </w:r>
      <w:r w:rsidR="00DD0F5B" w:rsidRPr="00B60ADB">
        <w:rPr>
          <w:rFonts w:cstheme="minorHAnsi"/>
          <w:sz w:val="24"/>
          <w:szCs w:val="24"/>
        </w:rPr>
        <w:t>Zapytaniem</w:t>
      </w:r>
      <w:r w:rsidRPr="00B60ADB">
        <w:rPr>
          <w:rFonts w:cstheme="minorHAnsi"/>
          <w:sz w:val="24"/>
          <w:szCs w:val="24"/>
        </w:rPr>
        <w:t xml:space="preserve"> </w:t>
      </w:r>
      <w:r w:rsidR="00DD0F5B" w:rsidRPr="00B60ADB">
        <w:rPr>
          <w:rFonts w:cstheme="minorHAnsi"/>
          <w:sz w:val="24"/>
          <w:szCs w:val="24"/>
        </w:rPr>
        <w:t xml:space="preserve">Ofertowym </w:t>
      </w:r>
      <w:r w:rsidRPr="00B60ADB">
        <w:rPr>
          <w:rFonts w:cstheme="minorHAnsi"/>
          <w:sz w:val="24"/>
          <w:szCs w:val="24"/>
        </w:rPr>
        <w:t>Zamawiający przekazuje poniżej informacje dotyczące przetwarzania danych osobowych.</w:t>
      </w:r>
    </w:p>
    <w:p w14:paraId="6B60E399" w14:textId="7CB29350" w:rsidR="00B60ADB" w:rsidRPr="007519B0" w:rsidRDefault="00B60ADB" w:rsidP="00B60ADB">
      <w:pPr>
        <w:pStyle w:val="Akapitzlist"/>
        <w:spacing w:after="0" w:line="276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Tożsamość administratora</w:t>
      </w:r>
    </w:p>
    <w:p w14:paraId="0D50F56B" w14:textId="683DA391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Administratorem danych osobowych jest Państwowy Fundusz Rehabilitacji Osób Niepełnosprawnych (PFRON) z siedzibą w Warszawie (00-828), przy al. Jana Pawła II 13.</w:t>
      </w:r>
    </w:p>
    <w:p w14:paraId="7EB65448" w14:textId="3EE5B4AC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Dane kontaktowe administratora</w:t>
      </w:r>
    </w:p>
    <w:p w14:paraId="4839D105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 administratorem można skontaktować się poprzez adres e-mail: </w:t>
      </w:r>
      <w:hyperlink r:id="rId8" w:history="1">
        <w:r w:rsidRPr="00B60ADB">
          <w:rPr>
            <w:rStyle w:val="Hipercze"/>
            <w:rFonts w:cstheme="minorHAnsi"/>
            <w:sz w:val="24"/>
            <w:szCs w:val="24"/>
          </w:rPr>
          <w:t>kancelaria@pfron.org.pl</w:t>
        </w:r>
      </w:hyperlink>
      <w:r w:rsidRPr="00B60ADB">
        <w:rPr>
          <w:rFonts w:cstheme="minorHAnsi"/>
          <w:sz w:val="24"/>
          <w:szCs w:val="24"/>
        </w:rPr>
        <w:t>, telefonicznie pod numerem +48 22 50 55 500 lub pisemnie na adres siedziby administratora.</w:t>
      </w:r>
    </w:p>
    <w:p w14:paraId="4042ED08" w14:textId="3E83FD44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 xml:space="preserve">Dane kontaktowe </w:t>
      </w:r>
      <w:r w:rsidR="004C2BED" w:rsidRPr="007519B0">
        <w:rPr>
          <w:rFonts w:cstheme="minorHAnsi"/>
          <w:sz w:val="24"/>
          <w:szCs w:val="24"/>
          <w:u w:val="single"/>
        </w:rPr>
        <w:t>inspektora ochrony danych</w:t>
      </w:r>
    </w:p>
    <w:p w14:paraId="08D62619" w14:textId="6897EE25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9" w:history="1">
        <w:r w:rsidRPr="00B60ADB">
          <w:rPr>
            <w:rStyle w:val="Hipercze"/>
            <w:rFonts w:cstheme="minorHAnsi"/>
            <w:sz w:val="24"/>
            <w:szCs w:val="24"/>
          </w:rPr>
          <w:t>iod@pfron.org.pl</w:t>
        </w:r>
      </w:hyperlink>
      <w:r w:rsidRPr="00B60ADB">
        <w:rPr>
          <w:rFonts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340713C7" w14:textId="4902BB3E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Cele przetwarzania</w:t>
      </w:r>
    </w:p>
    <w:p w14:paraId="4BA9971C" w14:textId="7FA0C8AB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iCs/>
          <w:sz w:val="24"/>
          <w:szCs w:val="24"/>
        </w:rPr>
        <w:t xml:space="preserve">Celem przetwarzania danych osobowych jest przeprowadzenie Zapytania </w:t>
      </w:r>
      <w:r w:rsidR="004C2BED">
        <w:rPr>
          <w:rFonts w:cstheme="minorHAnsi"/>
          <w:iCs/>
          <w:sz w:val="24"/>
          <w:szCs w:val="24"/>
        </w:rPr>
        <w:t xml:space="preserve">Ofertowego </w:t>
      </w:r>
      <w:r w:rsidRPr="00B60ADB">
        <w:rPr>
          <w:rFonts w:cstheme="minorHAnsi"/>
          <w:iCs/>
          <w:sz w:val="24"/>
          <w:szCs w:val="24"/>
        </w:rPr>
        <w:t xml:space="preserve">oraz archiwizacja dokumentacji zgromadzonej w jego wyniku. Dane osobowe mogą być przetwarzane w celu realizacji przez administratora jego uzasadnionego interesu, w tym ustalenia, dochodzenia lub obrony roszczeń. </w:t>
      </w:r>
    </w:p>
    <w:p w14:paraId="0CFD448E" w14:textId="465BD28F" w:rsidR="00B60ADB" w:rsidRPr="007519B0" w:rsidRDefault="00B60ADB" w:rsidP="00C06766">
      <w:pPr>
        <w:spacing w:after="0"/>
        <w:ind w:left="426"/>
        <w:rPr>
          <w:rFonts w:cstheme="minorHAnsi"/>
          <w:iCs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Podstawa prawna przetwarzania</w:t>
      </w:r>
    </w:p>
    <w:p w14:paraId="560B22F1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lastRenderedPageBreak/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CEB5CA5" w14:textId="3BD784B7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Źródło danych osobowych</w:t>
      </w:r>
    </w:p>
    <w:p w14:paraId="2E89AFF1" w14:textId="163565C4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Administrator może pozyskiwać dane osobowe przedstawicieli </w:t>
      </w:r>
      <w:r w:rsidR="00DD0F5B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 xml:space="preserve">za jego pośrednictwem. </w:t>
      </w:r>
    </w:p>
    <w:p w14:paraId="7A348C8D" w14:textId="6610D35E" w:rsidR="00B60ADB" w:rsidRPr="007519B0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Kategorie danych osobowych</w:t>
      </w:r>
    </w:p>
    <w:p w14:paraId="3E8EA367" w14:textId="77777777" w:rsidR="007519B0" w:rsidRDefault="00B60ADB" w:rsidP="007519B0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Zakres danych dotyczących przedstawicieli </w:t>
      </w:r>
      <w:r w:rsidR="00FD16F7" w:rsidRPr="00B60ADB">
        <w:rPr>
          <w:rFonts w:cstheme="minorHAnsi"/>
          <w:sz w:val="24"/>
          <w:szCs w:val="24"/>
        </w:rPr>
        <w:t xml:space="preserve">Oferenta </w:t>
      </w:r>
      <w:r w:rsidRPr="00B60ADB">
        <w:rPr>
          <w:rFonts w:cstheme="minorHAnsi"/>
          <w:sz w:val="24"/>
          <w:szCs w:val="24"/>
        </w:rPr>
        <w:t>obejmuje dane osobowe przedstawione w o</w:t>
      </w:r>
      <w:r w:rsidR="00FD16F7">
        <w:rPr>
          <w:rFonts w:cstheme="minorHAnsi"/>
          <w:sz w:val="24"/>
          <w:szCs w:val="24"/>
        </w:rPr>
        <w:t>fercie</w:t>
      </w:r>
      <w:r w:rsidRPr="00B60ADB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1E3E54AF" w14:textId="392AEB38" w:rsidR="00C06766" w:rsidRPr="007519B0" w:rsidRDefault="00B60ADB" w:rsidP="007519B0">
      <w:pPr>
        <w:ind w:left="426"/>
        <w:rPr>
          <w:rFonts w:cstheme="minorHAnsi"/>
          <w:sz w:val="24"/>
          <w:szCs w:val="24"/>
        </w:rPr>
      </w:pPr>
      <w:r w:rsidRPr="007519B0">
        <w:rPr>
          <w:rFonts w:cstheme="minorHAnsi"/>
          <w:sz w:val="24"/>
          <w:szCs w:val="24"/>
          <w:u w:val="single"/>
        </w:rPr>
        <w:t xml:space="preserve">Okres, przez który dane będą </w:t>
      </w:r>
      <w:r w:rsidR="004D3320" w:rsidRPr="007519B0">
        <w:rPr>
          <w:rFonts w:cstheme="minorHAnsi"/>
          <w:sz w:val="24"/>
          <w:szCs w:val="24"/>
          <w:u w:val="single"/>
        </w:rPr>
        <w:t>przetwarzane</w:t>
      </w:r>
    </w:p>
    <w:p w14:paraId="4D2D8BE7" w14:textId="77777777" w:rsid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576FDAC4" w14:textId="034019E1" w:rsidR="00B60ADB" w:rsidRPr="007519B0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Podmioty, którym będą udostępniane dane osobowe</w:t>
      </w:r>
    </w:p>
    <w:p w14:paraId="03E456AD" w14:textId="77777777" w:rsidR="00C06766" w:rsidRDefault="00B60ADB" w:rsidP="00C06766">
      <w:pPr>
        <w:spacing w:after="0"/>
        <w:ind w:left="426"/>
        <w:rPr>
          <w:rFonts w:cstheme="minorHAnsi"/>
          <w:iCs/>
          <w:sz w:val="24"/>
          <w:szCs w:val="24"/>
        </w:rPr>
      </w:pPr>
      <w:r w:rsidRPr="00B60ADB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B60ADB">
        <w:rPr>
          <w:rFonts w:cstheme="minorHAnsi"/>
          <w:iCs/>
          <w:sz w:val="24"/>
          <w:szCs w:val="24"/>
        </w:rPr>
        <w:t>Dane osobowe mogą być udostępniane przez administratora podmiotom uprawnionym do ich otrzymania na mocy obowiązujących przepisów, np. organom publicznym.</w:t>
      </w:r>
    </w:p>
    <w:p w14:paraId="1EE73370" w14:textId="69DDDF72" w:rsidR="00B60ADB" w:rsidRPr="007519B0" w:rsidRDefault="00C06766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iCs/>
          <w:sz w:val="24"/>
          <w:szCs w:val="24"/>
          <w:u w:val="single"/>
        </w:rPr>
        <w:t>P</w:t>
      </w:r>
      <w:r w:rsidR="00B60ADB" w:rsidRPr="007519B0">
        <w:rPr>
          <w:rFonts w:cstheme="minorHAnsi"/>
          <w:sz w:val="24"/>
          <w:szCs w:val="24"/>
          <w:u w:val="single"/>
        </w:rPr>
        <w:t>rawa podmiotów danych</w:t>
      </w:r>
    </w:p>
    <w:p w14:paraId="26AD0EDB" w14:textId="77777777" w:rsidR="00B60ADB" w:rsidRPr="00B60ADB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B60ADB">
        <w:rPr>
          <w:rFonts w:cs="Calibri"/>
          <w:sz w:val="24"/>
          <w:szCs w:val="24"/>
        </w:rPr>
        <w:t>Osobom fizycznym, których dotyczą dane osobowe przetwarzane przez administratora,</w:t>
      </w:r>
      <w:r w:rsidRPr="00B60ADB">
        <w:rPr>
          <w:rFonts w:cstheme="minorHAnsi"/>
          <w:sz w:val="24"/>
          <w:szCs w:val="24"/>
        </w:rPr>
        <w:t xml:space="preserve"> przysługuje prawo:</w:t>
      </w:r>
    </w:p>
    <w:p w14:paraId="581F9FC1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15 RODO – prawo dostępu do danych osobowych i uzyskania ich kopii;</w:t>
      </w:r>
    </w:p>
    <w:p w14:paraId="504091CB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79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5825FB0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441D078D" w14:textId="77777777" w:rsidR="00B60ADB" w:rsidRPr="00B60ADB" w:rsidRDefault="00B60ADB" w:rsidP="00B60ADB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18 RODO – prawo żądania od administratora ograniczenia przetwarzania danych;</w:t>
      </w:r>
    </w:p>
    <w:p w14:paraId="4F45A382" w14:textId="77777777" w:rsidR="00C06766" w:rsidRDefault="00B60ADB" w:rsidP="00C06766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0" w:hanging="280"/>
        <w:rPr>
          <w:rFonts w:cstheme="minorHAnsi"/>
          <w:sz w:val="24"/>
          <w:szCs w:val="24"/>
        </w:rPr>
      </w:pPr>
      <w:r w:rsidRPr="00B60ADB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22C18F72" w14:textId="1E34163B" w:rsidR="00B60ADB" w:rsidRPr="007519B0" w:rsidRDefault="00B60ADB" w:rsidP="004D3320">
      <w:pPr>
        <w:tabs>
          <w:tab w:val="left" w:pos="284"/>
        </w:tabs>
        <w:spacing w:after="0" w:line="276" w:lineRule="auto"/>
        <w:ind w:left="430"/>
        <w:rPr>
          <w:rFonts w:cstheme="minorHAnsi"/>
          <w:sz w:val="24"/>
          <w:szCs w:val="24"/>
          <w:u w:val="single"/>
        </w:rPr>
      </w:pPr>
      <w:r w:rsidRPr="007519B0">
        <w:rPr>
          <w:rFonts w:cstheme="minorHAnsi"/>
          <w:sz w:val="24"/>
          <w:szCs w:val="24"/>
          <w:u w:val="single"/>
        </w:rPr>
        <w:t>Prawo wniesienia skargi do organu nadzorczego</w:t>
      </w:r>
    </w:p>
    <w:p w14:paraId="0C5D2823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="Calibri"/>
          <w:sz w:val="24"/>
          <w:szCs w:val="24"/>
        </w:rPr>
        <w:t>Osobom fizycznym, których dotyczą dane osobowe przetwarzane przez administratora,</w:t>
      </w:r>
      <w:r w:rsidRPr="00C06766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3BB3A4D" w14:textId="07FCE801" w:rsidR="00B60ADB" w:rsidRPr="006C43FD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Informacja o dowolności lub obowiązku podania danych oraz o ewentualnych konsekwencjach niepodania danych</w:t>
      </w:r>
    </w:p>
    <w:p w14:paraId="63AE2DE8" w14:textId="3ED4EBA6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Podanie danych osobowych jest dobrowolne, ale konieczne dla uczestniczenia w Zapytaniu</w:t>
      </w:r>
      <w:r w:rsidR="005C7902">
        <w:rPr>
          <w:rFonts w:cstheme="minorHAnsi"/>
          <w:sz w:val="24"/>
          <w:szCs w:val="24"/>
        </w:rPr>
        <w:t xml:space="preserve"> Ofertowym</w:t>
      </w:r>
      <w:r w:rsidRPr="00C06766">
        <w:rPr>
          <w:rFonts w:cstheme="minorHAnsi"/>
          <w:sz w:val="24"/>
          <w:szCs w:val="24"/>
        </w:rPr>
        <w:t>.</w:t>
      </w:r>
    </w:p>
    <w:p w14:paraId="3DD791E4" w14:textId="6E73987F" w:rsidR="00B60ADB" w:rsidRPr="00714C91" w:rsidRDefault="00B60ADB" w:rsidP="00C06766">
      <w:pPr>
        <w:spacing w:after="0"/>
        <w:ind w:left="426"/>
        <w:rPr>
          <w:rFonts w:cstheme="minorHAnsi"/>
          <w:sz w:val="24"/>
          <w:szCs w:val="24"/>
          <w:u w:val="single"/>
        </w:rPr>
      </w:pPr>
      <w:r w:rsidRPr="00714C91">
        <w:rPr>
          <w:rFonts w:cstheme="minorHAnsi"/>
          <w:sz w:val="24"/>
          <w:szCs w:val="24"/>
          <w:u w:val="single"/>
        </w:rPr>
        <w:t>Informacja o zautomatyzowanym podejmowaniu decyzji</w:t>
      </w:r>
    </w:p>
    <w:p w14:paraId="2E0D078B" w14:textId="77777777" w:rsidR="00C06766" w:rsidRPr="00C06766" w:rsidRDefault="00B60ADB" w:rsidP="00C06766">
      <w:pPr>
        <w:spacing w:after="0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lastRenderedPageBreak/>
        <w:t>Administrator nie będzie podejmował decyzji opartych na zautomatyzowanym przetwarzaniu danych osobowych.</w:t>
      </w:r>
    </w:p>
    <w:p w14:paraId="228B19A3" w14:textId="1853AD3B" w:rsidR="00B60ADB" w:rsidRPr="006C43FD" w:rsidRDefault="00B60ADB" w:rsidP="006C43FD">
      <w:pPr>
        <w:spacing w:after="0"/>
        <w:ind w:firstLine="426"/>
        <w:rPr>
          <w:rFonts w:cstheme="minorHAnsi"/>
          <w:sz w:val="24"/>
          <w:szCs w:val="24"/>
          <w:u w:val="single"/>
        </w:rPr>
      </w:pPr>
      <w:r w:rsidRPr="006C43FD">
        <w:rPr>
          <w:rFonts w:cstheme="minorHAnsi"/>
          <w:sz w:val="24"/>
          <w:szCs w:val="24"/>
          <w:u w:val="single"/>
        </w:rPr>
        <w:t>Realizacja obowiązku informacyjnego w imieniu administratora</w:t>
      </w:r>
    </w:p>
    <w:p w14:paraId="1FF112E9" w14:textId="77777777" w:rsidR="00C06766" w:rsidRDefault="00B60ADB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C06766">
        <w:rPr>
          <w:rFonts w:cstheme="minorHAnsi"/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0E48468D" w14:textId="77777777" w:rsidR="00C06766" w:rsidRDefault="00C06766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6C3B6884" w14:textId="69412D51" w:rsidR="00AA47A2" w:rsidRPr="00AA47A2" w:rsidRDefault="00AA47A2" w:rsidP="00C06766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AA47A2">
        <w:rPr>
          <w:rFonts w:cstheme="minorHAnsi"/>
          <w:sz w:val="24"/>
          <w:szCs w:val="24"/>
        </w:rPr>
        <w:t xml:space="preserve">W przypadku konieczności powierzenia </w:t>
      </w:r>
      <w:r w:rsidR="005C7902" w:rsidRPr="00AA47A2">
        <w:rPr>
          <w:rFonts w:cstheme="minorHAnsi"/>
          <w:sz w:val="24"/>
          <w:szCs w:val="24"/>
        </w:rPr>
        <w:t xml:space="preserve">Wykonawcy </w:t>
      </w:r>
      <w:r w:rsidRPr="00AA47A2">
        <w:rPr>
          <w:rFonts w:cstheme="minorHAnsi"/>
          <w:sz w:val="24"/>
          <w:szCs w:val="24"/>
        </w:rPr>
        <w:t xml:space="preserve">przetwarzania danych osobowych </w:t>
      </w:r>
      <w:r w:rsidR="000B432E">
        <w:rPr>
          <w:rFonts w:cstheme="minorHAnsi"/>
          <w:sz w:val="24"/>
          <w:szCs w:val="24"/>
        </w:rPr>
        <w:br/>
      </w:r>
      <w:r w:rsidRPr="00AA47A2">
        <w:rPr>
          <w:rFonts w:cstheme="minorHAnsi"/>
          <w:sz w:val="24"/>
          <w:szCs w:val="24"/>
        </w:rPr>
        <w:t>w ramach realizacji</w:t>
      </w:r>
      <w:r w:rsidR="009A4FE8">
        <w:rPr>
          <w:rFonts w:cstheme="minorHAnsi"/>
          <w:sz w:val="24"/>
          <w:szCs w:val="24"/>
        </w:rPr>
        <w:t xml:space="preserve"> zamówienia</w:t>
      </w:r>
      <w:r w:rsidRPr="00AA47A2">
        <w:rPr>
          <w:rFonts w:cstheme="minorHAnsi"/>
          <w:sz w:val="24"/>
          <w:szCs w:val="24"/>
        </w:rPr>
        <w:t xml:space="preserve"> zamawiający przeprowadzi weryfikację wdrożenia przez wykonawcę odpowiednich środków technicznych i organizacyjnych, zgodnych z przepisami o ochronie danych osobowych i chroniących prawa osób, których dane dotyczą.</w:t>
      </w:r>
    </w:p>
    <w:p w14:paraId="6089AD8B" w14:textId="551961AD" w:rsidR="00AA47A2" w:rsidRDefault="00AA47A2" w:rsidP="000B432E">
      <w:pPr>
        <w:spacing w:before="24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</w:p>
    <w:p w14:paraId="29D17E95" w14:textId="77777777" w:rsidR="00531A19" w:rsidRDefault="00531A19" w:rsidP="000B432E">
      <w:pPr>
        <w:spacing w:before="24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</w:p>
    <w:p w14:paraId="2BD99FF0" w14:textId="77777777" w:rsidR="00531A19" w:rsidRDefault="00531A19" w:rsidP="000B432E">
      <w:pPr>
        <w:spacing w:before="24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</w:p>
    <w:p w14:paraId="72E88F88" w14:textId="77777777" w:rsidR="00531A19" w:rsidRPr="00AA47A2" w:rsidRDefault="00531A19" w:rsidP="000B432E">
      <w:pPr>
        <w:spacing w:before="240" w:line="276" w:lineRule="auto"/>
        <w:rPr>
          <w:rFonts w:eastAsia="Calibri" w:cstheme="minorHAnsi"/>
          <w:color w:val="000000"/>
          <w:sz w:val="24"/>
          <w:szCs w:val="24"/>
          <w:u w:val="single"/>
          <w:lang w:eastAsia="pl-PL"/>
        </w:rPr>
      </w:pPr>
    </w:p>
    <w:p w14:paraId="1CD390EE" w14:textId="77777777" w:rsidR="00AA47A2" w:rsidRPr="00AA47A2" w:rsidRDefault="00AA47A2" w:rsidP="00AA47A2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4E938533" w14:textId="4332B56C" w:rsidR="00AA47A2" w:rsidRDefault="00AA47A2" w:rsidP="000B432E">
      <w:pPr>
        <w:spacing w:after="0" w:line="276" w:lineRule="auto"/>
      </w:pPr>
      <w:r w:rsidRPr="00AA47A2">
        <w:rPr>
          <w:rFonts w:eastAsia="Calibri" w:cstheme="minorHAnsi"/>
          <w:color w:val="000000"/>
          <w:sz w:val="24"/>
          <w:szCs w:val="24"/>
          <w:lang w:eastAsia="pl-PL"/>
        </w:rPr>
        <w:t>( pieczątka i podpis kierownika jednostki organizacyjnej)</w:t>
      </w:r>
    </w:p>
    <w:sectPr w:rsidR="00AA47A2" w:rsidSect="005B5091">
      <w:footerReference w:type="default" r:id="rId10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3078" w14:textId="77777777" w:rsidR="005B5091" w:rsidRDefault="005B5091" w:rsidP="00C32C84">
      <w:pPr>
        <w:spacing w:after="0" w:line="240" w:lineRule="auto"/>
      </w:pPr>
      <w:r>
        <w:separator/>
      </w:r>
    </w:p>
  </w:endnote>
  <w:endnote w:type="continuationSeparator" w:id="0">
    <w:p w14:paraId="73DDA51F" w14:textId="77777777" w:rsidR="005B5091" w:rsidRDefault="005B5091" w:rsidP="00C3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647076"/>
      <w:docPartObj>
        <w:docPartGallery w:val="Page Numbers (Bottom of Page)"/>
        <w:docPartUnique/>
      </w:docPartObj>
    </w:sdtPr>
    <w:sdtContent>
      <w:p w14:paraId="743270E1" w14:textId="70C5EF81" w:rsidR="00C32C84" w:rsidRDefault="00C3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2FAD1" w14:textId="77777777" w:rsidR="00C32C84" w:rsidRDefault="00C3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9C01" w14:textId="77777777" w:rsidR="005B5091" w:rsidRDefault="005B5091" w:rsidP="00C32C84">
      <w:pPr>
        <w:spacing w:after="0" w:line="240" w:lineRule="auto"/>
      </w:pPr>
      <w:r>
        <w:separator/>
      </w:r>
    </w:p>
  </w:footnote>
  <w:footnote w:type="continuationSeparator" w:id="0">
    <w:p w14:paraId="6C359B09" w14:textId="77777777" w:rsidR="005B5091" w:rsidRDefault="005B5091" w:rsidP="00C3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FAE"/>
    <w:multiLevelType w:val="multilevel"/>
    <w:tmpl w:val="282224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B45FD"/>
    <w:multiLevelType w:val="hybridMultilevel"/>
    <w:tmpl w:val="86BEB546"/>
    <w:lvl w:ilvl="0" w:tplc="EB3634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4D6"/>
    <w:multiLevelType w:val="hybridMultilevel"/>
    <w:tmpl w:val="F728801C"/>
    <w:lvl w:ilvl="0" w:tplc="54F24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02859"/>
    <w:multiLevelType w:val="hybridMultilevel"/>
    <w:tmpl w:val="1632CE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DFC5982"/>
    <w:multiLevelType w:val="hybridMultilevel"/>
    <w:tmpl w:val="34225A3E"/>
    <w:lvl w:ilvl="0" w:tplc="362E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2B0F9E"/>
    <w:multiLevelType w:val="hybridMultilevel"/>
    <w:tmpl w:val="35AC9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0AF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43CA"/>
    <w:multiLevelType w:val="multilevel"/>
    <w:tmpl w:val="2A9C2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222F5"/>
    <w:multiLevelType w:val="hybridMultilevel"/>
    <w:tmpl w:val="CF0A3828"/>
    <w:lvl w:ilvl="0" w:tplc="04150011">
      <w:start w:val="1"/>
      <w:numFmt w:val="decimal"/>
      <w:lvlText w:val="%1)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66E81175"/>
    <w:multiLevelType w:val="hybridMultilevel"/>
    <w:tmpl w:val="B33A5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34468"/>
    <w:multiLevelType w:val="hybridMultilevel"/>
    <w:tmpl w:val="6FFEC7BC"/>
    <w:lvl w:ilvl="0" w:tplc="2CC86976">
      <w:start w:val="13"/>
      <w:numFmt w:val="decimal"/>
      <w:lvlText w:val="%1."/>
      <w:lvlJc w:val="left"/>
      <w:pPr>
        <w:ind w:left="426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7892">
    <w:abstractNumId w:val="7"/>
  </w:num>
  <w:num w:numId="2" w16cid:durableId="434328166">
    <w:abstractNumId w:val="0"/>
  </w:num>
  <w:num w:numId="3" w16cid:durableId="1443260676">
    <w:abstractNumId w:val="6"/>
  </w:num>
  <w:num w:numId="4" w16cid:durableId="34084017">
    <w:abstractNumId w:val="9"/>
  </w:num>
  <w:num w:numId="5" w16cid:durableId="1744372807">
    <w:abstractNumId w:val="2"/>
  </w:num>
  <w:num w:numId="6" w16cid:durableId="846597381">
    <w:abstractNumId w:val="3"/>
  </w:num>
  <w:num w:numId="7" w16cid:durableId="930503748">
    <w:abstractNumId w:val="10"/>
  </w:num>
  <w:num w:numId="8" w16cid:durableId="1594391283">
    <w:abstractNumId w:val="5"/>
  </w:num>
  <w:num w:numId="9" w16cid:durableId="1985117077">
    <w:abstractNumId w:val="4"/>
  </w:num>
  <w:num w:numId="10" w16cid:durableId="367216615">
    <w:abstractNumId w:val="8"/>
  </w:num>
  <w:num w:numId="11" w16cid:durableId="10114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A2"/>
    <w:rsid w:val="000B432E"/>
    <w:rsid w:val="001239DF"/>
    <w:rsid w:val="00180A4C"/>
    <w:rsid w:val="0022081F"/>
    <w:rsid w:val="0023645A"/>
    <w:rsid w:val="003053AB"/>
    <w:rsid w:val="00317671"/>
    <w:rsid w:val="00383D59"/>
    <w:rsid w:val="003D703F"/>
    <w:rsid w:val="004C2BED"/>
    <w:rsid w:val="004D3320"/>
    <w:rsid w:val="00531A19"/>
    <w:rsid w:val="005B5091"/>
    <w:rsid w:val="005C7902"/>
    <w:rsid w:val="00697401"/>
    <w:rsid w:val="006C43FD"/>
    <w:rsid w:val="006E63F4"/>
    <w:rsid w:val="00714C91"/>
    <w:rsid w:val="007519B0"/>
    <w:rsid w:val="007B0712"/>
    <w:rsid w:val="00847B9B"/>
    <w:rsid w:val="00856D16"/>
    <w:rsid w:val="0093028D"/>
    <w:rsid w:val="009A4FE8"/>
    <w:rsid w:val="009D6E26"/>
    <w:rsid w:val="009F06D2"/>
    <w:rsid w:val="00A65F83"/>
    <w:rsid w:val="00AA47A2"/>
    <w:rsid w:val="00B167BE"/>
    <w:rsid w:val="00B60ADB"/>
    <w:rsid w:val="00B64B34"/>
    <w:rsid w:val="00C06766"/>
    <w:rsid w:val="00C32C84"/>
    <w:rsid w:val="00D02BFB"/>
    <w:rsid w:val="00D15E99"/>
    <w:rsid w:val="00D87B15"/>
    <w:rsid w:val="00DD0F5B"/>
    <w:rsid w:val="00E63D13"/>
    <w:rsid w:val="00EF6D74"/>
    <w:rsid w:val="00F2176D"/>
    <w:rsid w:val="00FD16F7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995"/>
  <w15:chartTrackingRefBased/>
  <w15:docId w15:val="{B27DC6F1-CD1C-4ACD-B4B7-798ED9E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84"/>
  </w:style>
  <w:style w:type="paragraph" w:styleId="Stopka">
    <w:name w:val="footer"/>
    <w:basedOn w:val="Normalny"/>
    <w:link w:val="StopkaZnak"/>
    <w:uiPriority w:val="99"/>
    <w:unhideWhenUsed/>
    <w:rsid w:val="00C3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84"/>
  </w:style>
  <w:style w:type="character" w:styleId="Odwoaniedokomentarza">
    <w:name w:val="annotation reference"/>
    <w:basedOn w:val="Domylnaczcionkaakapitu"/>
    <w:uiPriority w:val="99"/>
    <w:semiHidden/>
    <w:unhideWhenUsed/>
    <w:rsid w:val="00C32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C84"/>
    <w:rPr>
      <w:b/>
      <w:bCs/>
      <w:sz w:val="20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F51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36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D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B60ADB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B60ADB"/>
  </w:style>
  <w:style w:type="character" w:styleId="Nierozpoznanawzmianka">
    <w:name w:val="Unresolved Mention"/>
    <w:basedOn w:val="Domylnaczcionkaakapitu"/>
    <w:uiPriority w:val="99"/>
    <w:semiHidden/>
    <w:unhideWhenUsed/>
    <w:rsid w:val="007B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sploatacja@pfro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</dc:title>
  <dc:subject/>
  <dc:creator>Rott Marta</dc:creator>
  <cp:keywords/>
  <dc:description/>
  <cp:lastModifiedBy>Bogusz Marcin</cp:lastModifiedBy>
  <cp:revision>6</cp:revision>
  <dcterms:created xsi:type="dcterms:W3CDTF">2022-01-26T16:07:00Z</dcterms:created>
  <dcterms:modified xsi:type="dcterms:W3CDTF">2024-02-22T12:48:00Z</dcterms:modified>
</cp:coreProperties>
</file>