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BC0A" w14:textId="6E21F772" w:rsidR="004B4417" w:rsidRPr="00AC75B4" w:rsidRDefault="0021430A" w:rsidP="002070AB">
      <w:pPr>
        <w:spacing w:after="0" w:line="23" w:lineRule="atLeast"/>
        <w:ind w:left="0" w:right="56" w:firstLine="0"/>
        <w:jc w:val="right"/>
        <w:rPr>
          <w:rFonts w:asciiTheme="minorHAnsi" w:hAnsiTheme="minorHAnsi" w:cstheme="minorHAnsi"/>
          <w:szCs w:val="24"/>
        </w:rPr>
      </w:pPr>
      <w:r w:rsidRPr="00AC75B4">
        <w:rPr>
          <w:rFonts w:asciiTheme="minorHAnsi" w:hAnsiTheme="minorHAnsi" w:cstheme="minorHAnsi"/>
          <w:szCs w:val="24"/>
        </w:rPr>
        <w:t xml:space="preserve">Warszawa, dnia </w:t>
      </w:r>
      <w:r w:rsidR="0011656C" w:rsidRPr="00AC75B4">
        <w:rPr>
          <w:rFonts w:asciiTheme="minorHAnsi" w:hAnsiTheme="minorHAnsi" w:cstheme="minorHAnsi"/>
          <w:szCs w:val="24"/>
        </w:rPr>
        <w:t>2</w:t>
      </w:r>
      <w:r w:rsidR="0015507A">
        <w:rPr>
          <w:rFonts w:asciiTheme="minorHAnsi" w:hAnsiTheme="minorHAnsi" w:cstheme="minorHAnsi"/>
          <w:szCs w:val="24"/>
        </w:rPr>
        <w:t>6</w:t>
      </w:r>
      <w:r w:rsidR="0011656C" w:rsidRPr="00AC75B4">
        <w:rPr>
          <w:rFonts w:asciiTheme="minorHAnsi" w:hAnsiTheme="minorHAnsi" w:cstheme="minorHAnsi"/>
          <w:szCs w:val="24"/>
        </w:rPr>
        <w:t>.03.2024</w:t>
      </w:r>
      <w:r w:rsidR="00B62626" w:rsidRPr="00AC75B4">
        <w:rPr>
          <w:rFonts w:asciiTheme="minorHAnsi" w:hAnsiTheme="minorHAnsi" w:cstheme="minorHAnsi"/>
          <w:szCs w:val="24"/>
        </w:rPr>
        <w:t xml:space="preserve"> </w:t>
      </w:r>
      <w:r w:rsidRPr="00AC75B4">
        <w:rPr>
          <w:rFonts w:asciiTheme="minorHAnsi" w:hAnsiTheme="minorHAnsi" w:cstheme="minorHAnsi"/>
          <w:szCs w:val="24"/>
        </w:rPr>
        <w:t xml:space="preserve">r. </w:t>
      </w:r>
    </w:p>
    <w:p w14:paraId="50DE9463" w14:textId="77777777" w:rsidR="004B4417" w:rsidRPr="00AC75B4" w:rsidRDefault="0021430A" w:rsidP="002070AB">
      <w:pPr>
        <w:spacing w:after="0" w:line="23" w:lineRule="atLeast"/>
        <w:ind w:left="151" w:right="0" w:firstLine="0"/>
        <w:rPr>
          <w:rFonts w:asciiTheme="minorHAnsi" w:hAnsiTheme="minorHAnsi" w:cstheme="minorHAnsi"/>
          <w:szCs w:val="24"/>
        </w:rPr>
      </w:pPr>
      <w:r w:rsidRPr="00AC75B4">
        <w:rPr>
          <w:rFonts w:asciiTheme="minorHAnsi" w:hAnsiTheme="minorHAnsi" w:cstheme="minorHAnsi"/>
          <w:szCs w:val="24"/>
        </w:rPr>
        <w:t xml:space="preserve"> </w:t>
      </w:r>
    </w:p>
    <w:p w14:paraId="75CD1867" w14:textId="65D86ED9" w:rsidR="00BC6851" w:rsidRPr="00AC75B4" w:rsidRDefault="0021430A" w:rsidP="005315DC">
      <w:pPr>
        <w:spacing w:after="0" w:line="23" w:lineRule="atLeast"/>
        <w:ind w:left="11" w:right="40" w:hanging="11"/>
        <w:rPr>
          <w:rFonts w:asciiTheme="minorHAnsi" w:hAnsiTheme="minorHAnsi" w:cstheme="minorHAnsi"/>
          <w:szCs w:val="24"/>
        </w:rPr>
      </w:pPr>
      <w:r w:rsidRPr="00AC75B4">
        <w:rPr>
          <w:rFonts w:asciiTheme="minorHAnsi" w:hAnsiTheme="minorHAnsi" w:cstheme="minorHAnsi"/>
          <w:szCs w:val="24"/>
        </w:rPr>
        <w:t xml:space="preserve">Zapytanie ofertowe na </w:t>
      </w:r>
      <w:r w:rsidR="00BC6851" w:rsidRPr="00AC75B4">
        <w:rPr>
          <w:rFonts w:asciiTheme="minorHAnsi" w:hAnsiTheme="minorHAnsi" w:cstheme="minorHAnsi"/>
          <w:szCs w:val="24"/>
        </w:rPr>
        <w:t>,,</w:t>
      </w:r>
      <w:bookmarkStart w:id="0" w:name="_Hlk162254367"/>
      <w:r w:rsidR="00717978" w:rsidRPr="00AC75B4">
        <w:rPr>
          <w:rFonts w:asciiTheme="minorHAnsi" w:eastAsia="Times New Roman" w:hAnsiTheme="minorHAnsi" w:cstheme="minorHAnsi"/>
          <w:szCs w:val="24"/>
        </w:rPr>
        <w:t xml:space="preserve">Prowadzenie konserwacji </w:t>
      </w:r>
      <w:r w:rsidR="005D0BBE" w:rsidRPr="00AC75B4">
        <w:rPr>
          <w:rFonts w:asciiTheme="minorHAnsi" w:eastAsia="Times New Roman" w:hAnsiTheme="minorHAnsi" w:cstheme="minorHAnsi"/>
          <w:szCs w:val="24"/>
        </w:rPr>
        <w:t>Systemu Sygnalizacji Pożaru (SSP) zamontowanego w Oddziale Podlaskim PFRON</w:t>
      </w:r>
      <w:bookmarkEnd w:id="0"/>
      <w:r w:rsidR="00AC1095" w:rsidRPr="00AC75B4">
        <w:rPr>
          <w:rFonts w:asciiTheme="minorHAnsi" w:hAnsiTheme="minorHAnsi" w:cstheme="minorHAnsi"/>
          <w:szCs w:val="24"/>
        </w:rPr>
        <w:t>”.</w:t>
      </w:r>
    </w:p>
    <w:p w14:paraId="505F7ECE" w14:textId="2C19D354" w:rsidR="004B4417" w:rsidRPr="00AC75B4" w:rsidRDefault="0021430A" w:rsidP="002070AB">
      <w:pPr>
        <w:spacing w:after="0" w:line="23" w:lineRule="atLeast"/>
        <w:ind w:left="161" w:right="40"/>
        <w:rPr>
          <w:rFonts w:asciiTheme="minorHAnsi" w:hAnsiTheme="minorHAnsi" w:cstheme="minorHAnsi"/>
          <w:szCs w:val="24"/>
        </w:rPr>
      </w:pPr>
      <w:r w:rsidRPr="00AC75B4">
        <w:rPr>
          <w:rFonts w:asciiTheme="minorHAnsi" w:hAnsiTheme="minorHAnsi" w:cstheme="minorHAnsi"/>
          <w:szCs w:val="24"/>
        </w:rPr>
        <w:t xml:space="preserve"> </w:t>
      </w:r>
    </w:p>
    <w:p w14:paraId="7A9090BB" w14:textId="77777777" w:rsidR="004B4417" w:rsidRPr="00AC75B4" w:rsidRDefault="0021430A" w:rsidP="002070AB">
      <w:pPr>
        <w:numPr>
          <w:ilvl w:val="0"/>
          <w:numId w:val="1"/>
        </w:numPr>
        <w:spacing w:after="0" w:line="23" w:lineRule="atLeast"/>
        <w:ind w:left="357" w:right="40" w:hanging="357"/>
        <w:rPr>
          <w:rFonts w:asciiTheme="minorHAnsi" w:hAnsiTheme="minorHAnsi" w:cstheme="minorHAnsi"/>
          <w:szCs w:val="24"/>
        </w:rPr>
      </w:pPr>
      <w:r w:rsidRPr="00AC75B4">
        <w:rPr>
          <w:rFonts w:asciiTheme="minorHAnsi" w:hAnsiTheme="minorHAnsi" w:cstheme="minorHAnsi"/>
          <w:szCs w:val="24"/>
        </w:rPr>
        <w:t xml:space="preserve">Nazwa i adres Zamawiającego. </w:t>
      </w:r>
    </w:p>
    <w:p w14:paraId="3D333EDA" w14:textId="438C214A" w:rsidR="003E0EE5" w:rsidRPr="00AC75B4" w:rsidRDefault="0021430A" w:rsidP="002070AB">
      <w:pPr>
        <w:spacing w:after="0" w:line="23" w:lineRule="atLeast"/>
        <w:ind w:left="714" w:right="0" w:hanging="357"/>
        <w:rPr>
          <w:rFonts w:asciiTheme="minorHAnsi" w:hAnsiTheme="minorHAnsi" w:cstheme="minorHAnsi"/>
          <w:szCs w:val="24"/>
        </w:rPr>
      </w:pPr>
      <w:r w:rsidRPr="00AC75B4">
        <w:rPr>
          <w:rFonts w:asciiTheme="minorHAnsi" w:hAnsiTheme="minorHAnsi" w:cstheme="minorHAnsi"/>
          <w:szCs w:val="24"/>
        </w:rPr>
        <w:t xml:space="preserve">Państwowy Fundusz Rehabilitacji Osób Niepełnosprawnych (PFRON) </w:t>
      </w:r>
    </w:p>
    <w:p w14:paraId="170D455B" w14:textId="71E5DC8F" w:rsidR="004B4417" w:rsidRPr="00AC75B4" w:rsidRDefault="0021430A" w:rsidP="002070AB">
      <w:pPr>
        <w:spacing w:after="0" w:line="23" w:lineRule="atLeast"/>
        <w:ind w:left="714" w:right="0" w:hanging="357"/>
        <w:rPr>
          <w:rFonts w:asciiTheme="minorHAnsi" w:hAnsiTheme="minorHAnsi" w:cstheme="minorHAnsi"/>
          <w:szCs w:val="24"/>
        </w:rPr>
      </w:pPr>
      <w:r w:rsidRPr="00AC75B4">
        <w:rPr>
          <w:rFonts w:asciiTheme="minorHAnsi" w:hAnsiTheme="minorHAnsi" w:cstheme="minorHAnsi"/>
          <w:szCs w:val="24"/>
        </w:rPr>
        <w:t>al.</w:t>
      </w:r>
      <w:r w:rsidR="003E0EE5" w:rsidRPr="00AC75B4">
        <w:rPr>
          <w:rFonts w:asciiTheme="minorHAnsi" w:hAnsiTheme="minorHAnsi" w:cstheme="minorHAnsi"/>
          <w:szCs w:val="24"/>
        </w:rPr>
        <w:t xml:space="preserve"> </w:t>
      </w:r>
      <w:r w:rsidRPr="00AC75B4">
        <w:rPr>
          <w:rFonts w:asciiTheme="minorHAnsi" w:hAnsiTheme="minorHAnsi" w:cstheme="minorHAnsi"/>
          <w:szCs w:val="24"/>
        </w:rPr>
        <w:t xml:space="preserve"> </w:t>
      </w:r>
      <w:r w:rsidR="003E0EE5" w:rsidRPr="00AC75B4">
        <w:rPr>
          <w:rFonts w:asciiTheme="minorHAnsi" w:hAnsiTheme="minorHAnsi" w:cstheme="minorHAnsi"/>
          <w:szCs w:val="24"/>
        </w:rPr>
        <w:t>J</w:t>
      </w:r>
      <w:r w:rsidRPr="00AC75B4">
        <w:rPr>
          <w:rFonts w:asciiTheme="minorHAnsi" w:hAnsiTheme="minorHAnsi" w:cstheme="minorHAnsi"/>
          <w:szCs w:val="24"/>
        </w:rPr>
        <w:t xml:space="preserve">ana Pawła II nr 13, 00-828 Warszawa. </w:t>
      </w:r>
    </w:p>
    <w:p w14:paraId="1A4B617F" w14:textId="77777777" w:rsidR="003E0EE5" w:rsidRPr="00AC75B4" w:rsidRDefault="003E0EE5" w:rsidP="002070AB">
      <w:pPr>
        <w:spacing w:after="0" w:line="23" w:lineRule="atLeast"/>
        <w:ind w:left="714" w:right="0" w:hanging="357"/>
        <w:rPr>
          <w:rFonts w:asciiTheme="minorHAnsi" w:hAnsiTheme="minorHAnsi" w:cstheme="minorHAnsi"/>
          <w:szCs w:val="24"/>
        </w:rPr>
      </w:pPr>
    </w:p>
    <w:p w14:paraId="732A6B6E" w14:textId="59A4CCB0" w:rsidR="004B4417" w:rsidRPr="00AC75B4" w:rsidRDefault="0021430A" w:rsidP="002070AB">
      <w:pPr>
        <w:numPr>
          <w:ilvl w:val="0"/>
          <w:numId w:val="1"/>
        </w:numPr>
        <w:spacing w:after="0" w:line="23" w:lineRule="atLeast"/>
        <w:ind w:left="357" w:right="0" w:hanging="357"/>
        <w:rPr>
          <w:rFonts w:asciiTheme="minorHAnsi" w:hAnsiTheme="minorHAnsi" w:cstheme="minorHAnsi"/>
          <w:szCs w:val="24"/>
        </w:rPr>
      </w:pPr>
      <w:r w:rsidRPr="00AC75B4">
        <w:rPr>
          <w:rFonts w:asciiTheme="minorHAnsi" w:hAnsiTheme="minorHAnsi" w:cstheme="minorHAnsi"/>
          <w:szCs w:val="24"/>
        </w:rPr>
        <w:t>Opis przedmiotu zamówienia</w:t>
      </w:r>
      <w:r w:rsidR="00052B95" w:rsidRPr="00AC75B4">
        <w:rPr>
          <w:rFonts w:asciiTheme="minorHAnsi" w:hAnsiTheme="minorHAnsi" w:cstheme="minorHAnsi"/>
          <w:szCs w:val="24"/>
        </w:rPr>
        <w:t>.</w:t>
      </w:r>
      <w:r w:rsidRPr="00AC75B4">
        <w:rPr>
          <w:rFonts w:asciiTheme="minorHAnsi" w:hAnsiTheme="minorHAnsi" w:cstheme="minorHAnsi"/>
          <w:szCs w:val="24"/>
        </w:rPr>
        <w:t xml:space="preserve"> </w:t>
      </w:r>
    </w:p>
    <w:p w14:paraId="052F2D42" w14:textId="504C46E3" w:rsidR="00AC1095" w:rsidRPr="00AC75B4" w:rsidRDefault="00BC6851" w:rsidP="00D26155">
      <w:pPr>
        <w:pStyle w:val="Akapitzlist"/>
        <w:numPr>
          <w:ilvl w:val="0"/>
          <w:numId w:val="2"/>
        </w:numPr>
        <w:spacing w:after="0" w:line="23" w:lineRule="atLeast"/>
        <w:ind w:left="714" w:hanging="357"/>
        <w:outlineLvl w:val="1"/>
        <w:rPr>
          <w:rFonts w:cstheme="minorHAnsi"/>
          <w:sz w:val="24"/>
          <w:szCs w:val="24"/>
        </w:rPr>
      </w:pPr>
      <w:r w:rsidRPr="00AC75B4">
        <w:rPr>
          <w:rFonts w:cstheme="minorHAnsi"/>
          <w:sz w:val="24"/>
          <w:szCs w:val="24"/>
        </w:rPr>
        <w:t>Przedmiotem Zapytania ofertowego jest</w:t>
      </w:r>
      <w:r w:rsidR="005D0BBE" w:rsidRPr="00AC75B4">
        <w:rPr>
          <w:rFonts w:eastAsia="Times New Roman" w:cstheme="minorHAnsi"/>
          <w:sz w:val="24"/>
          <w:szCs w:val="24"/>
        </w:rPr>
        <w:t xml:space="preserve"> prowadzenie konserwacji Systemu Sygnalizacji Pożaru (SSP) zamontowanego w Oddziale Podlaskim PFRON w Białymstoku przy ul. Fabrycznej 2.</w:t>
      </w:r>
    </w:p>
    <w:p w14:paraId="3D3C0D32" w14:textId="77777777" w:rsidR="00D94676" w:rsidRPr="00AC75B4" w:rsidRDefault="00B177B6" w:rsidP="005D0BBE">
      <w:pPr>
        <w:pStyle w:val="Akapitzlist"/>
        <w:numPr>
          <w:ilvl w:val="0"/>
          <w:numId w:val="2"/>
        </w:numPr>
        <w:spacing w:after="0" w:line="23" w:lineRule="atLeast"/>
        <w:ind w:left="714" w:hanging="357"/>
        <w:outlineLvl w:val="1"/>
        <w:rPr>
          <w:rFonts w:cstheme="minorHAnsi"/>
          <w:sz w:val="24"/>
          <w:szCs w:val="24"/>
        </w:rPr>
      </w:pPr>
      <w:bookmarkStart w:id="1" w:name="_Hlk162254826"/>
      <w:r w:rsidRPr="00AC75B4">
        <w:rPr>
          <w:rFonts w:cstheme="minorHAnsi"/>
          <w:sz w:val="24"/>
          <w:szCs w:val="24"/>
        </w:rPr>
        <w:t>Przedmiot zamówienia należy wykonać zgodnie z niniejszym Zapytaniem ofertowym oraz Projektem Umowy, stanowiącej Zał</w:t>
      </w:r>
      <w:r w:rsidR="00D94676" w:rsidRPr="00AC75B4">
        <w:rPr>
          <w:rFonts w:cstheme="minorHAnsi"/>
          <w:sz w:val="24"/>
          <w:szCs w:val="24"/>
        </w:rPr>
        <w:t>ącznik nr 1 do Zapytania ofertowego.</w:t>
      </w:r>
    </w:p>
    <w:p w14:paraId="54BD2EC0" w14:textId="00831B5C" w:rsidR="00717978" w:rsidRPr="00AC75B4" w:rsidRDefault="00C50D2A" w:rsidP="005D0BBE">
      <w:pPr>
        <w:pStyle w:val="Akapitzlist"/>
        <w:numPr>
          <w:ilvl w:val="0"/>
          <w:numId w:val="2"/>
        </w:numPr>
        <w:spacing w:after="0" w:line="23" w:lineRule="atLeast"/>
        <w:ind w:left="714" w:hanging="357"/>
        <w:outlineLvl w:val="1"/>
        <w:rPr>
          <w:rFonts w:cstheme="minorHAnsi"/>
          <w:sz w:val="24"/>
          <w:szCs w:val="24"/>
        </w:rPr>
      </w:pPr>
      <w:bookmarkStart w:id="2" w:name="_Hlk162342082"/>
      <w:r w:rsidRPr="00AC75B4">
        <w:rPr>
          <w:rFonts w:cstheme="minorHAnsi"/>
          <w:sz w:val="24"/>
          <w:szCs w:val="24"/>
        </w:rPr>
        <w:t xml:space="preserve">Projekt wykonawczy systemu POLON 4100 </w:t>
      </w:r>
      <w:r w:rsidR="005D0BBE" w:rsidRPr="00AC75B4">
        <w:rPr>
          <w:rFonts w:eastAsia="Times New Roman" w:cstheme="minorHAnsi"/>
          <w:sz w:val="24"/>
          <w:szCs w:val="24"/>
        </w:rPr>
        <w:t xml:space="preserve"> podlegającego konserwacji </w:t>
      </w:r>
      <w:r w:rsidR="00D94676" w:rsidRPr="00AC75B4">
        <w:rPr>
          <w:rFonts w:eastAsia="Times New Roman" w:cstheme="minorHAnsi"/>
          <w:sz w:val="24"/>
          <w:szCs w:val="24"/>
        </w:rPr>
        <w:t xml:space="preserve">oraz Książka pracy systemu SSP znajduje się </w:t>
      </w:r>
      <w:r w:rsidR="008632E6" w:rsidRPr="00AC75B4">
        <w:rPr>
          <w:rFonts w:eastAsia="Times New Roman" w:cstheme="minorHAnsi"/>
          <w:sz w:val="24"/>
          <w:szCs w:val="24"/>
        </w:rPr>
        <w:t>w</w:t>
      </w:r>
      <w:r w:rsidR="00D94676" w:rsidRPr="00AC75B4">
        <w:rPr>
          <w:rFonts w:eastAsia="Times New Roman" w:cstheme="minorHAnsi"/>
          <w:sz w:val="24"/>
          <w:szCs w:val="24"/>
        </w:rPr>
        <w:t xml:space="preserve"> Załączniku nr 1 do Umowy. </w:t>
      </w:r>
    </w:p>
    <w:p w14:paraId="43E5F5CA" w14:textId="707C1BDD" w:rsidR="0010036B" w:rsidRPr="00AC75B4" w:rsidRDefault="0010036B" w:rsidP="005D0BBE">
      <w:pPr>
        <w:pStyle w:val="Akapitzlist"/>
        <w:numPr>
          <w:ilvl w:val="0"/>
          <w:numId w:val="2"/>
        </w:numPr>
        <w:spacing w:after="0" w:line="23" w:lineRule="atLeast"/>
        <w:ind w:left="714" w:hanging="357"/>
        <w:outlineLvl w:val="1"/>
        <w:rPr>
          <w:rFonts w:cstheme="minorHAnsi"/>
          <w:sz w:val="24"/>
          <w:szCs w:val="24"/>
        </w:rPr>
      </w:pPr>
      <w:r w:rsidRPr="00AC75B4">
        <w:rPr>
          <w:rFonts w:eastAsia="Times New Roman" w:cstheme="minorHAnsi"/>
          <w:sz w:val="24"/>
          <w:szCs w:val="24"/>
        </w:rPr>
        <w:t xml:space="preserve">Ramowy harmonogram przeglądów znajduje się w Załączniku nr </w:t>
      </w:r>
      <w:r w:rsidR="00D94676" w:rsidRPr="00AC75B4">
        <w:rPr>
          <w:rFonts w:eastAsia="Times New Roman" w:cstheme="minorHAnsi"/>
          <w:sz w:val="24"/>
          <w:szCs w:val="24"/>
        </w:rPr>
        <w:t>2</w:t>
      </w:r>
      <w:r w:rsidRPr="00AC75B4">
        <w:rPr>
          <w:rFonts w:eastAsia="Times New Roman" w:cstheme="minorHAnsi"/>
          <w:sz w:val="24"/>
          <w:szCs w:val="24"/>
        </w:rPr>
        <w:t xml:space="preserve"> do </w:t>
      </w:r>
      <w:r w:rsidR="00B177B6" w:rsidRPr="00AC75B4">
        <w:rPr>
          <w:rFonts w:eastAsia="Times New Roman" w:cstheme="minorHAnsi"/>
          <w:sz w:val="24"/>
          <w:szCs w:val="24"/>
        </w:rPr>
        <w:t>Umowy</w:t>
      </w:r>
      <w:bookmarkEnd w:id="1"/>
      <w:bookmarkEnd w:id="2"/>
      <w:r w:rsidR="00B177B6" w:rsidRPr="00AC75B4">
        <w:rPr>
          <w:rFonts w:eastAsia="Times New Roman" w:cstheme="minorHAnsi"/>
          <w:sz w:val="24"/>
          <w:szCs w:val="24"/>
        </w:rPr>
        <w:t>.</w:t>
      </w:r>
    </w:p>
    <w:p w14:paraId="747D0B8F" w14:textId="1109347B" w:rsidR="002070AB" w:rsidRPr="00AC75B4" w:rsidRDefault="002070AB" w:rsidP="005D0BBE">
      <w:pPr>
        <w:pStyle w:val="Akapitzlist"/>
        <w:numPr>
          <w:ilvl w:val="0"/>
          <w:numId w:val="2"/>
        </w:numPr>
        <w:spacing w:after="0" w:line="23" w:lineRule="atLeast"/>
        <w:ind w:left="714" w:hanging="357"/>
        <w:rPr>
          <w:rFonts w:cstheme="minorHAnsi"/>
          <w:sz w:val="24"/>
          <w:szCs w:val="24"/>
        </w:rPr>
      </w:pPr>
      <w:r w:rsidRPr="00AC75B4">
        <w:rPr>
          <w:rFonts w:cstheme="minorHAnsi"/>
          <w:sz w:val="24"/>
          <w:szCs w:val="24"/>
        </w:rPr>
        <w:t>Kod zamówienia określony we Wspólnym Słowniku Zamówień (CPV):</w:t>
      </w:r>
    </w:p>
    <w:p w14:paraId="2EEAAB18" w14:textId="4A554F7C" w:rsidR="002070AB" w:rsidRPr="00AC75B4" w:rsidRDefault="0015507A" w:rsidP="002070AB">
      <w:pPr>
        <w:spacing w:after="0" w:line="23" w:lineRule="atLeast"/>
        <w:ind w:left="714" w:right="198" w:firstLine="0"/>
        <w:rPr>
          <w:rFonts w:asciiTheme="minorHAnsi" w:hAnsiTheme="minorHAnsi" w:cstheme="minorHAnsi"/>
          <w:color w:val="auto"/>
          <w:szCs w:val="24"/>
        </w:rPr>
      </w:pPr>
      <w:hyperlink r:id="rId8" w:history="1">
        <w:r w:rsidR="002070AB" w:rsidRPr="00AC75B4">
          <w:rPr>
            <w:rStyle w:val="Hipercze"/>
            <w:rFonts w:asciiTheme="minorHAnsi" w:hAnsiTheme="minorHAnsi" w:cstheme="minorHAnsi"/>
            <w:color w:val="auto"/>
            <w:szCs w:val="24"/>
            <w:u w:val="none"/>
          </w:rPr>
          <w:t>50324100-3</w:t>
        </w:r>
      </w:hyperlink>
      <w:r w:rsidR="002070AB" w:rsidRPr="00AC75B4">
        <w:rPr>
          <w:rFonts w:asciiTheme="minorHAnsi" w:hAnsiTheme="minorHAnsi" w:cstheme="minorHAnsi"/>
          <w:color w:val="auto"/>
          <w:szCs w:val="24"/>
        </w:rPr>
        <w:t>: Usługi w zakresie konserwacji systemu</w:t>
      </w:r>
      <w:r w:rsidR="005315DC" w:rsidRPr="00AC75B4">
        <w:rPr>
          <w:rFonts w:asciiTheme="minorHAnsi" w:hAnsiTheme="minorHAnsi" w:cstheme="minorHAnsi"/>
          <w:color w:val="auto"/>
          <w:szCs w:val="24"/>
        </w:rPr>
        <w:t>.</w:t>
      </w:r>
    </w:p>
    <w:p w14:paraId="1905167E" w14:textId="77777777" w:rsidR="002070AB" w:rsidRPr="00AC75B4" w:rsidRDefault="002070AB" w:rsidP="002070AB">
      <w:pPr>
        <w:spacing w:after="0" w:line="23" w:lineRule="atLeast"/>
        <w:ind w:left="714" w:right="198" w:firstLine="0"/>
        <w:rPr>
          <w:rFonts w:asciiTheme="minorHAnsi" w:eastAsia="Times New Roman" w:hAnsiTheme="minorHAnsi" w:cstheme="minorHAnsi"/>
          <w:color w:val="auto"/>
          <w:szCs w:val="24"/>
        </w:rPr>
      </w:pPr>
    </w:p>
    <w:p w14:paraId="431EF4C3" w14:textId="2A622E4B" w:rsidR="00717978" w:rsidRPr="00AC75B4" w:rsidRDefault="00717978" w:rsidP="00D26155">
      <w:pPr>
        <w:pStyle w:val="Akapitzlist"/>
        <w:numPr>
          <w:ilvl w:val="0"/>
          <w:numId w:val="10"/>
        </w:numPr>
        <w:autoSpaceDE w:val="0"/>
        <w:autoSpaceDN w:val="0"/>
        <w:adjustRightInd w:val="0"/>
        <w:spacing w:after="0" w:line="23" w:lineRule="atLeast"/>
        <w:ind w:left="357" w:hanging="357"/>
        <w:rPr>
          <w:rFonts w:cstheme="minorHAnsi"/>
          <w:sz w:val="24"/>
          <w:szCs w:val="24"/>
        </w:rPr>
      </w:pPr>
      <w:r w:rsidRPr="00AC75B4">
        <w:rPr>
          <w:rFonts w:cstheme="minorHAnsi"/>
          <w:sz w:val="24"/>
          <w:szCs w:val="24"/>
        </w:rPr>
        <w:t>Wymagania dotyczące przedmiotu zamówienia.</w:t>
      </w:r>
    </w:p>
    <w:p w14:paraId="15A0B9D4" w14:textId="5C309605" w:rsidR="00717978" w:rsidRPr="00AC75B4" w:rsidRDefault="00717978" w:rsidP="00D26155">
      <w:pPr>
        <w:pStyle w:val="Akapitzlist"/>
        <w:numPr>
          <w:ilvl w:val="0"/>
          <w:numId w:val="12"/>
        </w:numPr>
        <w:spacing w:after="0" w:line="23" w:lineRule="atLeast"/>
        <w:rPr>
          <w:rFonts w:cstheme="minorHAnsi"/>
          <w:sz w:val="24"/>
          <w:szCs w:val="24"/>
        </w:rPr>
      </w:pPr>
      <w:r w:rsidRPr="00AC75B4">
        <w:rPr>
          <w:rFonts w:cstheme="minorHAnsi"/>
          <w:sz w:val="24"/>
          <w:szCs w:val="24"/>
        </w:rPr>
        <w:t>Wykonawca zobowiązany jest utrzymywać urządzenia w stanie technicznym zapewniającym niezawodność i bezpieczeństwo pracy;</w:t>
      </w:r>
    </w:p>
    <w:p w14:paraId="5205BD73" w14:textId="1ECD186A" w:rsidR="00717978" w:rsidRPr="00AC75B4" w:rsidRDefault="00717978" w:rsidP="008F5237">
      <w:pPr>
        <w:pStyle w:val="Akapitzlist"/>
        <w:numPr>
          <w:ilvl w:val="0"/>
          <w:numId w:val="12"/>
        </w:numPr>
        <w:spacing w:after="0" w:line="23" w:lineRule="atLeast"/>
        <w:ind w:left="714" w:hanging="357"/>
        <w:rPr>
          <w:rFonts w:cstheme="minorHAnsi"/>
          <w:sz w:val="24"/>
          <w:szCs w:val="24"/>
        </w:rPr>
      </w:pPr>
      <w:r w:rsidRPr="00AC75B4">
        <w:rPr>
          <w:rFonts w:cstheme="minorHAnsi"/>
          <w:color w:val="000000"/>
          <w:sz w:val="24"/>
          <w:szCs w:val="24"/>
        </w:rPr>
        <w:t xml:space="preserve">Wykonawca zobowiązany jest do wykonywania </w:t>
      </w:r>
      <w:r w:rsidRPr="00AC75B4">
        <w:rPr>
          <w:rFonts w:eastAsia="Times New Roman" w:cstheme="minorHAnsi"/>
          <w:sz w:val="24"/>
          <w:szCs w:val="24"/>
        </w:rPr>
        <w:t>określonych obowiązków z należytą starannością, sztuką budowlaną, zgodnie z przepisami Prawa Budowlanego, Prawa Energetycznego, Polskimi Normami, Warunkami Technicznymi Wykonania i Odbioru Robót budowlano-montażowych oraz instrukcjami technicznymi urządzeń;</w:t>
      </w:r>
    </w:p>
    <w:p w14:paraId="4141D0E6" w14:textId="33F413E9" w:rsidR="00717978" w:rsidRPr="00AC75B4" w:rsidRDefault="00717978" w:rsidP="008F5237">
      <w:pPr>
        <w:pStyle w:val="Akapitzlist"/>
        <w:numPr>
          <w:ilvl w:val="0"/>
          <w:numId w:val="12"/>
        </w:numPr>
        <w:spacing w:after="0" w:line="23" w:lineRule="atLeast"/>
        <w:ind w:left="714" w:hanging="357"/>
        <w:rPr>
          <w:rFonts w:eastAsia="Times New Roman" w:cstheme="minorHAnsi"/>
          <w:sz w:val="24"/>
          <w:szCs w:val="24"/>
        </w:rPr>
      </w:pPr>
      <w:r w:rsidRPr="00AC75B4">
        <w:rPr>
          <w:rFonts w:cstheme="minorHAnsi"/>
          <w:color w:val="000000"/>
          <w:sz w:val="24"/>
          <w:szCs w:val="24"/>
        </w:rPr>
        <w:t>Wykonawca zobowiązany jest do p</w:t>
      </w:r>
      <w:r w:rsidRPr="00AC75B4">
        <w:rPr>
          <w:rFonts w:eastAsia="Times New Roman" w:cstheme="minorHAnsi"/>
          <w:sz w:val="24"/>
          <w:szCs w:val="24"/>
        </w:rPr>
        <w:t>rzestrzegania przepisów BHP i ppoż. oraz właściwej organizacji pracy, zachowania ładu i porządku przy wykonywaniu prac;</w:t>
      </w:r>
    </w:p>
    <w:p w14:paraId="14F7E585" w14:textId="35ACA08C" w:rsidR="00717978" w:rsidRPr="00AC75B4" w:rsidRDefault="00717978" w:rsidP="008F5237">
      <w:pPr>
        <w:pStyle w:val="Akapitzlist"/>
        <w:numPr>
          <w:ilvl w:val="0"/>
          <w:numId w:val="12"/>
        </w:numPr>
        <w:spacing w:after="0" w:line="23" w:lineRule="atLeast"/>
        <w:ind w:left="714" w:hanging="357"/>
        <w:rPr>
          <w:rFonts w:cstheme="minorHAnsi"/>
          <w:sz w:val="24"/>
          <w:szCs w:val="24"/>
        </w:rPr>
      </w:pPr>
      <w:r w:rsidRPr="00AC75B4">
        <w:rPr>
          <w:rFonts w:eastAsia="Times New Roman" w:cstheme="minorHAnsi"/>
          <w:sz w:val="24"/>
          <w:szCs w:val="24"/>
        </w:rPr>
        <w:t>Wykonawca zobowiązany jest do posiadania niezbędnej wiedzy i doświadczenia oraz potencjału technicznego, a także dysponowania osobami zdolnymi do wykonania zamówienia;</w:t>
      </w:r>
    </w:p>
    <w:p w14:paraId="1C695661" w14:textId="5B0937BF" w:rsidR="008F5237" w:rsidRPr="00AC75B4" w:rsidRDefault="008F5237" w:rsidP="008F5237">
      <w:pPr>
        <w:pStyle w:val="NormalnyWeb"/>
        <w:numPr>
          <w:ilvl w:val="0"/>
          <w:numId w:val="12"/>
        </w:numPr>
        <w:shd w:val="clear" w:color="auto" w:fill="FFFFFF"/>
        <w:spacing w:before="0" w:beforeAutospacing="0" w:after="0" w:afterAutospacing="0" w:line="23" w:lineRule="atLeast"/>
        <w:ind w:left="714" w:hanging="357"/>
        <w:rPr>
          <w:rFonts w:asciiTheme="minorHAnsi" w:hAnsiTheme="minorHAnsi" w:cstheme="minorHAnsi"/>
          <w:color w:val="4F4F4F"/>
        </w:rPr>
      </w:pPr>
      <w:r w:rsidRPr="00AC75B4">
        <w:rPr>
          <w:rFonts w:asciiTheme="minorHAnsi" w:hAnsiTheme="minorHAnsi" w:cstheme="minorHAnsi"/>
          <w:color w:val="4F4F4F"/>
        </w:rPr>
        <w:t>Wykonawca winien posiadać certyfikat lub autoryzację na wykonywanie prac serwisowych przy urządzeniach firm</w:t>
      </w:r>
      <w:r w:rsidR="003A58A1" w:rsidRPr="00AC75B4">
        <w:rPr>
          <w:rFonts w:asciiTheme="minorHAnsi" w:hAnsiTheme="minorHAnsi" w:cstheme="minorHAnsi"/>
          <w:color w:val="4F4F4F"/>
        </w:rPr>
        <w:t>y</w:t>
      </w:r>
      <w:r w:rsidRPr="00AC75B4">
        <w:rPr>
          <w:rFonts w:asciiTheme="minorHAnsi" w:hAnsiTheme="minorHAnsi" w:cstheme="minorHAnsi"/>
          <w:color w:val="4F4F4F"/>
        </w:rPr>
        <w:t xml:space="preserve"> POLON-ALFA wydany przez tą firmę.</w:t>
      </w:r>
    </w:p>
    <w:p w14:paraId="1F368B53" w14:textId="46564C11" w:rsidR="008F5237" w:rsidRPr="00AC75B4" w:rsidRDefault="008F5237" w:rsidP="008F5237">
      <w:pPr>
        <w:pStyle w:val="NormalnyWeb"/>
        <w:numPr>
          <w:ilvl w:val="0"/>
          <w:numId w:val="12"/>
        </w:numPr>
        <w:shd w:val="clear" w:color="auto" w:fill="FFFFFF"/>
        <w:spacing w:before="0" w:beforeAutospacing="0" w:after="0" w:afterAutospacing="0" w:line="23" w:lineRule="atLeast"/>
        <w:ind w:left="714" w:hanging="357"/>
        <w:rPr>
          <w:rFonts w:asciiTheme="minorHAnsi" w:hAnsiTheme="minorHAnsi" w:cstheme="minorHAnsi"/>
          <w:color w:val="4F4F4F"/>
        </w:rPr>
      </w:pPr>
      <w:r w:rsidRPr="00AC75B4">
        <w:rPr>
          <w:rFonts w:asciiTheme="minorHAnsi" w:hAnsiTheme="minorHAnsi" w:cstheme="minorHAnsi"/>
          <w:color w:val="4F4F4F"/>
        </w:rPr>
        <w:t>Pracownicy przeprowadzający konserwację powinni posiadać certyfikat lub autoryzacje na serwis urządzeń firmy POLON-ALFA</w:t>
      </w:r>
      <w:r w:rsidR="003A58A1" w:rsidRPr="00AC75B4">
        <w:rPr>
          <w:rFonts w:asciiTheme="minorHAnsi" w:hAnsiTheme="minorHAnsi" w:cstheme="minorHAnsi"/>
          <w:color w:val="4F4F4F"/>
        </w:rPr>
        <w:t>.</w:t>
      </w:r>
    </w:p>
    <w:p w14:paraId="2D3BA5D3" w14:textId="1275EF58" w:rsidR="00CF2933" w:rsidRPr="00AC75B4" w:rsidRDefault="00CF2933" w:rsidP="008F5237">
      <w:pPr>
        <w:pStyle w:val="Akapitzlist"/>
        <w:numPr>
          <w:ilvl w:val="0"/>
          <w:numId w:val="12"/>
        </w:numPr>
        <w:spacing w:after="0" w:line="23" w:lineRule="atLeast"/>
        <w:ind w:left="714" w:hanging="357"/>
        <w:rPr>
          <w:rFonts w:cstheme="minorHAnsi"/>
          <w:sz w:val="24"/>
          <w:szCs w:val="24"/>
        </w:rPr>
      </w:pPr>
      <w:r w:rsidRPr="00AC75B4">
        <w:rPr>
          <w:rFonts w:cstheme="minorHAnsi"/>
          <w:sz w:val="24"/>
          <w:szCs w:val="24"/>
        </w:rPr>
        <w:t>Wykonawca zobowiązany jest</w:t>
      </w:r>
      <w:r w:rsidR="006F2297">
        <w:rPr>
          <w:rFonts w:cstheme="minorHAnsi"/>
          <w:sz w:val="24"/>
          <w:szCs w:val="24"/>
        </w:rPr>
        <w:t>, aby pracownicy realizujący przedmiot zamówienia zatrudnieni byli na podstawie umowy o pracę</w:t>
      </w:r>
      <w:r w:rsidRPr="00AC75B4">
        <w:rPr>
          <w:rFonts w:cstheme="minorHAnsi"/>
          <w:sz w:val="24"/>
          <w:szCs w:val="24"/>
        </w:rPr>
        <w:t>;</w:t>
      </w:r>
    </w:p>
    <w:p w14:paraId="052CCA41" w14:textId="64554E37" w:rsidR="00717978" w:rsidRPr="00AC75B4" w:rsidRDefault="00717978" w:rsidP="008F5237">
      <w:pPr>
        <w:pStyle w:val="Akapitzlist"/>
        <w:numPr>
          <w:ilvl w:val="0"/>
          <w:numId w:val="12"/>
        </w:numPr>
        <w:spacing w:after="0" w:line="23" w:lineRule="atLeast"/>
        <w:ind w:left="714" w:hanging="357"/>
        <w:rPr>
          <w:rFonts w:cstheme="minorHAnsi"/>
          <w:sz w:val="24"/>
          <w:szCs w:val="24"/>
        </w:rPr>
      </w:pPr>
      <w:r w:rsidRPr="00AC75B4">
        <w:rPr>
          <w:rFonts w:cstheme="minorHAnsi"/>
          <w:sz w:val="24"/>
          <w:szCs w:val="24"/>
        </w:rPr>
        <w:t>Wykonawca zobowiązany jest do wykonywania co najmniej raz w miesiącu czynności konserwacyjnych celem kontroli poprawności działania urządzeń;</w:t>
      </w:r>
    </w:p>
    <w:p w14:paraId="2257D62A" w14:textId="6D90FCE0" w:rsidR="00717978" w:rsidRPr="00AC75B4" w:rsidRDefault="00717978" w:rsidP="00D26155">
      <w:pPr>
        <w:pStyle w:val="Akapitzlist"/>
        <w:numPr>
          <w:ilvl w:val="0"/>
          <w:numId w:val="12"/>
        </w:numPr>
        <w:shd w:val="clear" w:color="auto" w:fill="FFFFFF"/>
        <w:spacing w:after="0" w:line="23" w:lineRule="atLeast"/>
        <w:rPr>
          <w:rFonts w:cstheme="minorHAnsi"/>
          <w:color w:val="000000"/>
          <w:sz w:val="24"/>
          <w:szCs w:val="24"/>
        </w:rPr>
      </w:pPr>
      <w:r w:rsidRPr="00AC75B4">
        <w:rPr>
          <w:rFonts w:cstheme="minorHAnsi"/>
          <w:color w:val="000000"/>
          <w:sz w:val="24"/>
          <w:szCs w:val="24"/>
        </w:rPr>
        <w:t>Wykonawca zobowiązany jest do wykonywania kompleksowego serwisu czynności konserwacyjnych co 3</w:t>
      </w:r>
      <w:r w:rsidRPr="00AC75B4">
        <w:rPr>
          <w:rFonts w:cstheme="minorHAnsi"/>
          <w:sz w:val="24"/>
          <w:szCs w:val="24"/>
        </w:rPr>
        <w:t xml:space="preserve"> miesi</w:t>
      </w:r>
      <w:r w:rsidR="00EF16AF">
        <w:rPr>
          <w:rFonts w:cstheme="minorHAnsi"/>
          <w:sz w:val="24"/>
          <w:szCs w:val="24"/>
        </w:rPr>
        <w:t>ące</w:t>
      </w:r>
      <w:r w:rsidRPr="00AC75B4">
        <w:rPr>
          <w:rFonts w:cstheme="minorHAnsi"/>
          <w:sz w:val="24"/>
          <w:szCs w:val="24"/>
        </w:rPr>
        <w:t xml:space="preserve">, czyli </w:t>
      </w:r>
      <w:r w:rsidR="005315DC" w:rsidRPr="00AC75B4">
        <w:rPr>
          <w:rFonts w:cstheme="minorHAnsi"/>
          <w:sz w:val="24"/>
          <w:szCs w:val="24"/>
        </w:rPr>
        <w:t>8</w:t>
      </w:r>
      <w:r w:rsidRPr="00AC75B4">
        <w:rPr>
          <w:rFonts w:cstheme="minorHAnsi"/>
          <w:sz w:val="24"/>
          <w:szCs w:val="24"/>
        </w:rPr>
        <w:t xml:space="preserve"> kompleksow</w:t>
      </w:r>
      <w:r w:rsidR="005315DC" w:rsidRPr="00AC75B4">
        <w:rPr>
          <w:rFonts w:cstheme="minorHAnsi"/>
          <w:sz w:val="24"/>
          <w:szCs w:val="24"/>
        </w:rPr>
        <w:t>ych</w:t>
      </w:r>
      <w:r w:rsidRPr="00AC75B4">
        <w:rPr>
          <w:rFonts w:cstheme="minorHAnsi"/>
          <w:sz w:val="24"/>
          <w:szCs w:val="24"/>
        </w:rPr>
        <w:t xml:space="preserve"> przegląd</w:t>
      </w:r>
      <w:r w:rsidR="005315DC" w:rsidRPr="00AC75B4">
        <w:rPr>
          <w:rFonts w:cstheme="minorHAnsi"/>
          <w:sz w:val="24"/>
          <w:szCs w:val="24"/>
        </w:rPr>
        <w:t>ów</w:t>
      </w:r>
      <w:r w:rsidRPr="00AC75B4">
        <w:rPr>
          <w:rFonts w:cstheme="minorHAnsi"/>
          <w:sz w:val="24"/>
          <w:szCs w:val="24"/>
        </w:rPr>
        <w:t xml:space="preserve"> w okresie obowiązywania umowy</w:t>
      </w:r>
      <w:r w:rsidRPr="00AC75B4">
        <w:rPr>
          <w:rFonts w:cstheme="minorHAnsi"/>
          <w:color w:val="000000"/>
          <w:sz w:val="24"/>
          <w:szCs w:val="24"/>
        </w:rPr>
        <w:t>;</w:t>
      </w:r>
    </w:p>
    <w:p w14:paraId="1EBFC5BA" w14:textId="249E3908" w:rsidR="00717978" w:rsidRPr="00AC75B4" w:rsidRDefault="00717978" w:rsidP="00D26155">
      <w:pPr>
        <w:pStyle w:val="Akapitzlist"/>
        <w:numPr>
          <w:ilvl w:val="0"/>
          <w:numId w:val="12"/>
        </w:numPr>
        <w:shd w:val="clear" w:color="auto" w:fill="FFFFFF"/>
        <w:spacing w:after="0" w:line="23" w:lineRule="atLeast"/>
        <w:rPr>
          <w:rFonts w:cstheme="minorHAnsi"/>
          <w:color w:val="000000"/>
          <w:sz w:val="24"/>
          <w:szCs w:val="24"/>
        </w:rPr>
      </w:pPr>
      <w:r w:rsidRPr="00AC75B4">
        <w:rPr>
          <w:rFonts w:cstheme="minorHAnsi"/>
          <w:color w:val="000000"/>
          <w:sz w:val="24"/>
          <w:szCs w:val="24"/>
        </w:rPr>
        <w:t xml:space="preserve">Wykonawca zobowiązuje się do utrzymywania gotowości do usuwania awarii </w:t>
      </w:r>
      <w:r w:rsidRPr="00AC75B4">
        <w:rPr>
          <w:rFonts w:cstheme="minorHAnsi"/>
          <w:color w:val="000000"/>
          <w:sz w:val="24"/>
          <w:szCs w:val="24"/>
        </w:rPr>
        <w:br/>
        <w:t>w czasie i po godzinach pracy Zamawiającego oraz w dni wolne od pracy;</w:t>
      </w:r>
    </w:p>
    <w:p w14:paraId="3E113A73" w14:textId="1C390F9D" w:rsidR="00717978" w:rsidRPr="00AC75B4" w:rsidRDefault="00717978" w:rsidP="00D26155">
      <w:pPr>
        <w:pStyle w:val="Akapitzlist"/>
        <w:numPr>
          <w:ilvl w:val="0"/>
          <w:numId w:val="12"/>
        </w:numPr>
        <w:shd w:val="clear" w:color="auto" w:fill="FFFFFF"/>
        <w:spacing w:after="0" w:line="23" w:lineRule="atLeast"/>
        <w:rPr>
          <w:rFonts w:cstheme="minorHAnsi"/>
          <w:color w:val="000000"/>
          <w:sz w:val="24"/>
          <w:szCs w:val="24"/>
        </w:rPr>
      </w:pPr>
      <w:r w:rsidRPr="00AC75B4">
        <w:rPr>
          <w:rFonts w:cstheme="minorHAnsi"/>
          <w:sz w:val="24"/>
          <w:szCs w:val="24"/>
        </w:rPr>
        <w:lastRenderedPageBreak/>
        <w:t xml:space="preserve">Wykonawca zobowiązany jest do podjęcia czynności naprawczych w ciągu 2 godzin od chwili powiadomienia przez Zamawiającego o niesprawności urządzeń.  </w:t>
      </w:r>
      <w:r w:rsidRPr="00AC75B4">
        <w:rPr>
          <w:rFonts w:cstheme="minorHAnsi"/>
          <w:color w:val="000000"/>
          <w:sz w:val="24"/>
          <w:szCs w:val="24"/>
        </w:rPr>
        <w:t>Powyższy termin może zostać przekroczony w przypadku konieczności sprowadzenia części zamiennych dostępnych tylko na zamówienie;</w:t>
      </w:r>
    </w:p>
    <w:p w14:paraId="35FC2B5D" w14:textId="3949BCD4" w:rsidR="00717978" w:rsidRPr="00AC75B4" w:rsidRDefault="00F10FB0" w:rsidP="00D26155">
      <w:pPr>
        <w:pStyle w:val="Akapitzlist"/>
        <w:numPr>
          <w:ilvl w:val="0"/>
          <w:numId w:val="12"/>
        </w:numPr>
        <w:spacing w:after="0" w:line="23" w:lineRule="atLeast"/>
        <w:rPr>
          <w:rFonts w:cstheme="minorHAnsi"/>
          <w:sz w:val="24"/>
          <w:szCs w:val="24"/>
        </w:rPr>
      </w:pPr>
      <w:r w:rsidRPr="00AC75B4">
        <w:rPr>
          <w:rFonts w:cstheme="minorHAnsi"/>
          <w:sz w:val="24"/>
          <w:szCs w:val="24"/>
        </w:rPr>
        <w:t>M</w:t>
      </w:r>
      <w:r w:rsidR="00717978" w:rsidRPr="00AC75B4">
        <w:rPr>
          <w:rFonts w:cstheme="minorHAnsi"/>
          <w:sz w:val="24"/>
          <w:szCs w:val="24"/>
        </w:rPr>
        <w:t>niejsze zakłócenia pracy urządzeń i usterki, które nie wymagają wymiany części usuwane będą w koniecznych przypadkach także poza normalnym czasem pracy;</w:t>
      </w:r>
    </w:p>
    <w:p w14:paraId="2618639B" w14:textId="457128CC" w:rsidR="00717978" w:rsidRPr="00AC75B4" w:rsidRDefault="00F10FB0" w:rsidP="00D26155">
      <w:pPr>
        <w:pStyle w:val="Akapitzlist"/>
        <w:numPr>
          <w:ilvl w:val="0"/>
          <w:numId w:val="12"/>
        </w:numPr>
        <w:shd w:val="clear" w:color="auto" w:fill="FFFFFF"/>
        <w:spacing w:after="0" w:line="23" w:lineRule="atLeast"/>
        <w:rPr>
          <w:rFonts w:cstheme="minorHAnsi"/>
          <w:sz w:val="24"/>
          <w:szCs w:val="24"/>
        </w:rPr>
      </w:pPr>
      <w:r w:rsidRPr="00AC75B4">
        <w:rPr>
          <w:rFonts w:cstheme="minorHAnsi"/>
          <w:sz w:val="24"/>
          <w:szCs w:val="24"/>
        </w:rPr>
        <w:t>C</w:t>
      </w:r>
      <w:r w:rsidR="00717978" w:rsidRPr="00AC75B4">
        <w:rPr>
          <w:rFonts w:cstheme="minorHAnsi"/>
          <w:sz w:val="24"/>
          <w:szCs w:val="24"/>
        </w:rPr>
        <w:t>zynności nie wchodzące w zakres prac konserwacyjnych będą wykonane i rozliczane na podstawie odrębnych ofert;</w:t>
      </w:r>
    </w:p>
    <w:p w14:paraId="754BB708" w14:textId="77777777" w:rsidR="002070AB" w:rsidRPr="00AC75B4" w:rsidRDefault="002070AB" w:rsidP="002070AB">
      <w:pPr>
        <w:pStyle w:val="Akapitzlist"/>
        <w:spacing w:after="0" w:line="23" w:lineRule="atLeast"/>
        <w:rPr>
          <w:rFonts w:cstheme="minorHAnsi"/>
          <w:sz w:val="24"/>
          <w:szCs w:val="24"/>
          <w:u w:val="single"/>
        </w:rPr>
      </w:pPr>
    </w:p>
    <w:p w14:paraId="7BC7F2DA" w14:textId="3BA2CD69" w:rsidR="00D26155" w:rsidRPr="00AC75B4" w:rsidRDefault="00D26155" w:rsidP="00D26155">
      <w:pPr>
        <w:numPr>
          <w:ilvl w:val="0"/>
          <w:numId w:val="11"/>
        </w:numPr>
        <w:spacing w:after="0" w:line="23" w:lineRule="atLeast"/>
        <w:ind w:left="357" w:right="0" w:hanging="357"/>
        <w:rPr>
          <w:rFonts w:asciiTheme="minorHAnsi" w:hAnsiTheme="minorHAnsi" w:cstheme="minorHAnsi"/>
          <w:szCs w:val="24"/>
        </w:rPr>
      </w:pPr>
      <w:r w:rsidRPr="00AC75B4">
        <w:rPr>
          <w:rFonts w:asciiTheme="minorHAnsi" w:hAnsiTheme="minorHAnsi" w:cstheme="minorHAnsi"/>
          <w:szCs w:val="24"/>
        </w:rPr>
        <w:t>Opis sposobu przygotowania oferty.</w:t>
      </w:r>
    </w:p>
    <w:p w14:paraId="6FAF034B" w14:textId="7C0AB2E7" w:rsidR="00D26155" w:rsidRPr="00AC75B4" w:rsidRDefault="00F10FB0" w:rsidP="00D26155">
      <w:pPr>
        <w:pStyle w:val="Akapitzlist"/>
        <w:numPr>
          <w:ilvl w:val="0"/>
          <w:numId w:val="25"/>
        </w:numPr>
        <w:spacing w:after="0" w:line="23" w:lineRule="atLeast"/>
        <w:ind w:left="714" w:hanging="357"/>
        <w:rPr>
          <w:rFonts w:cstheme="minorHAnsi"/>
          <w:sz w:val="24"/>
          <w:szCs w:val="24"/>
        </w:rPr>
      </w:pPr>
      <w:r w:rsidRPr="00AC75B4">
        <w:rPr>
          <w:rFonts w:cstheme="minorHAnsi"/>
          <w:sz w:val="24"/>
          <w:szCs w:val="24"/>
        </w:rPr>
        <w:t>O</w:t>
      </w:r>
      <w:r w:rsidR="00D26155" w:rsidRPr="00AC75B4">
        <w:rPr>
          <w:rFonts w:cstheme="minorHAnsi"/>
          <w:sz w:val="24"/>
          <w:szCs w:val="24"/>
        </w:rPr>
        <w:t xml:space="preserve">fertę należy sporządzić w formie elektronicznej lub postaci elektronicznej opatrzonej podpisem zaufanym lub podpisem osobistym na Formularzu Oferty stanowiącym Załącznik nr </w:t>
      </w:r>
      <w:r w:rsidR="00D94676" w:rsidRPr="00AC75B4">
        <w:rPr>
          <w:rFonts w:cstheme="minorHAnsi"/>
          <w:sz w:val="24"/>
          <w:szCs w:val="24"/>
        </w:rPr>
        <w:t>2</w:t>
      </w:r>
      <w:r w:rsidR="00D26155" w:rsidRPr="00AC75B4">
        <w:rPr>
          <w:rFonts w:cstheme="minorHAnsi"/>
          <w:sz w:val="24"/>
          <w:szCs w:val="24"/>
        </w:rPr>
        <w:t xml:space="preserve"> do Zapytania ofertowego</w:t>
      </w:r>
      <w:r w:rsidR="00786143" w:rsidRPr="00AC75B4">
        <w:rPr>
          <w:rFonts w:cstheme="minorHAnsi"/>
          <w:sz w:val="24"/>
          <w:szCs w:val="24"/>
        </w:rPr>
        <w:t>.</w:t>
      </w:r>
      <w:r w:rsidR="001C05CB" w:rsidRPr="00AC75B4">
        <w:rPr>
          <w:rFonts w:cstheme="minorHAnsi"/>
          <w:sz w:val="24"/>
          <w:szCs w:val="24"/>
        </w:rPr>
        <w:t xml:space="preserve"> </w:t>
      </w:r>
    </w:p>
    <w:p w14:paraId="04869498" w14:textId="0C9F5BF3" w:rsidR="00D26155" w:rsidRPr="00AC75B4" w:rsidRDefault="00F10FB0" w:rsidP="00D26155">
      <w:pPr>
        <w:pStyle w:val="Akapitzlist"/>
        <w:numPr>
          <w:ilvl w:val="0"/>
          <w:numId w:val="25"/>
        </w:numPr>
        <w:spacing w:after="0" w:line="23" w:lineRule="atLeast"/>
        <w:ind w:left="714" w:hanging="357"/>
        <w:rPr>
          <w:rFonts w:cstheme="minorHAnsi"/>
          <w:sz w:val="24"/>
          <w:szCs w:val="24"/>
        </w:rPr>
      </w:pPr>
      <w:r w:rsidRPr="00AC75B4">
        <w:rPr>
          <w:rFonts w:cstheme="minorHAnsi"/>
          <w:sz w:val="24"/>
          <w:szCs w:val="24"/>
        </w:rPr>
        <w:t>K</w:t>
      </w:r>
      <w:r w:rsidR="00D26155" w:rsidRPr="00AC75B4">
        <w:rPr>
          <w:rFonts w:cstheme="minorHAnsi"/>
          <w:sz w:val="24"/>
          <w:szCs w:val="24"/>
        </w:rPr>
        <w:t>ażdy Wykonawca może złożyć tylko jedną Ofertę</w:t>
      </w:r>
      <w:r w:rsidR="00EF16AF">
        <w:rPr>
          <w:rFonts w:cstheme="minorHAnsi"/>
          <w:sz w:val="24"/>
          <w:szCs w:val="24"/>
        </w:rPr>
        <w:t>.</w:t>
      </w:r>
      <w:r w:rsidR="00D26155" w:rsidRPr="00AC75B4">
        <w:rPr>
          <w:rFonts w:eastAsiaTheme="minorHAnsi" w:cstheme="minorHAnsi"/>
          <w:sz w:val="24"/>
          <w:szCs w:val="24"/>
          <w:lang w:eastAsia="en-US"/>
        </w:rPr>
        <w:t xml:space="preserve"> Oferta musi być sporządzona w języku polskim. Każdy dokument składający się na ofertę powinien być czytelny.</w:t>
      </w:r>
    </w:p>
    <w:p w14:paraId="78C1F799" w14:textId="77777777" w:rsidR="00D26155" w:rsidRPr="00AC75B4" w:rsidRDefault="00D26155" w:rsidP="00D26155">
      <w:pPr>
        <w:pStyle w:val="Akapitzlist"/>
        <w:spacing w:after="0" w:line="23" w:lineRule="atLeast"/>
        <w:ind w:left="714"/>
        <w:rPr>
          <w:rFonts w:cstheme="minorHAnsi"/>
          <w:sz w:val="24"/>
          <w:szCs w:val="24"/>
        </w:rPr>
      </w:pPr>
    </w:p>
    <w:p w14:paraId="63147EE7" w14:textId="505B45B9" w:rsidR="004B4417" w:rsidRPr="00AC75B4" w:rsidRDefault="0021430A" w:rsidP="00D26155">
      <w:pPr>
        <w:numPr>
          <w:ilvl w:val="0"/>
          <w:numId w:val="11"/>
        </w:numPr>
        <w:spacing w:after="0" w:line="23" w:lineRule="atLeast"/>
        <w:ind w:left="357" w:right="0" w:hanging="357"/>
        <w:rPr>
          <w:rFonts w:asciiTheme="minorHAnsi" w:hAnsiTheme="minorHAnsi" w:cstheme="minorHAnsi"/>
          <w:szCs w:val="24"/>
        </w:rPr>
      </w:pPr>
      <w:r w:rsidRPr="00AC75B4">
        <w:rPr>
          <w:rFonts w:asciiTheme="minorHAnsi" w:hAnsiTheme="minorHAnsi" w:cstheme="minorHAnsi"/>
          <w:szCs w:val="24"/>
        </w:rPr>
        <w:t>Opis kryteriów</w:t>
      </w:r>
      <w:r w:rsidR="0010036B" w:rsidRPr="00AC75B4">
        <w:rPr>
          <w:rFonts w:asciiTheme="minorHAnsi" w:hAnsiTheme="minorHAnsi" w:cstheme="minorHAnsi"/>
          <w:szCs w:val="24"/>
        </w:rPr>
        <w:t>:</w:t>
      </w:r>
    </w:p>
    <w:p w14:paraId="754B0DD1" w14:textId="4AF0B6BA" w:rsidR="00717978" w:rsidRPr="00AC75B4" w:rsidRDefault="00F10FB0" w:rsidP="00D26155">
      <w:pPr>
        <w:pStyle w:val="Akapitzlist"/>
        <w:numPr>
          <w:ilvl w:val="0"/>
          <w:numId w:val="8"/>
        </w:numPr>
        <w:spacing w:after="0" w:line="23" w:lineRule="atLeast"/>
        <w:ind w:left="737" w:hanging="357"/>
        <w:outlineLvl w:val="1"/>
        <w:rPr>
          <w:rFonts w:eastAsia="Times New Roman" w:cstheme="minorHAnsi"/>
          <w:sz w:val="24"/>
          <w:szCs w:val="24"/>
        </w:rPr>
      </w:pPr>
      <w:r w:rsidRPr="00AC75B4">
        <w:rPr>
          <w:rFonts w:eastAsia="Times New Roman" w:cstheme="minorHAnsi"/>
          <w:sz w:val="24"/>
          <w:szCs w:val="24"/>
        </w:rPr>
        <w:t>O</w:t>
      </w:r>
      <w:r w:rsidR="00717978" w:rsidRPr="00AC75B4">
        <w:rPr>
          <w:rFonts w:eastAsia="Times New Roman" w:cstheme="minorHAnsi"/>
          <w:sz w:val="24"/>
          <w:szCs w:val="24"/>
        </w:rPr>
        <w:t>ceniane będą wyłącznie oferty nie odrzucone</w:t>
      </w:r>
      <w:r w:rsidR="00AC7558" w:rsidRPr="00AC75B4">
        <w:rPr>
          <w:rFonts w:eastAsia="Times New Roman" w:cstheme="minorHAnsi"/>
          <w:sz w:val="24"/>
          <w:szCs w:val="24"/>
        </w:rPr>
        <w:t>;</w:t>
      </w:r>
    </w:p>
    <w:p w14:paraId="5B5DF8FE" w14:textId="5AFFD139" w:rsidR="00717978" w:rsidRPr="00AC75B4" w:rsidRDefault="00F10FB0" w:rsidP="00D26155">
      <w:pPr>
        <w:pStyle w:val="Akapitzlist"/>
        <w:numPr>
          <w:ilvl w:val="0"/>
          <w:numId w:val="8"/>
        </w:numPr>
        <w:spacing w:after="0" w:line="23" w:lineRule="atLeast"/>
        <w:ind w:left="737" w:hanging="357"/>
        <w:outlineLvl w:val="1"/>
        <w:rPr>
          <w:rFonts w:eastAsia="Times New Roman" w:cstheme="minorHAnsi"/>
          <w:sz w:val="24"/>
          <w:szCs w:val="24"/>
        </w:rPr>
      </w:pPr>
      <w:r w:rsidRPr="00AC75B4">
        <w:rPr>
          <w:rFonts w:eastAsia="Times New Roman" w:cstheme="minorHAnsi"/>
          <w:sz w:val="24"/>
          <w:szCs w:val="24"/>
        </w:rPr>
        <w:t>P</w:t>
      </w:r>
      <w:r w:rsidR="00717978" w:rsidRPr="00AC75B4">
        <w:rPr>
          <w:rFonts w:eastAsia="Times New Roman" w:cstheme="minorHAnsi"/>
          <w:sz w:val="24"/>
          <w:szCs w:val="24"/>
        </w:rPr>
        <w:t xml:space="preserve">rzy wyborze najkorzystniejszej oferty Zamawiający będzie się kierował następującymi kryteriami i ich wagą: </w:t>
      </w:r>
    </w:p>
    <w:p w14:paraId="3F262208" w14:textId="033D9FE0" w:rsidR="00717978" w:rsidRPr="00AC75B4" w:rsidRDefault="00717978" w:rsidP="00D26155">
      <w:pPr>
        <w:pStyle w:val="Akapitzlist"/>
        <w:numPr>
          <w:ilvl w:val="0"/>
          <w:numId w:val="9"/>
        </w:numPr>
        <w:spacing w:after="0" w:line="23" w:lineRule="atLeast"/>
        <w:ind w:left="1071" w:hanging="357"/>
        <w:outlineLvl w:val="1"/>
        <w:rPr>
          <w:rFonts w:eastAsia="Times New Roman" w:cstheme="minorHAnsi"/>
          <w:sz w:val="24"/>
          <w:szCs w:val="24"/>
        </w:rPr>
      </w:pPr>
      <w:r w:rsidRPr="00AC75B4">
        <w:rPr>
          <w:rFonts w:eastAsia="Times New Roman" w:cstheme="minorHAnsi"/>
          <w:sz w:val="24"/>
          <w:szCs w:val="24"/>
        </w:rPr>
        <w:t xml:space="preserve">Kryterium – cena „C” – waga </w:t>
      </w:r>
      <w:r w:rsidR="00542BA3" w:rsidRPr="00AC75B4">
        <w:rPr>
          <w:rFonts w:eastAsia="Times New Roman" w:cstheme="minorHAnsi"/>
          <w:sz w:val="24"/>
          <w:szCs w:val="24"/>
        </w:rPr>
        <w:t>10</w:t>
      </w:r>
      <w:r w:rsidRPr="00AC75B4">
        <w:rPr>
          <w:rFonts w:eastAsia="Times New Roman" w:cstheme="minorHAnsi"/>
          <w:sz w:val="24"/>
          <w:szCs w:val="24"/>
        </w:rPr>
        <w:t>0% (</w:t>
      </w:r>
      <w:r w:rsidR="00542BA3" w:rsidRPr="00AC75B4">
        <w:rPr>
          <w:rFonts w:eastAsia="Times New Roman" w:cstheme="minorHAnsi"/>
          <w:sz w:val="24"/>
          <w:szCs w:val="24"/>
        </w:rPr>
        <w:t>10</w:t>
      </w:r>
      <w:r w:rsidRPr="00AC75B4">
        <w:rPr>
          <w:rFonts w:eastAsia="Times New Roman" w:cstheme="minorHAnsi"/>
          <w:sz w:val="24"/>
          <w:szCs w:val="24"/>
        </w:rPr>
        <w:t xml:space="preserve">0% = </w:t>
      </w:r>
      <w:r w:rsidR="00542BA3" w:rsidRPr="00AC75B4">
        <w:rPr>
          <w:rFonts w:eastAsia="Times New Roman" w:cstheme="minorHAnsi"/>
          <w:sz w:val="24"/>
          <w:szCs w:val="24"/>
        </w:rPr>
        <w:t>10</w:t>
      </w:r>
      <w:r w:rsidRPr="00AC75B4">
        <w:rPr>
          <w:rFonts w:eastAsia="Times New Roman" w:cstheme="minorHAnsi"/>
          <w:sz w:val="24"/>
          <w:szCs w:val="24"/>
        </w:rPr>
        <w:t>0 pkt).</w:t>
      </w:r>
    </w:p>
    <w:p w14:paraId="75E03560" w14:textId="289A6565" w:rsidR="002D6E95" w:rsidRPr="00AC75B4" w:rsidRDefault="00717978" w:rsidP="002070AB">
      <w:pPr>
        <w:tabs>
          <w:tab w:val="left" w:pos="284"/>
        </w:tabs>
        <w:spacing w:after="0" w:line="23" w:lineRule="atLeast"/>
        <w:ind w:left="714" w:right="0" w:firstLine="0"/>
        <w:contextualSpacing/>
        <w:rPr>
          <w:rFonts w:asciiTheme="minorHAnsi" w:eastAsia="Times New Roman" w:hAnsiTheme="minorHAnsi" w:cstheme="minorHAnsi"/>
          <w:szCs w:val="24"/>
        </w:rPr>
      </w:pPr>
      <w:r w:rsidRPr="00AC75B4">
        <w:rPr>
          <w:rFonts w:asciiTheme="minorHAnsi" w:eastAsia="Times New Roman" w:hAnsiTheme="minorHAnsi" w:cstheme="minorHAnsi"/>
          <w:szCs w:val="24"/>
        </w:rPr>
        <w:t>Maksymalną liczbę punktów w kryterium (</w:t>
      </w:r>
      <w:r w:rsidR="00542BA3" w:rsidRPr="00AC75B4">
        <w:rPr>
          <w:rFonts w:asciiTheme="minorHAnsi" w:eastAsia="Times New Roman" w:hAnsiTheme="minorHAnsi" w:cstheme="minorHAnsi"/>
          <w:szCs w:val="24"/>
        </w:rPr>
        <w:t>10</w:t>
      </w:r>
      <w:r w:rsidRPr="00AC75B4">
        <w:rPr>
          <w:rFonts w:asciiTheme="minorHAnsi" w:eastAsia="Times New Roman" w:hAnsiTheme="minorHAnsi" w:cstheme="minorHAnsi"/>
          <w:szCs w:val="24"/>
        </w:rPr>
        <w:t>0 pkt) otrzyma oferta Wykonawcy, który zaproponuje najniższą cenę za wykonanie całości przedmiotu zamówienia</w:t>
      </w:r>
      <w:r w:rsidR="002D6E95" w:rsidRPr="00AC75B4">
        <w:rPr>
          <w:rFonts w:asciiTheme="minorHAnsi" w:eastAsia="Times New Roman" w:hAnsiTheme="minorHAnsi" w:cstheme="minorHAnsi"/>
          <w:szCs w:val="24"/>
        </w:rPr>
        <w:t>)</w:t>
      </w:r>
      <w:r w:rsidR="00B12FED" w:rsidRPr="00AC75B4">
        <w:rPr>
          <w:rFonts w:asciiTheme="minorHAnsi" w:eastAsia="Times New Roman" w:hAnsiTheme="minorHAnsi" w:cstheme="minorHAnsi"/>
          <w:szCs w:val="24"/>
        </w:rPr>
        <w:t>.</w:t>
      </w:r>
    </w:p>
    <w:p w14:paraId="714EC557" w14:textId="681513DF" w:rsidR="00717978" w:rsidRPr="00AC75B4" w:rsidRDefault="00717978" w:rsidP="002070AB">
      <w:pPr>
        <w:tabs>
          <w:tab w:val="left" w:pos="284"/>
        </w:tabs>
        <w:spacing w:after="0" w:line="23" w:lineRule="atLeast"/>
        <w:ind w:left="714" w:right="0" w:firstLine="0"/>
        <w:contextualSpacing/>
        <w:rPr>
          <w:rFonts w:asciiTheme="minorHAnsi" w:hAnsiTheme="minorHAnsi" w:cstheme="minorHAnsi"/>
          <w:szCs w:val="24"/>
        </w:rPr>
      </w:pPr>
    </w:p>
    <w:tbl>
      <w:tblPr>
        <w:tblW w:w="9356" w:type="dxa"/>
        <w:tblInd w:w="805" w:type="dxa"/>
        <w:tblCellMar>
          <w:left w:w="70" w:type="dxa"/>
          <w:right w:w="70" w:type="dxa"/>
        </w:tblCellMar>
        <w:tblLook w:val="04A0" w:firstRow="1" w:lastRow="0" w:firstColumn="1" w:lastColumn="0" w:noHBand="0" w:noVBand="1"/>
      </w:tblPr>
      <w:tblGrid>
        <w:gridCol w:w="709"/>
        <w:gridCol w:w="2000"/>
        <w:gridCol w:w="6647"/>
      </w:tblGrid>
      <w:tr w:rsidR="00717978" w:rsidRPr="00AC75B4" w14:paraId="440C9E27" w14:textId="77777777" w:rsidTr="005F1C80">
        <w:trPr>
          <w:trHeight w:val="375"/>
        </w:trPr>
        <w:tc>
          <w:tcPr>
            <w:tcW w:w="709" w:type="dxa"/>
            <w:vMerge w:val="restart"/>
            <w:tcBorders>
              <w:top w:val="nil"/>
              <w:left w:val="nil"/>
              <w:bottom w:val="nil"/>
              <w:right w:val="nil"/>
            </w:tcBorders>
            <w:shd w:val="clear" w:color="auto" w:fill="auto"/>
            <w:vAlign w:val="center"/>
            <w:hideMark/>
          </w:tcPr>
          <w:p w14:paraId="772F783A" w14:textId="77777777" w:rsidR="00717978" w:rsidRPr="00AC75B4" w:rsidRDefault="00717978" w:rsidP="002070AB">
            <w:pPr>
              <w:spacing w:after="0" w:line="23" w:lineRule="atLeast"/>
              <w:ind w:left="0" w:right="-1847" w:firstLine="0"/>
              <w:rPr>
                <w:rFonts w:asciiTheme="minorHAnsi" w:eastAsia="Times New Roman" w:hAnsiTheme="minorHAnsi" w:cstheme="minorHAnsi"/>
                <w:szCs w:val="24"/>
              </w:rPr>
            </w:pPr>
            <w:r w:rsidRPr="00AC75B4">
              <w:rPr>
                <w:rFonts w:asciiTheme="minorHAnsi" w:eastAsia="Times New Roman" w:hAnsiTheme="minorHAnsi" w:cstheme="minorHAnsi"/>
                <w:szCs w:val="24"/>
                <w:lang w:val="de-DE"/>
              </w:rPr>
              <w:t>C =</w:t>
            </w:r>
          </w:p>
        </w:tc>
        <w:tc>
          <w:tcPr>
            <w:tcW w:w="2000" w:type="dxa"/>
            <w:tcBorders>
              <w:top w:val="nil"/>
              <w:left w:val="nil"/>
              <w:bottom w:val="single" w:sz="8" w:space="0" w:color="auto"/>
              <w:right w:val="nil"/>
            </w:tcBorders>
            <w:shd w:val="clear" w:color="auto" w:fill="auto"/>
            <w:vAlign w:val="center"/>
            <w:hideMark/>
          </w:tcPr>
          <w:p w14:paraId="7324417A" w14:textId="77777777" w:rsidR="00717978" w:rsidRPr="00AC75B4" w:rsidRDefault="00717978" w:rsidP="002070AB">
            <w:pPr>
              <w:spacing w:after="0" w:line="23" w:lineRule="atLeast"/>
              <w:ind w:left="0" w:right="-1847" w:firstLine="0"/>
              <w:rPr>
                <w:rFonts w:asciiTheme="minorHAnsi" w:eastAsia="Times New Roman" w:hAnsiTheme="minorHAnsi" w:cstheme="minorHAnsi"/>
                <w:szCs w:val="24"/>
              </w:rPr>
            </w:pPr>
            <w:r w:rsidRPr="00AC75B4">
              <w:rPr>
                <w:rFonts w:asciiTheme="minorHAnsi" w:eastAsia="Times New Roman" w:hAnsiTheme="minorHAnsi" w:cstheme="minorHAnsi"/>
                <w:szCs w:val="24"/>
                <w:lang w:val="de-DE"/>
              </w:rPr>
              <w:t xml:space="preserve">C </w:t>
            </w:r>
            <w:r w:rsidRPr="00AC75B4">
              <w:rPr>
                <w:rFonts w:asciiTheme="minorHAnsi" w:eastAsia="Times New Roman" w:hAnsiTheme="minorHAnsi" w:cstheme="minorHAnsi"/>
                <w:szCs w:val="24"/>
                <w:vertAlign w:val="subscript"/>
                <w:lang w:val="de-DE"/>
              </w:rPr>
              <w:t>n</w:t>
            </w:r>
          </w:p>
        </w:tc>
        <w:tc>
          <w:tcPr>
            <w:tcW w:w="6647" w:type="dxa"/>
            <w:vMerge w:val="restart"/>
            <w:tcBorders>
              <w:top w:val="nil"/>
              <w:left w:val="nil"/>
              <w:bottom w:val="nil"/>
              <w:right w:val="nil"/>
            </w:tcBorders>
            <w:shd w:val="clear" w:color="auto" w:fill="auto"/>
            <w:vAlign w:val="center"/>
            <w:hideMark/>
          </w:tcPr>
          <w:p w14:paraId="50F0E1A0" w14:textId="7BE72D5B" w:rsidR="00717978" w:rsidRPr="00AC75B4" w:rsidRDefault="00717978" w:rsidP="002070AB">
            <w:pPr>
              <w:spacing w:after="0" w:line="23" w:lineRule="atLeast"/>
              <w:ind w:left="0" w:right="0" w:firstLine="0"/>
              <w:rPr>
                <w:rFonts w:asciiTheme="minorHAnsi" w:eastAsia="Times New Roman" w:hAnsiTheme="minorHAnsi" w:cstheme="minorHAnsi"/>
                <w:szCs w:val="24"/>
              </w:rPr>
            </w:pPr>
            <w:r w:rsidRPr="00AC75B4">
              <w:rPr>
                <w:rFonts w:asciiTheme="minorHAnsi" w:eastAsia="Times New Roman" w:hAnsiTheme="minorHAnsi" w:cstheme="minorHAnsi"/>
                <w:szCs w:val="24"/>
              </w:rPr>
              <w:t xml:space="preserve">x </w:t>
            </w:r>
            <w:r w:rsidR="006C4BA4" w:rsidRPr="00AC75B4">
              <w:rPr>
                <w:rFonts w:asciiTheme="minorHAnsi" w:eastAsia="Times New Roman" w:hAnsiTheme="minorHAnsi" w:cstheme="minorHAnsi"/>
                <w:szCs w:val="24"/>
              </w:rPr>
              <w:t>10</w:t>
            </w:r>
            <w:r w:rsidRPr="00AC75B4">
              <w:rPr>
                <w:rFonts w:asciiTheme="minorHAnsi" w:eastAsia="Times New Roman" w:hAnsiTheme="minorHAnsi" w:cstheme="minorHAnsi"/>
                <w:szCs w:val="24"/>
              </w:rPr>
              <w:t>0 pkt</w:t>
            </w:r>
          </w:p>
        </w:tc>
      </w:tr>
      <w:tr w:rsidR="00717978" w:rsidRPr="00AC75B4" w14:paraId="0DDE1A4C" w14:textId="77777777" w:rsidTr="005F1C80">
        <w:trPr>
          <w:trHeight w:val="360"/>
        </w:trPr>
        <w:tc>
          <w:tcPr>
            <w:tcW w:w="709" w:type="dxa"/>
            <w:vMerge/>
            <w:tcBorders>
              <w:top w:val="nil"/>
              <w:left w:val="nil"/>
              <w:bottom w:val="nil"/>
              <w:right w:val="nil"/>
            </w:tcBorders>
            <w:vAlign w:val="center"/>
            <w:hideMark/>
          </w:tcPr>
          <w:p w14:paraId="331C0EA4" w14:textId="77777777" w:rsidR="00717978" w:rsidRPr="00AC75B4" w:rsidRDefault="00717978" w:rsidP="002070AB">
            <w:pPr>
              <w:spacing w:after="0" w:line="23" w:lineRule="atLeast"/>
              <w:ind w:left="0" w:right="-1847" w:firstLine="0"/>
              <w:rPr>
                <w:rFonts w:asciiTheme="minorHAnsi" w:eastAsia="Times New Roman" w:hAnsiTheme="minorHAnsi" w:cstheme="minorHAnsi"/>
                <w:szCs w:val="24"/>
              </w:rPr>
            </w:pPr>
          </w:p>
        </w:tc>
        <w:tc>
          <w:tcPr>
            <w:tcW w:w="2000" w:type="dxa"/>
            <w:tcBorders>
              <w:top w:val="nil"/>
              <w:left w:val="nil"/>
              <w:bottom w:val="nil"/>
              <w:right w:val="nil"/>
            </w:tcBorders>
            <w:shd w:val="clear" w:color="auto" w:fill="auto"/>
            <w:vAlign w:val="center"/>
            <w:hideMark/>
          </w:tcPr>
          <w:p w14:paraId="566A8690" w14:textId="77777777" w:rsidR="00717978" w:rsidRPr="00AC75B4" w:rsidRDefault="00717978" w:rsidP="002070AB">
            <w:pPr>
              <w:spacing w:after="0" w:line="23" w:lineRule="atLeast"/>
              <w:ind w:left="0" w:right="-1847" w:firstLine="0"/>
              <w:rPr>
                <w:rFonts w:asciiTheme="minorHAnsi" w:eastAsia="Times New Roman" w:hAnsiTheme="minorHAnsi" w:cstheme="minorHAnsi"/>
                <w:szCs w:val="24"/>
              </w:rPr>
            </w:pPr>
            <w:r w:rsidRPr="00AC75B4">
              <w:rPr>
                <w:rFonts w:asciiTheme="minorHAnsi" w:eastAsia="Times New Roman" w:hAnsiTheme="minorHAnsi" w:cstheme="minorHAnsi"/>
                <w:szCs w:val="24"/>
              </w:rPr>
              <w:t xml:space="preserve">C </w:t>
            </w:r>
            <w:r w:rsidRPr="00AC75B4">
              <w:rPr>
                <w:rFonts w:asciiTheme="minorHAnsi" w:eastAsia="Times New Roman" w:hAnsiTheme="minorHAnsi" w:cstheme="minorHAnsi"/>
                <w:szCs w:val="24"/>
                <w:vertAlign w:val="subscript"/>
              </w:rPr>
              <w:t>o</w:t>
            </w:r>
          </w:p>
        </w:tc>
        <w:tc>
          <w:tcPr>
            <w:tcW w:w="6647" w:type="dxa"/>
            <w:vMerge/>
            <w:tcBorders>
              <w:top w:val="nil"/>
              <w:left w:val="nil"/>
              <w:bottom w:val="nil"/>
              <w:right w:val="nil"/>
            </w:tcBorders>
            <w:vAlign w:val="center"/>
            <w:hideMark/>
          </w:tcPr>
          <w:p w14:paraId="4FB92C1C" w14:textId="77777777" w:rsidR="00717978" w:rsidRPr="00AC75B4" w:rsidRDefault="00717978" w:rsidP="002070AB">
            <w:pPr>
              <w:spacing w:after="0" w:line="23" w:lineRule="atLeast"/>
              <w:ind w:left="0" w:right="0" w:firstLine="0"/>
              <w:rPr>
                <w:rFonts w:asciiTheme="minorHAnsi" w:eastAsia="Times New Roman" w:hAnsiTheme="minorHAnsi" w:cstheme="minorHAnsi"/>
                <w:szCs w:val="24"/>
              </w:rPr>
            </w:pPr>
          </w:p>
        </w:tc>
      </w:tr>
      <w:tr w:rsidR="00717978" w:rsidRPr="00AC75B4" w14:paraId="74FB2D21" w14:textId="77777777" w:rsidTr="005F1C80">
        <w:trPr>
          <w:cantSplit/>
          <w:trHeight w:val="600"/>
        </w:trPr>
        <w:tc>
          <w:tcPr>
            <w:tcW w:w="709" w:type="dxa"/>
            <w:tcBorders>
              <w:top w:val="nil"/>
              <w:left w:val="nil"/>
              <w:bottom w:val="nil"/>
              <w:right w:val="nil"/>
            </w:tcBorders>
            <w:shd w:val="clear" w:color="auto" w:fill="auto"/>
            <w:vAlign w:val="center"/>
            <w:hideMark/>
          </w:tcPr>
          <w:p w14:paraId="1CA38D35" w14:textId="77777777" w:rsidR="00717978" w:rsidRPr="00AC75B4" w:rsidRDefault="00717978" w:rsidP="002070AB">
            <w:pPr>
              <w:spacing w:after="0" w:line="23" w:lineRule="atLeast"/>
              <w:ind w:left="0" w:right="-1847" w:firstLine="0"/>
              <w:rPr>
                <w:rFonts w:asciiTheme="minorHAnsi" w:eastAsia="Times New Roman" w:hAnsiTheme="minorHAnsi" w:cstheme="minorHAnsi"/>
                <w:szCs w:val="24"/>
              </w:rPr>
            </w:pPr>
            <w:r w:rsidRPr="00AC75B4">
              <w:rPr>
                <w:rFonts w:asciiTheme="minorHAnsi" w:eastAsia="Times New Roman" w:hAnsiTheme="minorHAnsi" w:cstheme="minorHAnsi"/>
                <w:szCs w:val="24"/>
              </w:rPr>
              <w:t xml:space="preserve">C </w:t>
            </w:r>
            <w:r w:rsidRPr="00AC75B4">
              <w:rPr>
                <w:rFonts w:asciiTheme="minorHAnsi" w:eastAsia="Times New Roman" w:hAnsiTheme="minorHAnsi" w:cstheme="minorHAnsi"/>
                <w:szCs w:val="24"/>
                <w:vertAlign w:val="subscript"/>
              </w:rPr>
              <w:t xml:space="preserve">n </w:t>
            </w:r>
          </w:p>
        </w:tc>
        <w:tc>
          <w:tcPr>
            <w:tcW w:w="8647" w:type="dxa"/>
            <w:gridSpan w:val="2"/>
            <w:tcBorders>
              <w:top w:val="nil"/>
              <w:left w:val="nil"/>
              <w:bottom w:val="nil"/>
              <w:right w:val="nil"/>
            </w:tcBorders>
            <w:shd w:val="clear" w:color="auto" w:fill="auto"/>
            <w:vAlign w:val="center"/>
            <w:hideMark/>
          </w:tcPr>
          <w:p w14:paraId="496CFB8D" w14:textId="77777777" w:rsidR="00717978" w:rsidRPr="00AC75B4" w:rsidRDefault="00717978" w:rsidP="002070AB">
            <w:pPr>
              <w:spacing w:after="0" w:line="23" w:lineRule="atLeast"/>
              <w:ind w:left="0" w:right="-1847" w:firstLine="0"/>
              <w:rPr>
                <w:rFonts w:asciiTheme="minorHAnsi" w:eastAsia="Times New Roman" w:hAnsiTheme="minorHAnsi" w:cstheme="minorHAnsi"/>
                <w:szCs w:val="24"/>
              </w:rPr>
            </w:pPr>
            <w:r w:rsidRPr="00AC75B4">
              <w:rPr>
                <w:rFonts w:asciiTheme="minorHAnsi" w:eastAsia="Times New Roman" w:hAnsiTheme="minorHAnsi" w:cstheme="minorHAnsi"/>
                <w:szCs w:val="24"/>
              </w:rPr>
              <w:t xml:space="preserve">– cena brutto oferty najtańszej </w:t>
            </w:r>
          </w:p>
        </w:tc>
      </w:tr>
      <w:tr w:rsidR="00717978" w:rsidRPr="00AC75B4" w14:paraId="4A5D4619" w14:textId="77777777" w:rsidTr="005F1C80">
        <w:trPr>
          <w:cantSplit/>
          <w:trHeight w:val="600"/>
        </w:trPr>
        <w:tc>
          <w:tcPr>
            <w:tcW w:w="709" w:type="dxa"/>
            <w:tcBorders>
              <w:top w:val="nil"/>
              <w:left w:val="nil"/>
              <w:bottom w:val="nil"/>
              <w:right w:val="nil"/>
            </w:tcBorders>
            <w:shd w:val="clear" w:color="auto" w:fill="auto"/>
            <w:vAlign w:val="center"/>
            <w:hideMark/>
          </w:tcPr>
          <w:p w14:paraId="62FF542E" w14:textId="77777777" w:rsidR="00717978" w:rsidRPr="00AC75B4" w:rsidRDefault="00717978" w:rsidP="002070AB">
            <w:pPr>
              <w:spacing w:after="0" w:line="23" w:lineRule="atLeast"/>
              <w:ind w:left="0" w:right="-1847" w:firstLine="0"/>
              <w:rPr>
                <w:rFonts w:asciiTheme="minorHAnsi" w:eastAsia="Times New Roman" w:hAnsiTheme="minorHAnsi" w:cstheme="minorHAnsi"/>
                <w:szCs w:val="24"/>
              </w:rPr>
            </w:pPr>
            <w:r w:rsidRPr="00AC75B4">
              <w:rPr>
                <w:rFonts w:asciiTheme="minorHAnsi" w:eastAsia="Times New Roman" w:hAnsiTheme="minorHAnsi" w:cstheme="minorHAnsi"/>
                <w:szCs w:val="24"/>
              </w:rPr>
              <w:t xml:space="preserve">C </w:t>
            </w:r>
            <w:r w:rsidRPr="00AC75B4">
              <w:rPr>
                <w:rFonts w:asciiTheme="minorHAnsi" w:eastAsia="Times New Roman" w:hAnsiTheme="minorHAnsi" w:cstheme="minorHAnsi"/>
                <w:szCs w:val="24"/>
                <w:vertAlign w:val="subscript"/>
              </w:rPr>
              <w:t>o</w:t>
            </w:r>
            <w:r w:rsidRPr="00AC75B4">
              <w:rPr>
                <w:rFonts w:asciiTheme="minorHAnsi" w:eastAsia="Times New Roman" w:hAnsiTheme="minorHAnsi" w:cstheme="minorHAnsi"/>
                <w:szCs w:val="24"/>
              </w:rPr>
              <w:t xml:space="preserve"> </w:t>
            </w:r>
          </w:p>
        </w:tc>
        <w:tc>
          <w:tcPr>
            <w:tcW w:w="8647" w:type="dxa"/>
            <w:gridSpan w:val="2"/>
            <w:tcBorders>
              <w:top w:val="nil"/>
              <w:left w:val="nil"/>
              <w:bottom w:val="nil"/>
              <w:right w:val="nil"/>
            </w:tcBorders>
            <w:shd w:val="clear" w:color="auto" w:fill="auto"/>
            <w:vAlign w:val="center"/>
            <w:hideMark/>
          </w:tcPr>
          <w:p w14:paraId="784D5906" w14:textId="77777777" w:rsidR="00717978" w:rsidRPr="00AC75B4" w:rsidRDefault="00717978" w:rsidP="002070AB">
            <w:pPr>
              <w:spacing w:after="0" w:line="23" w:lineRule="atLeast"/>
              <w:ind w:left="0" w:right="-1847" w:firstLine="0"/>
              <w:rPr>
                <w:rFonts w:asciiTheme="minorHAnsi" w:eastAsia="Times New Roman" w:hAnsiTheme="minorHAnsi" w:cstheme="minorHAnsi"/>
                <w:szCs w:val="24"/>
              </w:rPr>
            </w:pPr>
            <w:r w:rsidRPr="00AC75B4">
              <w:rPr>
                <w:rFonts w:asciiTheme="minorHAnsi" w:eastAsia="Times New Roman" w:hAnsiTheme="minorHAnsi" w:cstheme="minorHAnsi"/>
                <w:szCs w:val="24"/>
              </w:rPr>
              <w:t>– cena brutto oferty ocenianej</w:t>
            </w:r>
          </w:p>
        </w:tc>
      </w:tr>
    </w:tbl>
    <w:p w14:paraId="0BA847BA" w14:textId="77777777" w:rsidR="00717978" w:rsidRPr="00AC75B4" w:rsidRDefault="00717978" w:rsidP="002070AB">
      <w:pPr>
        <w:tabs>
          <w:tab w:val="left" w:pos="284"/>
        </w:tabs>
        <w:spacing w:after="0" w:line="23" w:lineRule="atLeast"/>
        <w:ind w:left="714" w:right="0" w:firstLine="0"/>
        <w:contextualSpacing/>
        <w:rPr>
          <w:rFonts w:asciiTheme="minorHAnsi" w:hAnsiTheme="minorHAnsi" w:cstheme="minorHAnsi"/>
          <w:szCs w:val="24"/>
        </w:rPr>
      </w:pPr>
    </w:p>
    <w:p w14:paraId="0BFFE857" w14:textId="2F14726D" w:rsidR="00717978" w:rsidRPr="00AC75B4" w:rsidRDefault="00717978" w:rsidP="002070AB">
      <w:pPr>
        <w:tabs>
          <w:tab w:val="left" w:pos="284"/>
        </w:tabs>
        <w:spacing w:after="0" w:line="23" w:lineRule="atLeast"/>
        <w:ind w:left="714" w:right="0" w:firstLine="0"/>
        <w:contextualSpacing/>
        <w:rPr>
          <w:rFonts w:asciiTheme="minorHAnsi" w:hAnsiTheme="minorHAnsi" w:cstheme="minorHAnsi"/>
          <w:szCs w:val="24"/>
        </w:rPr>
      </w:pPr>
      <w:r w:rsidRPr="00AC75B4">
        <w:rPr>
          <w:rFonts w:asciiTheme="minorHAnsi" w:eastAsia="Times New Roman" w:hAnsiTheme="minorHAnsi" w:cstheme="minorHAnsi"/>
          <w:szCs w:val="24"/>
        </w:rPr>
        <w:t xml:space="preserve">Wykonawca, w tym kryterium może otrzymać maksymalnie </w:t>
      </w:r>
      <w:r w:rsidR="00542BA3" w:rsidRPr="00AC75B4">
        <w:rPr>
          <w:rFonts w:asciiTheme="minorHAnsi" w:eastAsia="Times New Roman" w:hAnsiTheme="minorHAnsi" w:cstheme="minorHAnsi"/>
          <w:szCs w:val="24"/>
        </w:rPr>
        <w:t>10</w:t>
      </w:r>
      <w:r w:rsidRPr="00AC75B4">
        <w:rPr>
          <w:rFonts w:asciiTheme="minorHAnsi" w:eastAsia="Times New Roman" w:hAnsiTheme="minorHAnsi" w:cstheme="minorHAnsi"/>
          <w:szCs w:val="24"/>
        </w:rPr>
        <w:t>0 punktów</w:t>
      </w:r>
      <w:r w:rsidR="00932552" w:rsidRPr="00AC75B4">
        <w:rPr>
          <w:rFonts w:asciiTheme="minorHAnsi" w:eastAsia="Times New Roman" w:hAnsiTheme="minorHAnsi" w:cstheme="minorHAnsi"/>
          <w:szCs w:val="24"/>
        </w:rPr>
        <w:t>;</w:t>
      </w:r>
    </w:p>
    <w:p w14:paraId="3F84919D" w14:textId="5DBC1B78" w:rsidR="00717978" w:rsidRPr="00AC75B4" w:rsidRDefault="00F10FB0" w:rsidP="00D26155">
      <w:pPr>
        <w:pStyle w:val="Akapitzlist"/>
        <w:numPr>
          <w:ilvl w:val="0"/>
          <w:numId w:val="8"/>
        </w:numPr>
        <w:spacing w:after="0" w:line="23" w:lineRule="atLeast"/>
        <w:ind w:left="714" w:hanging="357"/>
        <w:outlineLvl w:val="1"/>
        <w:rPr>
          <w:rFonts w:eastAsia="Times New Roman" w:cstheme="minorHAnsi"/>
          <w:sz w:val="24"/>
          <w:szCs w:val="24"/>
        </w:rPr>
      </w:pPr>
      <w:r w:rsidRPr="00AC75B4">
        <w:rPr>
          <w:rFonts w:eastAsia="Times New Roman" w:cstheme="minorHAnsi"/>
          <w:sz w:val="24"/>
          <w:szCs w:val="24"/>
        </w:rPr>
        <w:t>W</w:t>
      </w:r>
      <w:r w:rsidR="00717978" w:rsidRPr="00AC75B4">
        <w:rPr>
          <w:rFonts w:eastAsia="Times New Roman" w:cstheme="minorHAnsi"/>
          <w:sz w:val="24"/>
          <w:szCs w:val="24"/>
        </w:rPr>
        <w:t>szystkie obliczenia dokonywane będą z dokładnością do dwóch miejsc po przecinku</w:t>
      </w:r>
      <w:r w:rsidR="00AC7558" w:rsidRPr="00AC75B4">
        <w:rPr>
          <w:rFonts w:eastAsia="Times New Roman" w:cstheme="minorHAnsi"/>
          <w:sz w:val="24"/>
          <w:szCs w:val="24"/>
        </w:rPr>
        <w:t>;</w:t>
      </w:r>
    </w:p>
    <w:p w14:paraId="5BD315E4" w14:textId="26B64AE8" w:rsidR="00717978" w:rsidRPr="00AC75B4" w:rsidRDefault="00F10FB0" w:rsidP="00D26155">
      <w:pPr>
        <w:pStyle w:val="Akapitzlist"/>
        <w:numPr>
          <w:ilvl w:val="0"/>
          <w:numId w:val="8"/>
        </w:numPr>
        <w:spacing w:after="0" w:line="23" w:lineRule="atLeast"/>
        <w:ind w:left="714" w:hanging="357"/>
        <w:outlineLvl w:val="1"/>
        <w:rPr>
          <w:rFonts w:eastAsia="Times New Roman" w:cstheme="minorHAnsi"/>
          <w:sz w:val="24"/>
          <w:szCs w:val="24"/>
        </w:rPr>
      </w:pPr>
      <w:r w:rsidRPr="00AC75B4">
        <w:rPr>
          <w:rFonts w:eastAsia="Times New Roman" w:cstheme="minorHAnsi"/>
          <w:sz w:val="24"/>
          <w:szCs w:val="24"/>
        </w:rPr>
        <w:t>Z</w:t>
      </w:r>
      <w:r w:rsidR="00717978" w:rsidRPr="00AC75B4">
        <w:rPr>
          <w:rFonts w:eastAsia="Times New Roman" w:cstheme="minorHAnsi"/>
          <w:sz w:val="24"/>
          <w:szCs w:val="24"/>
        </w:rPr>
        <w:t>a ofertę najkorzystniejszą zostanie uznana oferta, która uzyskała najwyższą liczbę punktów</w:t>
      </w:r>
      <w:r w:rsidR="00AC7558" w:rsidRPr="00AC75B4">
        <w:rPr>
          <w:rFonts w:eastAsia="Times New Roman" w:cstheme="minorHAnsi"/>
          <w:sz w:val="24"/>
          <w:szCs w:val="24"/>
        </w:rPr>
        <w:t>;</w:t>
      </w:r>
    </w:p>
    <w:p w14:paraId="7D9E48EA" w14:textId="77777777" w:rsidR="002070AB" w:rsidRPr="00AC75B4" w:rsidRDefault="002070AB" w:rsidP="002070AB">
      <w:pPr>
        <w:pStyle w:val="Akapitzlist"/>
        <w:spacing w:after="0" w:line="23" w:lineRule="atLeast"/>
        <w:ind w:left="714"/>
        <w:outlineLvl w:val="1"/>
        <w:rPr>
          <w:rFonts w:eastAsia="Times New Roman" w:cstheme="minorHAnsi"/>
          <w:sz w:val="24"/>
          <w:szCs w:val="24"/>
        </w:rPr>
      </w:pPr>
    </w:p>
    <w:p w14:paraId="68FA6107" w14:textId="7E462CE8" w:rsidR="004B4417" w:rsidRPr="00AC75B4" w:rsidRDefault="0021430A" w:rsidP="00D26155">
      <w:pPr>
        <w:numPr>
          <w:ilvl w:val="0"/>
          <w:numId w:val="11"/>
        </w:numPr>
        <w:spacing w:after="0" w:line="23" w:lineRule="atLeast"/>
        <w:ind w:left="357" w:right="0" w:hanging="357"/>
        <w:rPr>
          <w:rFonts w:asciiTheme="minorHAnsi" w:hAnsiTheme="minorHAnsi" w:cstheme="minorHAnsi"/>
          <w:szCs w:val="24"/>
        </w:rPr>
      </w:pPr>
      <w:r w:rsidRPr="00AC75B4">
        <w:rPr>
          <w:rFonts w:asciiTheme="minorHAnsi" w:hAnsiTheme="minorHAnsi" w:cstheme="minorHAnsi"/>
          <w:szCs w:val="24"/>
        </w:rPr>
        <w:t>Termin związania ofertą</w:t>
      </w:r>
      <w:r w:rsidR="00052B95" w:rsidRPr="00AC75B4">
        <w:rPr>
          <w:rFonts w:asciiTheme="minorHAnsi" w:hAnsiTheme="minorHAnsi" w:cstheme="minorHAnsi"/>
          <w:szCs w:val="24"/>
        </w:rPr>
        <w:t>.</w:t>
      </w:r>
      <w:r w:rsidRPr="00AC75B4">
        <w:rPr>
          <w:rFonts w:asciiTheme="minorHAnsi" w:hAnsiTheme="minorHAnsi" w:cstheme="minorHAnsi"/>
          <w:szCs w:val="24"/>
        </w:rPr>
        <w:t xml:space="preserve"> </w:t>
      </w:r>
    </w:p>
    <w:p w14:paraId="2628A523" w14:textId="3C6040A1" w:rsidR="004B4417" w:rsidRPr="00AC75B4" w:rsidRDefault="002D6E95" w:rsidP="002070AB">
      <w:pPr>
        <w:spacing w:after="0" w:line="23" w:lineRule="atLeast"/>
        <w:ind w:left="357" w:right="0" w:firstLine="0"/>
        <w:rPr>
          <w:rFonts w:asciiTheme="minorHAnsi" w:hAnsiTheme="minorHAnsi" w:cstheme="minorHAnsi"/>
          <w:szCs w:val="24"/>
        </w:rPr>
      </w:pPr>
      <w:r w:rsidRPr="00AC75B4">
        <w:rPr>
          <w:rFonts w:asciiTheme="minorHAnsi" w:hAnsiTheme="minorHAnsi" w:cstheme="minorHAnsi"/>
          <w:szCs w:val="24"/>
        </w:rPr>
        <w:t>Termin związania ofertą wynosi 30 dni. Bieg terminu związania ofertą rozpoczyna się wraz z upływem terminu składania ofert.</w:t>
      </w:r>
    </w:p>
    <w:p w14:paraId="539C31A2" w14:textId="77777777" w:rsidR="002070AB" w:rsidRPr="00AC75B4" w:rsidRDefault="002070AB" w:rsidP="002070AB">
      <w:pPr>
        <w:spacing w:after="0" w:line="23" w:lineRule="atLeast"/>
        <w:ind w:left="357" w:right="0" w:firstLine="0"/>
        <w:rPr>
          <w:rFonts w:asciiTheme="minorHAnsi" w:hAnsiTheme="minorHAnsi" w:cstheme="minorHAnsi"/>
          <w:szCs w:val="24"/>
        </w:rPr>
      </w:pPr>
    </w:p>
    <w:p w14:paraId="6EE81AD8" w14:textId="74C3C81F" w:rsidR="004B4417" w:rsidRPr="00AC75B4" w:rsidRDefault="0021430A" w:rsidP="00D26155">
      <w:pPr>
        <w:numPr>
          <w:ilvl w:val="0"/>
          <w:numId w:val="11"/>
        </w:numPr>
        <w:spacing w:after="0" w:line="23" w:lineRule="atLeast"/>
        <w:ind w:left="357" w:right="0" w:hanging="357"/>
        <w:rPr>
          <w:rFonts w:asciiTheme="minorHAnsi" w:hAnsiTheme="minorHAnsi" w:cstheme="minorHAnsi"/>
          <w:szCs w:val="24"/>
        </w:rPr>
      </w:pPr>
      <w:r w:rsidRPr="00AC75B4">
        <w:rPr>
          <w:rFonts w:asciiTheme="minorHAnsi" w:hAnsiTheme="minorHAnsi" w:cstheme="minorHAnsi"/>
          <w:szCs w:val="24"/>
        </w:rPr>
        <w:t>Wymagane dokumenty</w:t>
      </w:r>
      <w:r w:rsidR="00052B95" w:rsidRPr="00AC75B4">
        <w:rPr>
          <w:rFonts w:asciiTheme="minorHAnsi" w:hAnsiTheme="minorHAnsi" w:cstheme="minorHAnsi"/>
          <w:szCs w:val="24"/>
        </w:rPr>
        <w:t>.</w:t>
      </w:r>
    </w:p>
    <w:p w14:paraId="4408C092" w14:textId="580D1826" w:rsidR="00717978" w:rsidRPr="00AC75B4" w:rsidRDefault="00786143" w:rsidP="00D26155">
      <w:pPr>
        <w:pStyle w:val="Akapitzlist"/>
        <w:numPr>
          <w:ilvl w:val="0"/>
          <w:numId w:val="13"/>
        </w:numPr>
        <w:spacing w:after="0" w:line="23" w:lineRule="atLeast"/>
        <w:ind w:left="714" w:hanging="357"/>
        <w:rPr>
          <w:rFonts w:cstheme="minorHAnsi"/>
          <w:sz w:val="24"/>
          <w:szCs w:val="24"/>
        </w:rPr>
      </w:pPr>
      <w:r w:rsidRPr="00AC75B4">
        <w:rPr>
          <w:rFonts w:cstheme="minorHAnsi"/>
          <w:sz w:val="24"/>
          <w:szCs w:val="24"/>
        </w:rPr>
        <w:t>P</w:t>
      </w:r>
      <w:r w:rsidR="00717978" w:rsidRPr="00AC75B4">
        <w:rPr>
          <w:rFonts w:cstheme="minorHAnsi"/>
          <w:sz w:val="24"/>
          <w:szCs w:val="24"/>
        </w:rPr>
        <w:t xml:space="preserve">rzedstawienie polisy ubezpieczeniowej potwierdzającej, ubezpieczenie od odpowiedzialności cywilnej w zakresie prowadzonej działalności gospodarczej na kwotę nie mniejszą niż </w:t>
      </w:r>
      <w:r w:rsidRPr="00AC75B4">
        <w:rPr>
          <w:rFonts w:cstheme="minorHAnsi"/>
          <w:sz w:val="24"/>
          <w:szCs w:val="24"/>
        </w:rPr>
        <w:t>1</w:t>
      </w:r>
      <w:r w:rsidR="00717978" w:rsidRPr="00AC75B4">
        <w:rPr>
          <w:rFonts w:cstheme="minorHAnsi"/>
          <w:sz w:val="24"/>
          <w:szCs w:val="24"/>
        </w:rPr>
        <w:t>00 000,00 zł</w:t>
      </w:r>
      <w:r w:rsidR="00A23A73" w:rsidRPr="00AC75B4">
        <w:rPr>
          <w:rFonts w:cstheme="minorHAnsi"/>
          <w:sz w:val="24"/>
          <w:szCs w:val="24"/>
        </w:rPr>
        <w:t>;</w:t>
      </w:r>
    </w:p>
    <w:p w14:paraId="3E7FC17D" w14:textId="2550F70C" w:rsidR="00717978" w:rsidRPr="00AC75B4" w:rsidRDefault="00786143" w:rsidP="00D26155">
      <w:pPr>
        <w:pStyle w:val="Akapitzlist"/>
        <w:numPr>
          <w:ilvl w:val="0"/>
          <w:numId w:val="13"/>
        </w:numPr>
        <w:autoSpaceDE w:val="0"/>
        <w:autoSpaceDN w:val="0"/>
        <w:adjustRightInd w:val="0"/>
        <w:spacing w:after="0" w:line="23" w:lineRule="atLeast"/>
        <w:ind w:left="714" w:hanging="357"/>
        <w:rPr>
          <w:rFonts w:cstheme="minorHAnsi"/>
          <w:sz w:val="24"/>
          <w:szCs w:val="24"/>
        </w:rPr>
      </w:pPr>
      <w:r w:rsidRPr="00AC75B4">
        <w:rPr>
          <w:rFonts w:cstheme="minorHAnsi"/>
          <w:sz w:val="24"/>
          <w:szCs w:val="24"/>
        </w:rPr>
        <w:t>W</w:t>
      </w:r>
      <w:r w:rsidR="00717978" w:rsidRPr="00AC75B4">
        <w:rPr>
          <w:rFonts w:cstheme="minorHAnsi"/>
          <w:sz w:val="24"/>
          <w:szCs w:val="24"/>
        </w:rPr>
        <w:t xml:space="preserve">ykaz osób, które będą uczestniczyć w wykonywaniu zamówienia, w szczególności odpowiedzialnych za świadczenie usług, kontrolę jakości lub kierowanie pracami, wraz z </w:t>
      </w:r>
      <w:r w:rsidR="00717978" w:rsidRPr="00AC75B4">
        <w:rPr>
          <w:rFonts w:cstheme="minorHAnsi"/>
          <w:sz w:val="24"/>
          <w:szCs w:val="24"/>
        </w:rPr>
        <w:lastRenderedPageBreak/>
        <w:t xml:space="preserve">informacjami na temat ich kwalifikacji zawodowych, doświadczenia </w:t>
      </w:r>
      <w:r w:rsidR="00717978" w:rsidRPr="00AC75B4">
        <w:rPr>
          <w:rFonts w:cstheme="minorHAnsi"/>
          <w:sz w:val="24"/>
          <w:szCs w:val="24"/>
        </w:rPr>
        <w:br/>
        <w:t>i wykształcenia niezbędnych dla wykonania zamówienia, a także zakresu wykonywanych przez nie czynności, oraz informacją o podstawie do dysponowania tymi osobami</w:t>
      </w:r>
      <w:r w:rsidR="00717978" w:rsidRPr="00AC75B4">
        <w:rPr>
          <w:rFonts w:cstheme="minorHAnsi"/>
          <w:color w:val="FF0000"/>
          <w:sz w:val="24"/>
          <w:szCs w:val="24"/>
        </w:rPr>
        <w:t xml:space="preserve"> </w:t>
      </w:r>
      <w:r w:rsidR="00717978" w:rsidRPr="00AC75B4">
        <w:rPr>
          <w:rFonts w:cstheme="minorHAnsi"/>
          <w:sz w:val="24"/>
          <w:szCs w:val="24"/>
        </w:rPr>
        <w:t>(</w:t>
      </w:r>
      <w:r w:rsidR="00717978" w:rsidRPr="00AC75B4">
        <w:rPr>
          <w:rFonts w:cstheme="minorHAnsi"/>
          <w:sz w:val="24"/>
          <w:szCs w:val="24"/>
          <w:u w:val="single"/>
        </w:rPr>
        <w:t xml:space="preserve">Załącznik nr </w:t>
      </w:r>
      <w:r w:rsidR="00D94676" w:rsidRPr="00AC75B4">
        <w:rPr>
          <w:rFonts w:cstheme="minorHAnsi"/>
          <w:sz w:val="24"/>
          <w:szCs w:val="24"/>
          <w:u w:val="single"/>
        </w:rPr>
        <w:t>3 do Zapytania ofertowego</w:t>
      </w:r>
      <w:r w:rsidR="00717978" w:rsidRPr="00AC75B4">
        <w:rPr>
          <w:rFonts w:cstheme="minorHAnsi"/>
          <w:sz w:val="24"/>
          <w:szCs w:val="24"/>
        </w:rPr>
        <w:t>)</w:t>
      </w:r>
      <w:r w:rsidR="00A23A73" w:rsidRPr="00AC75B4">
        <w:rPr>
          <w:rFonts w:cstheme="minorHAnsi"/>
          <w:sz w:val="24"/>
          <w:szCs w:val="24"/>
        </w:rPr>
        <w:t>;</w:t>
      </w:r>
    </w:p>
    <w:p w14:paraId="462EB3AC" w14:textId="46C4B313" w:rsidR="00717978" w:rsidRPr="00EF16AF" w:rsidRDefault="00F10FB0" w:rsidP="00D26155">
      <w:pPr>
        <w:pStyle w:val="Akapitzlist"/>
        <w:numPr>
          <w:ilvl w:val="0"/>
          <w:numId w:val="13"/>
        </w:numPr>
        <w:autoSpaceDE w:val="0"/>
        <w:autoSpaceDN w:val="0"/>
        <w:adjustRightInd w:val="0"/>
        <w:spacing w:after="0" w:line="23" w:lineRule="atLeast"/>
        <w:ind w:left="714" w:hanging="357"/>
        <w:rPr>
          <w:rFonts w:cstheme="minorHAnsi"/>
          <w:sz w:val="24"/>
          <w:szCs w:val="24"/>
        </w:rPr>
      </w:pPr>
      <w:r w:rsidRPr="00AC75B4">
        <w:rPr>
          <w:rFonts w:cstheme="minorHAnsi"/>
          <w:sz w:val="24"/>
          <w:szCs w:val="24"/>
        </w:rPr>
        <w:t>O</w:t>
      </w:r>
      <w:r w:rsidR="00717978" w:rsidRPr="00AC75B4">
        <w:rPr>
          <w:rFonts w:cstheme="minorHAnsi"/>
          <w:sz w:val="24"/>
          <w:szCs w:val="24"/>
        </w:rPr>
        <w:t>świadczenie, że osoby, które będą uczestniczyć w wykonywaniu zamówienia, posiadają wymagane uprawnienia, jeżeli ustawy nakładają obowiązek posiadania takich uprawnień</w:t>
      </w:r>
      <w:r w:rsidR="00A23A73" w:rsidRPr="00AC75B4">
        <w:rPr>
          <w:rFonts w:eastAsia="Calibri" w:cstheme="minorHAnsi"/>
          <w:sz w:val="24"/>
          <w:szCs w:val="24"/>
        </w:rPr>
        <w:t>.</w:t>
      </w:r>
    </w:p>
    <w:p w14:paraId="6647C13B" w14:textId="0F1A196C" w:rsidR="00EF16AF" w:rsidRPr="00AC75B4" w:rsidRDefault="00417336" w:rsidP="00D26155">
      <w:pPr>
        <w:pStyle w:val="Akapitzlist"/>
        <w:numPr>
          <w:ilvl w:val="0"/>
          <w:numId w:val="13"/>
        </w:numPr>
        <w:autoSpaceDE w:val="0"/>
        <w:autoSpaceDN w:val="0"/>
        <w:adjustRightInd w:val="0"/>
        <w:spacing w:after="0" w:line="23" w:lineRule="atLeast"/>
        <w:ind w:left="714" w:hanging="357"/>
        <w:rPr>
          <w:rFonts w:cstheme="minorHAnsi"/>
          <w:sz w:val="24"/>
          <w:szCs w:val="24"/>
        </w:rPr>
      </w:pPr>
      <w:r>
        <w:rPr>
          <w:rFonts w:cstheme="minorHAnsi"/>
          <w:sz w:val="24"/>
          <w:szCs w:val="24"/>
        </w:rPr>
        <w:t>Dołączenie do Formularza ofertowego Certyfikatu lub autoryzacji na wykonywaie serwisu urządzeń firmy POLON-ALFA.</w:t>
      </w:r>
    </w:p>
    <w:p w14:paraId="11C3C0A6" w14:textId="77777777" w:rsidR="002070AB" w:rsidRPr="00AC75B4" w:rsidRDefault="002070AB" w:rsidP="002070AB">
      <w:pPr>
        <w:pStyle w:val="Akapitzlist"/>
        <w:autoSpaceDE w:val="0"/>
        <w:autoSpaceDN w:val="0"/>
        <w:adjustRightInd w:val="0"/>
        <w:spacing w:after="0" w:line="23" w:lineRule="atLeast"/>
        <w:ind w:left="714"/>
        <w:rPr>
          <w:rFonts w:cstheme="minorHAnsi"/>
          <w:sz w:val="24"/>
          <w:szCs w:val="24"/>
        </w:rPr>
      </w:pPr>
    </w:p>
    <w:p w14:paraId="43A69460" w14:textId="013263B2" w:rsidR="002070AB" w:rsidRPr="00AC75B4" w:rsidRDefault="002070AB" w:rsidP="00D26155">
      <w:pPr>
        <w:numPr>
          <w:ilvl w:val="0"/>
          <w:numId w:val="11"/>
        </w:numPr>
        <w:spacing w:after="0" w:line="23" w:lineRule="atLeast"/>
        <w:ind w:left="357" w:right="0" w:hanging="357"/>
        <w:rPr>
          <w:rFonts w:asciiTheme="minorHAnsi" w:hAnsiTheme="minorHAnsi" w:cstheme="minorHAnsi"/>
          <w:szCs w:val="24"/>
        </w:rPr>
      </w:pPr>
      <w:r w:rsidRPr="00AC75B4">
        <w:rPr>
          <w:rFonts w:asciiTheme="minorHAnsi" w:hAnsiTheme="minorHAnsi" w:cstheme="minorHAnsi"/>
          <w:szCs w:val="24"/>
        </w:rPr>
        <w:t>Warunki udziału w post</w:t>
      </w:r>
      <w:r w:rsidR="00D26155" w:rsidRPr="00AC75B4">
        <w:rPr>
          <w:rFonts w:asciiTheme="minorHAnsi" w:hAnsiTheme="minorHAnsi" w:cstheme="minorHAnsi"/>
          <w:szCs w:val="24"/>
        </w:rPr>
        <w:t>ę</w:t>
      </w:r>
      <w:r w:rsidRPr="00AC75B4">
        <w:rPr>
          <w:rFonts w:asciiTheme="minorHAnsi" w:hAnsiTheme="minorHAnsi" w:cstheme="minorHAnsi"/>
          <w:szCs w:val="24"/>
        </w:rPr>
        <w:t>powaniu.</w:t>
      </w:r>
    </w:p>
    <w:p w14:paraId="0066F432" w14:textId="067C180D" w:rsidR="002070AB" w:rsidRPr="00AC75B4" w:rsidRDefault="002070AB" w:rsidP="002070AB">
      <w:pPr>
        <w:spacing w:after="0" w:line="23" w:lineRule="atLeast"/>
        <w:ind w:left="357" w:right="0" w:firstLine="0"/>
        <w:rPr>
          <w:rFonts w:asciiTheme="minorHAnsi" w:hAnsiTheme="minorHAnsi" w:cstheme="minorHAnsi"/>
          <w:szCs w:val="24"/>
        </w:rPr>
      </w:pPr>
      <w:r w:rsidRPr="00AC75B4">
        <w:rPr>
          <w:rFonts w:asciiTheme="minorHAnsi" w:hAnsiTheme="minorHAnsi" w:cstheme="minorHAnsi"/>
          <w:szCs w:val="24"/>
        </w:rPr>
        <w:t>O udzielenie zamówienia może ubiegać się wykonawca, który posiada niezbędną wiedzę i doświadczenie oraz dysponuje odpowiednim potencjałem technicznym oraz osobami zdolnymi do wykonania zamówienia.</w:t>
      </w:r>
    </w:p>
    <w:p w14:paraId="0114FFE9" w14:textId="77777777" w:rsidR="002070AB" w:rsidRPr="00AC75B4" w:rsidRDefault="002070AB" w:rsidP="002070AB">
      <w:pPr>
        <w:spacing w:after="0" w:line="23" w:lineRule="atLeast"/>
        <w:ind w:left="357" w:right="0" w:firstLine="0"/>
        <w:rPr>
          <w:rFonts w:asciiTheme="minorHAnsi" w:hAnsiTheme="minorHAnsi" w:cstheme="minorHAnsi"/>
          <w:szCs w:val="24"/>
        </w:rPr>
      </w:pPr>
    </w:p>
    <w:p w14:paraId="02EA76FB" w14:textId="6896ED28" w:rsidR="004B4417" w:rsidRPr="00AC75B4" w:rsidRDefault="0021430A" w:rsidP="00D26155">
      <w:pPr>
        <w:numPr>
          <w:ilvl w:val="0"/>
          <w:numId w:val="11"/>
        </w:numPr>
        <w:spacing w:after="0" w:line="23" w:lineRule="atLeast"/>
        <w:ind w:left="357" w:right="0" w:hanging="357"/>
        <w:rPr>
          <w:rFonts w:asciiTheme="minorHAnsi" w:hAnsiTheme="minorHAnsi" w:cstheme="minorHAnsi"/>
          <w:szCs w:val="24"/>
        </w:rPr>
      </w:pPr>
      <w:r w:rsidRPr="00AC75B4">
        <w:rPr>
          <w:rFonts w:asciiTheme="minorHAnsi" w:hAnsiTheme="minorHAnsi" w:cstheme="minorHAnsi"/>
          <w:szCs w:val="24"/>
        </w:rPr>
        <w:t xml:space="preserve">Określenie miejsca, sposobu i terminu składania ofert </w:t>
      </w:r>
    </w:p>
    <w:p w14:paraId="7470F2E5" w14:textId="6DDD0458" w:rsidR="00F25408" w:rsidRPr="00AC75B4" w:rsidRDefault="00F10FB0" w:rsidP="00D26155">
      <w:pPr>
        <w:pStyle w:val="Akapitzlist"/>
        <w:numPr>
          <w:ilvl w:val="0"/>
          <w:numId w:val="3"/>
        </w:numPr>
        <w:spacing w:after="0" w:line="23" w:lineRule="atLeast"/>
        <w:ind w:left="714" w:hanging="357"/>
        <w:rPr>
          <w:rFonts w:eastAsia="Times New Roman" w:cstheme="minorHAnsi"/>
          <w:sz w:val="24"/>
          <w:szCs w:val="24"/>
        </w:rPr>
      </w:pPr>
      <w:r w:rsidRPr="00AC75B4">
        <w:rPr>
          <w:rFonts w:eastAsia="Times New Roman" w:cstheme="minorHAnsi"/>
          <w:sz w:val="24"/>
          <w:szCs w:val="24"/>
        </w:rPr>
        <w:t>T</w:t>
      </w:r>
      <w:r w:rsidR="00F25408" w:rsidRPr="00AC75B4">
        <w:rPr>
          <w:rFonts w:eastAsia="Times New Roman" w:cstheme="minorHAnsi"/>
          <w:sz w:val="24"/>
          <w:szCs w:val="24"/>
        </w:rPr>
        <w:t xml:space="preserve">ermin składania ofert do dnia </w:t>
      </w:r>
      <w:r w:rsidR="00417336">
        <w:rPr>
          <w:rFonts w:eastAsia="Times New Roman" w:cstheme="minorHAnsi"/>
          <w:sz w:val="24"/>
          <w:szCs w:val="24"/>
        </w:rPr>
        <w:t>04.04</w:t>
      </w:r>
      <w:r w:rsidR="00786143" w:rsidRPr="00AC75B4">
        <w:rPr>
          <w:rFonts w:eastAsia="Times New Roman" w:cstheme="minorHAnsi"/>
          <w:sz w:val="24"/>
          <w:szCs w:val="24"/>
        </w:rPr>
        <w:t>.2024</w:t>
      </w:r>
      <w:r w:rsidR="00F25408" w:rsidRPr="00AC75B4">
        <w:rPr>
          <w:rFonts w:eastAsia="Times New Roman" w:cstheme="minorHAnsi"/>
          <w:sz w:val="24"/>
          <w:szCs w:val="24"/>
        </w:rPr>
        <w:t xml:space="preserve"> r.</w:t>
      </w:r>
    </w:p>
    <w:p w14:paraId="3D592C9F" w14:textId="7E5EC007" w:rsidR="00F25408" w:rsidRPr="00AC75B4" w:rsidRDefault="00F10FB0" w:rsidP="00D26155">
      <w:pPr>
        <w:pStyle w:val="Akapitzlist"/>
        <w:numPr>
          <w:ilvl w:val="0"/>
          <w:numId w:val="3"/>
        </w:numPr>
        <w:spacing w:after="0" w:line="23" w:lineRule="atLeast"/>
        <w:ind w:left="714" w:hanging="357"/>
        <w:rPr>
          <w:rFonts w:cstheme="minorHAnsi"/>
          <w:sz w:val="24"/>
          <w:szCs w:val="24"/>
        </w:rPr>
      </w:pPr>
      <w:r w:rsidRPr="00AC75B4">
        <w:rPr>
          <w:rFonts w:eastAsia="Times New Roman" w:cstheme="minorHAnsi"/>
          <w:sz w:val="24"/>
          <w:szCs w:val="24"/>
        </w:rPr>
        <w:t>S</w:t>
      </w:r>
      <w:r w:rsidR="00F25408" w:rsidRPr="00AC75B4">
        <w:rPr>
          <w:rFonts w:eastAsia="Times New Roman" w:cstheme="minorHAnsi"/>
          <w:sz w:val="24"/>
          <w:szCs w:val="24"/>
        </w:rPr>
        <w:t xml:space="preserve">posób składania ofert: na adres email: </w:t>
      </w:r>
      <w:hyperlink r:id="rId9" w:history="1">
        <w:r w:rsidR="00F25408" w:rsidRPr="00AC75B4">
          <w:rPr>
            <w:rStyle w:val="Hipercze"/>
            <w:rFonts w:eastAsia="Times New Roman" w:cstheme="minorHAnsi"/>
            <w:color w:val="auto"/>
            <w:sz w:val="24"/>
            <w:szCs w:val="24"/>
          </w:rPr>
          <w:t>kornatowski@pfron.org.pl</w:t>
        </w:r>
      </w:hyperlink>
      <w:r w:rsidR="00F25408" w:rsidRPr="00AC75B4">
        <w:rPr>
          <w:rFonts w:cstheme="minorHAnsi"/>
          <w:sz w:val="24"/>
          <w:szCs w:val="24"/>
        </w:rPr>
        <w:t xml:space="preserve"> </w:t>
      </w:r>
    </w:p>
    <w:p w14:paraId="7E66A14E" w14:textId="72DCD9C9" w:rsidR="00F25408" w:rsidRPr="00AC75B4" w:rsidRDefault="00F10FB0" w:rsidP="00D26155">
      <w:pPr>
        <w:pStyle w:val="Akapitzlist"/>
        <w:numPr>
          <w:ilvl w:val="0"/>
          <w:numId w:val="3"/>
        </w:numPr>
        <w:spacing w:after="0" w:line="23" w:lineRule="atLeast"/>
        <w:ind w:left="714" w:hanging="357"/>
        <w:rPr>
          <w:rFonts w:cstheme="minorHAnsi"/>
          <w:sz w:val="24"/>
          <w:szCs w:val="24"/>
        </w:rPr>
      </w:pPr>
      <w:r w:rsidRPr="00AC75B4">
        <w:rPr>
          <w:rFonts w:cstheme="minorHAnsi"/>
          <w:sz w:val="24"/>
          <w:szCs w:val="24"/>
        </w:rPr>
        <w:t>O</w:t>
      </w:r>
      <w:r w:rsidR="00F25408" w:rsidRPr="00AC75B4">
        <w:rPr>
          <w:rFonts w:cstheme="minorHAnsi"/>
          <w:sz w:val="24"/>
          <w:szCs w:val="24"/>
        </w:rPr>
        <w:t>ferty, które wpłyną po wymaganym terminie nie będą brały udziału w postępowaniu</w:t>
      </w:r>
      <w:r w:rsidR="00B12FED" w:rsidRPr="00AC75B4">
        <w:rPr>
          <w:rFonts w:cstheme="minorHAnsi"/>
          <w:sz w:val="24"/>
          <w:szCs w:val="24"/>
        </w:rPr>
        <w:t>.</w:t>
      </w:r>
    </w:p>
    <w:p w14:paraId="09DAB3F0" w14:textId="77777777" w:rsidR="00F25408" w:rsidRPr="00AC75B4" w:rsidRDefault="00F25408" w:rsidP="002070AB">
      <w:pPr>
        <w:spacing w:after="0" w:line="23" w:lineRule="atLeast"/>
        <w:ind w:left="437" w:right="40"/>
        <w:rPr>
          <w:rFonts w:asciiTheme="minorHAnsi" w:hAnsiTheme="minorHAnsi" w:cstheme="minorHAnsi"/>
          <w:szCs w:val="24"/>
        </w:rPr>
      </w:pPr>
    </w:p>
    <w:p w14:paraId="3418627F" w14:textId="790A5337" w:rsidR="00F25408" w:rsidRPr="00AC75B4" w:rsidRDefault="00F25408" w:rsidP="00D26155">
      <w:pPr>
        <w:pStyle w:val="Akapitzlist"/>
        <w:numPr>
          <w:ilvl w:val="0"/>
          <w:numId w:val="11"/>
        </w:numPr>
        <w:spacing w:after="0" w:line="23" w:lineRule="atLeast"/>
        <w:ind w:left="357" w:hanging="357"/>
        <w:rPr>
          <w:rFonts w:cstheme="minorHAnsi"/>
          <w:sz w:val="24"/>
          <w:szCs w:val="24"/>
        </w:rPr>
      </w:pPr>
      <w:r w:rsidRPr="00AC75B4">
        <w:rPr>
          <w:rFonts w:cstheme="minorHAnsi"/>
          <w:sz w:val="24"/>
          <w:szCs w:val="24"/>
        </w:rPr>
        <w:t>Osoba uprawniona do kontaktów z Wykonawcami</w:t>
      </w:r>
      <w:r w:rsidR="00052B95" w:rsidRPr="00AC75B4">
        <w:rPr>
          <w:rFonts w:cstheme="minorHAnsi"/>
          <w:sz w:val="24"/>
          <w:szCs w:val="24"/>
        </w:rPr>
        <w:t>.</w:t>
      </w:r>
    </w:p>
    <w:p w14:paraId="380A7D36" w14:textId="77777777" w:rsidR="003E0EE5" w:rsidRPr="00AC75B4" w:rsidRDefault="003E0EE5" w:rsidP="002070AB">
      <w:pPr>
        <w:pStyle w:val="Tekstpodstawowy"/>
        <w:spacing w:line="23" w:lineRule="atLeast"/>
        <w:ind w:left="714" w:right="0" w:hanging="357"/>
        <w:rPr>
          <w:rFonts w:asciiTheme="minorHAnsi" w:hAnsiTheme="minorHAnsi" w:cstheme="minorHAnsi"/>
          <w:sz w:val="24"/>
        </w:rPr>
      </w:pPr>
      <w:r w:rsidRPr="00AC75B4">
        <w:rPr>
          <w:rFonts w:asciiTheme="minorHAnsi" w:hAnsiTheme="minorHAnsi" w:cstheme="minorHAnsi"/>
          <w:sz w:val="24"/>
        </w:rPr>
        <w:t>Informacji na temat przedmiotu zamówienia udziela w godzinach 8.00-15.00:</w:t>
      </w:r>
    </w:p>
    <w:p w14:paraId="24C4903C" w14:textId="0E82925C" w:rsidR="00F25408" w:rsidRPr="00AC75B4" w:rsidRDefault="00F25408" w:rsidP="002070AB">
      <w:pPr>
        <w:spacing w:after="0" w:line="23" w:lineRule="atLeast"/>
        <w:ind w:left="357" w:right="0" w:firstLine="0"/>
        <w:rPr>
          <w:rFonts w:asciiTheme="minorHAnsi" w:hAnsiTheme="minorHAnsi" w:cstheme="minorHAnsi"/>
          <w:szCs w:val="24"/>
        </w:rPr>
      </w:pPr>
      <w:r w:rsidRPr="00AC75B4">
        <w:rPr>
          <w:rFonts w:asciiTheme="minorHAnsi" w:hAnsiTheme="minorHAnsi" w:cstheme="minorHAnsi"/>
          <w:szCs w:val="24"/>
        </w:rPr>
        <w:t>Krzysztof Ornatowski, e-</w:t>
      </w:r>
      <w:r w:rsidRPr="00AC75B4">
        <w:rPr>
          <w:rFonts w:asciiTheme="minorHAnsi" w:hAnsiTheme="minorHAnsi" w:cstheme="minorHAnsi"/>
          <w:color w:val="auto"/>
          <w:szCs w:val="24"/>
        </w:rPr>
        <w:t xml:space="preserve">mail: </w:t>
      </w:r>
      <w:hyperlink r:id="rId10" w:history="1">
        <w:r w:rsidR="003E0EE5" w:rsidRPr="00AC75B4">
          <w:rPr>
            <w:rStyle w:val="Hipercze"/>
            <w:rFonts w:asciiTheme="minorHAnsi" w:hAnsiTheme="minorHAnsi" w:cstheme="minorHAnsi"/>
            <w:color w:val="auto"/>
            <w:szCs w:val="24"/>
          </w:rPr>
          <w:t>kornatowski@pfron.org.pl</w:t>
        </w:r>
      </w:hyperlink>
    </w:p>
    <w:p w14:paraId="5C12AD8A" w14:textId="77777777" w:rsidR="003E0EE5" w:rsidRPr="00AC75B4" w:rsidRDefault="003E0EE5" w:rsidP="002070AB">
      <w:pPr>
        <w:spacing w:after="0" w:line="23" w:lineRule="atLeast"/>
        <w:ind w:left="357" w:right="0" w:firstLine="0"/>
        <w:rPr>
          <w:rFonts w:asciiTheme="minorHAnsi" w:hAnsiTheme="minorHAnsi" w:cstheme="minorHAnsi"/>
          <w:szCs w:val="24"/>
        </w:rPr>
      </w:pPr>
    </w:p>
    <w:p w14:paraId="037E0C1D" w14:textId="1C275659" w:rsidR="004B4417" w:rsidRPr="00AC75B4" w:rsidRDefault="0021430A" w:rsidP="00D26155">
      <w:pPr>
        <w:numPr>
          <w:ilvl w:val="0"/>
          <w:numId w:val="11"/>
        </w:numPr>
        <w:spacing w:after="0" w:line="23" w:lineRule="atLeast"/>
        <w:ind w:left="357" w:right="0" w:hanging="357"/>
        <w:rPr>
          <w:rFonts w:asciiTheme="minorHAnsi" w:hAnsiTheme="minorHAnsi" w:cstheme="minorHAnsi"/>
          <w:szCs w:val="24"/>
        </w:rPr>
      </w:pPr>
      <w:r w:rsidRPr="00AC75B4">
        <w:rPr>
          <w:rFonts w:asciiTheme="minorHAnsi" w:hAnsiTheme="minorHAnsi" w:cstheme="minorHAnsi"/>
          <w:szCs w:val="24"/>
        </w:rPr>
        <w:t>Termin wykonania Zamówienia</w:t>
      </w:r>
      <w:r w:rsidR="00052B95" w:rsidRPr="00AC75B4">
        <w:rPr>
          <w:rFonts w:asciiTheme="minorHAnsi" w:hAnsiTheme="minorHAnsi" w:cstheme="minorHAnsi"/>
          <w:szCs w:val="24"/>
        </w:rPr>
        <w:t>.</w:t>
      </w:r>
    </w:p>
    <w:p w14:paraId="71E03CC5" w14:textId="56AD12BB" w:rsidR="003E0EE5" w:rsidRPr="00AC75B4" w:rsidRDefault="003E0EE5" w:rsidP="002070AB">
      <w:pPr>
        <w:pStyle w:val="Akapitzlist"/>
        <w:spacing w:after="0" w:line="23" w:lineRule="atLeast"/>
        <w:ind w:left="357"/>
        <w:rPr>
          <w:rFonts w:eastAsia="Times New Roman" w:cstheme="minorHAnsi"/>
          <w:sz w:val="24"/>
          <w:szCs w:val="24"/>
        </w:rPr>
      </w:pPr>
      <w:bookmarkStart w:id="3" w:name="_Hlk64878441"/>
      <w:r w:rsidRPr="00AC75B4">
        <w:rPr>
          <w:rFonts w:eastAsia="Times New Roman" w:cstheme="minorHAnsi"/>
          <w:sz w:val="24"/>
          <w:szCs w:val="24"/>
        </w:rPr>
        <w:t xml:space="preserve">Termin realizacji zamówienia wynosi </w:t>
      </w:r>
      <w:r w:rsidR="002070AB" w:rsidRPr="00AC75B4">
        <w:rPr>
          <w:rFonts w:eastAsia="Times New Roman" w:cstheme="minorHAnsi"/>
          <w:sz w:val="24"/>
          <w:szCs w:val="24"/>
        </w:rPr>
        <w:t>24</w:t>
      </w:r>
      <w:r w:rsidRPr="00AC75B4">
        <w:rPr>
          <w:rFonts w:eastAsia="Times New Roman" w:cstheme="minorHAnsi"/>
          <w:sz w:val="24"/>
          <w:szCs w:val="24"/>
        </w:rPr>
        <w:t xml:space="preserve"> miesi</w:t>
      </w:r>
      <w:r w:rsidR="002070AB" w:rsidRPr="00AC75B4">
        <w:rPr>
          <w:rFonts w:eastAsia="Times New Roman" w:cstheme="minorHAnsi"/>
          <w:sz w:val="24"/>
          <w:szCs w:val="24"/>
        </w:rPr>
        <w:t>ące</w:t>
      </w:r>
      <w:r w:rsidRPr="00AC75B4">
        <w:rPr>
          <w:rFonts w:eastAsia="Times New Roman" w:cstheme="minorHAnsi"/>
          <w:sz w:val="24"/>
          <w:szCs w:val="24"/>
        </w:rPr>
        <w:t xml:space="preserve"> od dnia zawarcia umowy</w:t>
      </w:r>
      <w:bookmarkEnd w:id="3"/>
      <w:r w:rsidRPr="00AC75B4">
        <w:rPr>
          <w:rFonts w:eastAsia="Times New Roman" w:cstheme="minorHAnsi"/>
          <w:sz w:val="24"/>
          <w:szCs w:val="24"/>
        </w:rPr>
        <w:t>.</w:t>
      </w:r>
    </w:p>
    <w:p w14:paraId="36A239B0" w14:textId="77777777" w:rsidR="002070AB" w:rsidRPr="00AC75B4" w:rsidRDefault="002070AB" w:rsidP="002070AB">
      <w:pPr>
        <w:pStyle w:val="Akapitzlist"/>
        <w:spacing w:after="0" w:line="23" w:lineRule="atLeast"/>
        <w:ind w:left="357"/>
        <w:rPr>
          <w:rFonts w:eastAsia="Times New Roman" w:cstheme="minorHAnsi"/>
          <w:sz w:val="24"/>
          <w:szCs w:val="24"/>
        </w:rPr>
      </w:pPr>
    </w:p>
    <w:p w14:paraId="044D5681" w14:textId="2514AB4C" w:rsidR="003E0EE5" w:rsidRPr="00AC75B4" w:rsidRDefault="003E0EE5" w:rsidP="00D26155">
      <w:pPr>
        <w:pStyle w:val="Tekstpodstawowy"/>
        <w:numPr>
          <w:ilvl w:val="0"/>
          <w:numId w:val="11"/>
        </w:numPr>
        <w:spacing w:line="23" w:lineRule="atLeast"/>
        <w:ind w:left="357" w:right="0" w:hanging="357"/>
        <w:rPr>
          <w:rFonts w:asciiTheme="minorHAnsi" w:hAnsiTheme="minorHAnsi" w:cstheme="minorHAnsi"/>
          <w:sz w:val="24"/>
        </w:rPr>
      </w:pPr>
      <w:r w:rsidRPr="00AC75B4">
        <w:rPr>
          <w:rFonts w:asciiTheme="minorHAnsi" w:hAnsiTheme="minorHAnsi" w:cstheme="minorHAnsi"/>
          <w:sz w:val="24"/>
        </w:rPr>
        <w:t>Informacje dodatkowe</w:t>
      </w:r>
      <w:r w:rsidR="00052B95" w:rsidRPr="00AC75B4">
        <w:rPr>
          <w:rFonts w:asciiTheme="minorHAnsi" w:hAnsiTheme="minorHAnsi" w:cstheme="minorHAnsi"/>
          <w:sz w:val="24"/>
        </w:rPr>
        <w:t>.</w:t>
      </w:r>
    </w:p>
    <w:p w14:paraId="6AC9078E" w14:textId="4D41D77B" w:rsidR="005315DC" w:rsidRPr="00AC75B4" w:rsidRDefault="00F10FB0" w:rsidP="00D26155">
      <w:pPr>
        <w:numPr>
          <w:ilvl w:val="0"/>
          <w:numId w:val="4"/>
        </w:numPr>
        <w:tabs>
          <w:tab w:val="clear" w:pos="786"/>
          <w:tab w:val="num" w:pos="709"/>
        </w:tabs>
        <w:spacing w:after="0" w:line="23" w:lineRule="atLeast"/>
        <w:ind w:left="714" w:right="0" w:hanging="357"/>
        <w:rPr>
          <w:rFonts w:asciiTheme="minorHAnsi" w:hAnsiTheme="minorHAnsi" w:cstheme="minorHAnsi"/>
          <w:szCs w:val="24"/>
        </w:rPr>
      </w:pPr>
      <w:r w:rsidRPr="00AC75B4">
        <w:rPr>
          <w:rFonts w:asciiTheme="minorHAnsi" w:hAnsiTheme="minorHAnsi" w:cstheme="minorHAnsi"/>
          <w:szCs w:val="24"/>
        </w:rPr>
        <w:t>W</w:t>
      </w:r>
      <w:r w:rsidR="005315DC" w:rsidRPr="00AC75B4">
        <w:rPr>
          <w:rFonts w:asciiTheme="minorHAnsi" w:hAnsiTheme="minorHAnsi" w:cstheme="minorHAnsi"/>
          <w:szCs w:val="24"/>
        </w:rPr>
        <w:t xml:space="preserve"> toku analizy ofert Zamawiający może żądać od Oferentów wyjaśnień dotyczących treści złożonych ofert;</w:t>
      </w:r>
    </w:p>
    <w:p w14:paraId="3D33CE4B" w14:textId="462AEDE8" w:rsidR="005315DC" w:rsidRPr="00AC75B4" w:rsidRDefault="00F10FB0" w:rsidP="00D26155">
      <w:pPr>
        <w:numPr>
          <w:ilvl w:val="0"/>
          <w:numId w:val="4"/>
        </w:numPr>
        <w:tabs>
          <w:tab w:val="clear" w:pos="786"/>
          <w:tab w:val="num" w:pos="709"/>
        </w:tabs>
        <w:spacing w:after="0" w:line="23" w:lineRule="atLeast"/>
        <w:ind w:left="714" w:right="0" w:hanging="357"/>
        <w:rPr>
          <w:rFonts w:asciiTheme="minorHAnsi" w:hAnsiTheme="minorHAnsi" w:cstheme="minorHAnsi"/>
          <w:szCs w:val="24"/>
        </w:rPr>
      </w:pPr>
      <w:r w:rsidRPr="00AC75B4">
        <w:rPr>
          <w:rFonts w:asciiTheme="minorHAnsi" w:hAnsiTheme="minorHAnsi" w:cstheme="minorHAnsi"/>
          <w:szCs w:val="24"/>
        </w:rPr>
        <w:t>W</w:t>
      </w:r>
      <w:r w:rsidR="005315DC" w:rsidRPr="00AC75B4">
        <w:rPr>
          <w:rFonts w:asciiTheme="minorHAnsi" w:hAnsiTheme="minorHAnsi" w:cstheme="minorHAnsi"/>
          <w:szCs w:val="24"/>
        </w:rPr>
        <w:t xml:space="preserve">ystępujące w ofertach oczywiste omyłki pisarskie zostaną poprawione przez </w:t>
      </w:r>
      <w:r w:rsidR="005315DC" w:rsidRPr="00AC75B4">
        <w:rPr>
          <w:rFonts w:asciiTheme="minorHAnsi" w:hAnsiTheme="minorHAnsi" w:cstheme="minorHAnsi"/>
          <w:szCs w:val="24"/>
        </w:rPr>
        <w:br/>
        <w:t>Zamawiającego;</w:t>
      </w:r>
    </w:p>
    <w:p w14:paraId="077DE8E5" w14:textId="27038302" w:rsidR="005315DC" w:rsidRPr="00AC75B4" w:rsidRDefault="00F10FB0" w:rsidP="00D26155">
      <w:pPr>
        <w:numPr>
          <w:ilvl w:val="0"/>
          <w:numId w:val="4"/>
        </w:numPr>
        <w:tabs>
          <w:tab w:val="clear" w:pos="786"/>
          <w:tab w:val="num" w:pos="709"/>
        </w:tabs>
        <w:spacing w:after="0" w:line="23" w:lineRule="atLeast"/>
        <w:ind w:left="714" w:right="0" w:hanging="357"/>
        <w:rPr>
          <w:rFonts w:asciiTheme="minorHAnsi" w:hAnsiTheme="minorHAnsi" w:cstheme="minorHAnsi"/>
          <w:szCs w:val="24"/>
        </w:rPr>
      </w:pPr>
      <w:r w:rsidRPr="00AC75B4">
        <w:rPr>
          <w:rFonts w:asciiTheme="minorHAnsi" w:hAnsiTheme="minorHAnsi" w:cstheme="minorHAnsi"/>
          <w:szCs w:val="24"/>
        </w:rPr>
        <w:t>O</w:t>
      </w:r>
      <w:r w:rsidR="005315DC" w:rsidRPr="00AC75B4">
        <w:rPr>
          <w:rFonts w:asciiTheme="minorHAnsi" w:hAnsiTheme="minorHAnsi" w:cstheme="minorHAnsi"/>
          <w:szCs w:val="24"/>
        </w:rPr>
        <w:t>ferty nieczytelne nie będą rozpatrywane;</w:t>
      </w:r>
    </w:p>
    <w:p w14:paraId="045C3DE9" w14:textId="54436C2E" w:rsidR="005315DC" w:rsidRPr="00AC75B4" w:rsidRDefault="00F10FB0" w:rsidP="00D26155">
      <w:pPr>
        <w:numPr>
          <w:ilvl w:val="0"/>
          <w:numId w:val="4"/>
        </w:numPr>
        <w:tabs>
          <w:tab w:val="clear" w:pos="786"/>
          <w:tab w:val="num" w:pos="709"/>
        </w:tabs>
        <w:spacing w:after="0" w:line="23" w:lineRule="atLeast"/>
        <w:ind w:left="714" w:right="0" w:hanging="357"/>
        <w:rPr>
          <w:rFonts w:asciiTheme="minorHAnsi" w:hAnsiTheme="minorHAnsi" w:cstheme="minorHAnsi"/>
          <w:szCs w:val="24"/>
        </w:rPr>
      </w:pPr>
      <w:r w:rsidRPr="00AC75B4">
        <w:rPr>
          <w:rFonts w:asciiTheme="minorHAnsi" w:hAnsiTheme="minorHAnsi" w:cstheme="minorHAnsi"/>
          <w:szCs w:val="24"/>
        </w:rPr>
        <w:t>O</w:t>
      </w:r>
      <w:r w:rsidR="005315DC" w:rsidRPr="00AC75B4">
        <w:rPr>
          <w:rFonts w:asciiTheme="minorHAnsi" w:hAnsiTheme="minorHAnsi" w:cstheme="minorHAnsi"/>
          <w:szCs w:val="24"/>
        </w:rPr>
        <w:t>ferta winna zawierać: nazwę, adres, numer telefonu do kontaktu z oferentem oraz datę sporządzenia oferty i podpis Oferenta;</w:t>
      </w:r>
    </w:p>
    <w:p w14:paraId="61BFC745" w14:textId="66416175" w:rsidR="005315DC" w:rsidRPr="00AC75B4" w:rsidRDefault="00F10FB0" w:rsidP="00D26155">
      <w:pPr>
        <w:numPr>
          <w:ilvl w:val="0"/>
          <w:numId w:val="4"/>
        </w:numPr>
        <w:tabs>
          <w:tab w:val="clear" w:pos="786"/>
          <w:tab w:val="num" w:pos="709"/>
        </w:tabs>
        <w:spacing w:after="0" w:line="23" w:lineRule="atLeast"/>
        <w:ind w:left="714" w:right="0" w:hanging="357"/>
        <w:rPr>
          <w:rFonts w:asciiTheme="minorHAnsi" w:hAnsiTheme="minorHAnsi" w:cstheme="minorHAnsi"/>
          <w:szCs w:val="24"/>
        </w:rPr>
      </w:pPr>
      <w:r w:rsidRPr="00AC75B4">
        <w:rPr>
          <w:rFonts w:asciiTheme="minorHAnsi" w:hAnsiTheme="minorHAnsi" w:cstheme="minorHAnsi"/>
          <w:szCs w:val="24"/>
        </w:rPr>
        <w:t>N</w:t>
      </w:r>
      <w:r w:rsidR="005315DC" w:rsidRPr="00AC75B4">
        <w:rPr>
          <w:rFonts w:asciiTheme="minorHAnsi" w:hAnsiTheme="minorHAnsi" w:cstheme="minorHAnsi"/>
          <w:szCs w:val="24"/>
        </w:rPr>
        <w:t>a stronie internetowej Zamawiający umieści zestawienie ofert z podaniem ostatecznych cen i danych Wykonawców;</w:t>
      </w:r>
    </w:p>
    <w:p w14:paraId="154C81AE" w14:textId="67D21FE9" w:rsidR="005315DC" w:rsidRPr="00AC75B4" w:rsidRDefault="00F10FB0" w:rsidP="00D26155">
      <w:pPr>
        <w:numPr>
          <w:ilvl w:val="0"/>
          <w:numId w:val="4"/>
        </w:numPr>
        <w:tabs>
          <w:tab w:val="clear" w:pos="786"/>
          <w:tab w:val="num" w:pos="709"/>
        </w:tabs>
        <w:spacing w:after="0" w:line="23" w:lineRule="atLeast"/>
        <w:ind w:left="714" w:right="0" w:hanging="357"/>
        <w:rPr>
          <w:rFonts w:asciiTheme="minorHAnsi" w:hAnsiTheme="minorHAnsi" w:cstheme="minorHAnsi"/>
          <w:szCs w:val="24"/>
        </w:rPr>
      </w:pPr>
      <w:r w:rsidRPr="00AC75B4">
        <w:rPr>
          <w:rFonts w:asciiTheme="minorHAnsi" w:hAnsiTheme="minorHAnsi" w:cstheme="minorHAnsi"/>
          <w:szCs w:val="24"/>
        </w:rPr>
        <w:t>W</w:t>
      </w:r>
      <w:r w:rsidR="005315DC" w:rsidRPr="00AC75B4">
        <w:rPr>
          <w:rFonts w:asciiTheme="minorHAnsi" w:hAnsiTheme="minorHAnsi" w:cstheme="minorHAnsi"/>
          <w:szCs w:val="24"/>
        </w:rPr>
        <w:t>szystkie koszty związane ze sporządzeniem i złożeniem oferty ponosi Wykonawca, PFRON nie przewiduje zwrotu kosztów udziału w postępowaniu;</w:t>
      </w:r>
    </w:p>
    <w:p w14:paraId="0F2703DB" w14:textId="38E60A01" w:rsidR="003E0EE5" w:rsidRPr="00AC75B4" w:rsidRDefault="00F10FB0" w:rsidP="00D26155">
      <w:pPr>
        <w:numPr>
          <w:ilvl w:val="0"/>
          <w:numId w:val="4"/>
        </w:numPr>
        <w:tabs>
          <w:tab w:val="clear" w:pos="786"/>
          <w:tab w:val="num" w:pos="709"/>
        </w:tabs>
        <w:spacing w:after="0" w:line="23" w:lineRule="atLeast"/>
        <w:ind w:left="714" w:right="0" w:hanging="357"/>
        <w:rPr>
          <w:rFonts w:asciiTheme="minorHAnsi" w:hAnsiTheme="minorHAnsi" w:cstheme="minorHAnsi"/>
          <w:szCs w:val="24"/>
        </w:rPr>
      </w:pPr>
      <w:r w:rsidRPr="00AC75B4">
        <w:rPr>
          <w:rFonts w:asciiTheme="minorHAnsi" w:hAnsiTheme="minorHAnsi" w:cstheme="minorHAnsi"/>
          <w:szCs w:val="24"/>
        </w:rPr>
        <w:t>I</w:t>
      </w:r>
      <w:r w:rsidR="005315DC" w:rsidRPr="00AC75B4">
        <w:rPr>
          <w:rFonts w:asciiTheme="minorHAnsi" w:hAnsiTheme="minorHAnsi" w:cstheme="minorHAnsi"/>
          <w:szCs w:val="24"/>
        </w:rPr>
        <w:t>ntegralną częścią niniejszego Zapytania Ofertowego stanowi projekt Umowy</w:t>
      </w:r>
      <w:r w:rsidR="00EB7DD6" w:rsidRPr="00AC75B4">
        <w:rPr>
          <w:rFonts w:asciiTheme="minorHAnsi" w:hAnsiTheme="minorHAnsi" w:cstheme="minorHAnsi"/>
          <w:szCs w:val="24"/>
        </w:rPr>
        <w:t xml:space="preserve"> (Załącznik nr </w:t>
      </w:r>
      <w:r w:rsidR="00D94676" w:rsidRPr="00AC75B4">
        <w:rPr>
          <w:rFonts w:asciiTheme="minorHAnsi" w:hAnsiTheme="minorHAnsi" w:cstheme="minorHAnsi"/>
          <w:szCs w:val="24"/>
        </w:rPr>
        <w:t>1</w:t>
      </w:r>
      <w:r w:rsidR="00EB7DD6" w:rsidRPr="00AC75B4">
        <w:rPr>
          <w:rFonts w:asciiTheme="minorHAnsi" w:hAnsiTheme="minorHAnsi" w:cstheme="minorHAnsi"/>
          <w:szCs w:val="24"/>
        </w:rPr>
        <w:t>)</w:t>
      </w:r>
      <w:r w:rsidR="003E0EE5" w:rsidRPr="00AC75B4">
        <w:rPr>
          <w:rFonts w:asciiTheme="minorHAnsi" w:hAnsiTheme="minorHAnsi" w:cstheme="minorHAnsi"/>
          <w:szCs w:val="24"/>
        </w:rPr>
        <w:t>.</w:t>
      </w:r>
    </w:p>
    <w:p w14:paraId="1BA1F125" w14:textId="77777777" w:rsidR="003E0EE5" w:rsidRPr="00AC75B4" w:rsidRDefault="003E0EE5" w:rsidP="002070AB">
      <w:pPr>
        <w:tabs>
          <w:tab w:val="num" w:pos="709"/>
        </w:tabs>
        <w:spacing w:after="0" w:line="23" w:lineRule="atLeast"/>
        <w:ind w:left="714" w:right="0" w:firstLine="0"/>
        <w:rPr>
          <w:rFonts w:asciiTheme="minorHAnsi" w:hAnsiTheme="minorHAnsi" w:cstheme="minorHAnsi"/>
          <w:szCs w:val="24"/>
        </w:rPr>
      </w:pPr>
    </w:p>
    <w:p w14:paraId="66CBB49C" w14:textId="7E799035" w:rsidR="003E0EE5" w:rsidRPr="00AC75B4" w:rsidRDefault="003E0EE5" w:rsidP="00D26155">
      <w:pPr>
        <w:pStyle w:val="Tekstpodstawowy"/>
        <w:numPr>
          <w:ilvl w:val="0"/>
          <w:numId w:val="11"/>
        </w:numPr>
        <w:spacing w:line="23" w:lineRule="atLeast"/>
        <w:ind w:left="357" w:right="0" w:hanging="357"/>
        <w:rPr>
          <w:rFonts w:asciiTheme="minorHAnsi" w:hAnsiTheme="minorHAnsi" w:cstheme="minorHAnsi"/>
          <w:sz w:val="24"/>
        </w:rPr>
      </w:pPr>
      <w:r w:rsidRPr="00AC75B4">
        <w:rPr>
          <w:rFonts w:asciiTheme="minorHAnsi" w:hAnsiTheme="minorHAnsi" w:cstheme="minorHAnsi"/>
          <w:sz w:val="24"/>
        </w:rPr>
        <w:t>Po</w:t>
      </w:r>
      <w:r w:rsidR="00AC7558" w:rsidRPr="00AC75B4">
        <w:rPr>
          <w:rFonts w:asciiTheme="minorHAnsi" w:hAnsiTheme="minorHAnsi" w:cstheme="minorHAnsi"/>
          <w:sz w:val="24"/>
        </w:rPr>
        <w:t>s</w:t>
      </w:r>
      <w:r w:rsidRPr="00AC75B4">
        <w:rPr>
          <w:rFonts w:asciiTheme="minorHAnsi" w:hAnsiTheme="minorHAnsi" w:cstheme="minorHAnsi"/>
          <w:sz w:val="24"/>
        </w:rPr>
        <w:t>tanowienia końcowe</w:t>
      </w:r>
      <w:r w:rsidR="00052B95" w:rsidRPr="00AC75B4">
        <w:rPr>
          <w:rFonts w:asciiTheme="minorHAnsi" w:hAnsiTheme="minorHAnsi" w:cstheme="minorHAnsi"/>
          <w:sz w:val="24"/>
        </w:rPr>
        <w:t>.</w:t>
      </w:r>
    </w:p>
    <w:p w14:paraId="2FDCAC86" w14:textId="2D759F10" w:rsidR="003E0EE5" w:rsidRPr="00AC75B4" w:rsidRDefault="003E0EE5" w:rsidP="00D26155">
      <w:pPr>
        <w:numPr>
          <w:ilvl w:val="0"/>
          <w:numId w:val="5"/>
        </w:numPr>
        <w:spacing w:after="0" w:line="23" w:lineRule="atLeast"/>
        <w:ind w:left="714" w:right="0" w:hanging="357"/>
        <w:rPr>
          <w:rFonts w:asciiTheme="minorHAnsi" w:hAnsiTheme="minorHAnsi" w:cstheme="minorHAnsi"/>
          <w:szCs w:val="24"/>
        </w:rPr>
      </w:pPr>
      <w:r w:rsidRPr="00AC75B4">
        <w:rPr>
          <w:rFonts w:asciiTheme="minorHAnsi" w:hAnsiTheme="minorHAnsi" w:cstheme="minorHAnsi"/>
          <w:szCs w:val="24"/>
        </w:rPr>
        <w:t>Zapytanie Ofertowe nie stanowi oferty w rozumieniu art. 66 Kodeksu cywilnego</w:t>
      </w:r>
      <w:r w:rsidR="00A23A73" w:rsidRPr="00AC75B4">
        <w:rPr>
          <w:rFonts w:asciiTheme="minorHAnsi" w:hAnsiTheme="minorHAnsi" w:cstheme="minorHAnsi"/>
          <w:szCs w:val="24"/>
        </w:rPr>
        <w:t>;</w:t>
      </w:r>
    </w:p>
    <w:p w14:paraId="3FD36114" w14:textId="57EC9EB3" w:rsidR="003E0EE5" w:rsidRPr="00AC75B4" w:rsidRDefault="003E0EE5" w:rsidP="00D26155">
      <w:pPr>
        <w:numPr>
          <w:ilvl w:val="0"/>
          <w:numId w:val="5"/>
        </w:numPr>
        <w:spacing w:after="0" w:line="23" w:lineRule="atLeast"/>
        <w:ind w:left="714" w:right="0" w:hanging="357"/>
        <w:rPr>
          <w:rFonts w:asciiTheme="minorHAnsi" w:hAnsiTheme="minorHAnsi" w:cstheme="minorHAnsi"/>
          <w:szCs w:val="24"/>
        </w:rPr>
      </w:pPr>
      <w:r w:rsidRPr="00AC75B4">
        <w:rPr>
          <w:rFonts w:asciiTheme="minorHAnsi" w:hAnsiTheme="minorHAnsi" w:cstheme="minorHAnsi"/>
          <w:szCs w:val="24"/>
        </w:rPr>
        <w:t>Zamawiający zastrzega sobie prawo negocjacji ceny ofert z Wykonawcami którzy złożyli w terminie prawidłowe oferty</w:t>
      </w:r>
      <w:r w:rsidR="00A23A73" w:rsidRPr="00AC75B4">
        <w:rPr>
          <w:rFonts w:asciiTheme="minorHAnsi" w:hAnsiTheme="minorHAnsi" w:cstheme="minorHAnsi"/>
          <w:szCs w:val="24"/>
        </w:rPr>
        <w:t>;</w:t>
      </w:r>
    </w:p>
    <w:p w14:paraId="2B401249" w14:textId="76994B4F" w:rsidR="003E0EE5" w:rsidRPr="00AC75B4" w:rsidRDefault="003E0EE5" w:rsidP="00D26155">
      <w:pPr>
        <w:numPr>
          <w:ilvl w:val="0"/>
          <w:numId w:val="5"/>
        </w:numPr>
        <w:spacing w:after="0" w:line="23" w:lineRule="atLeast"/>
        <w:ind w:left="714" w:right="0" w:hanging="357"/>
        <w:rPr>
          <w:rFonts w:asciiTheme="minorHAnsi" w:hAnsiTheme="minorHAnsi" w:cstheme="minorHAnsi"/>
          <w:szCs w:val="24"/>
        </w:rPr>
      </w:pPr>
      <w:r w:rsidRPr="00AC75B4">
        <w:rPr>
          <w:rFonts w:asciiTheme="minorHAnsi" w:hAnsiTheme="minorHAnsi" w:cstheme="minorHAnsi"/>
          <w:szCs w:val="24"/>
        </w:rPr>
        <w:lastRenderedPageBreak/>
        <w:t xml:space="preserve">Zamawiający zastrzega sobie prawo unieważnienia przedmiotowego postępowania </w:t>
      </w:r>
      <w:r w:rsidRPr="00AC75B4">
        <w:rPr>
          <w:rFonts w:asciiTheme="minorHAnsi" w:hAnsiTheme="minorHAnsi" w:cstheme="minorHAnsi"/>
          <w:szCs w:val="24"/>
        </w:rPr>
        <w:br/>
        <w:t>na każdym etapie bez podania przyczyny unieważnienia</w:t>
      </w:r>
      <w:r w:rsidR="00A23A73" w:rsidRPr="00AC75B4">
        <w:rPr>
          <w:rFonts w:asciiTheme="minorHAnsi" w:hAnsiTheme="minorHAnsi" w:cstheme="minorHAnsi"/>
          <w:szCs w:val="24"/>
        </w:rPr>
        <w:t>;</w:t>
      </w:r>
    </w:p>
    <w:p w14:paraId="4DB0C546" w14:textId="02DB21B2" w:rsidR="003E0EE5" w:rsidRPr="00AC75B4" w:rsidRDefault="00F10FB0" w:rsidP="00D26155">
      <w:pPr>
        <w:numPr>
          <w:ilvl w:val="0"/>
          <w:numId w:val="5"/>
        </w:numPr>
        <w:spacing w:after="0" w:line="23" w:lineRule="atLeast"/>
        <w:ind w:left="714" w:right="0" w:hanging="357"/>
        <w:rPr>
          <w:rFonts w:asciiTheme="minorHAnsi" w:hAnsiTheme="minorHAnsi" w:cstheme="minorHAnsi"/>
          <w:szCs w:val="24"/>
        </w:rPr>
      </w:pPr>
      <w:r w:rsidRPr="00AC75B4">
        <w:rPr>
          <w:rFonts w:asciiTheme="minorHAnsi" w:hAnsiTheme="minorHAnsi" w:cstheme="minorHAnsi"/>
          <w:szCs w:val="24"/>
        </w:rPr>
        <w:t>W</w:t>
      </w:r>
      <w:r w:rsidR="003E0EE5" w:rsidRPr="00AC75B4">
        <w:rPr>
          <w:rFonts w:asciiTheme="minorHAnsi" w:hAnsiTheme="minorHAnsi" w:cstheme="minorHAnsi"/>
          <w:szCs w:val="24"/>
        </w:rPr>
        <w:t xml:space="preserve"> przypadku unieważnienia postępowania Zamawiający nie ponosi kosztów </w:t>
      </w:r>
      <w:r w:rsidR="003E0EE5" w:rsidRPr="00AC75B4">
        <w:rPr>
          <w:rFonts w:asciiTheme="minorHAnsi" w:hAnsiTheme="minorHAnsi" w:cstheme="minorHAnsi"/>
          <w:szCs w:val="24"/>
        </w:rPr>
        <w:br/>
        <w:t>przygotowania i złożenia oferty</w:t>
      </w:r>
      <w:r w:rsidR="00A23A73" w:rsidRPr="00AC75B4">
        <w:rPr>
          <w:rFonts w:asciiTheme="minorHAnsi" w:hAnsiTheme="minorHAnsi" w:cstheme="minorHAnsi"/>
          <w:szCs w:val="24"/>
        </w:rPr>
        <w:t>;</w:t>
      </w:r>
    </w:p>
    <w:p w14:paraId="31011C32" w14:textId="76DE8AAB" w:rsidR="004B4417" w:rsidRPr="00AC75B4" w:rsidRDefault="00F10FB0" w:rsidP="00D26155">
      <w:pPr>
        <w:numPr>
          <w:ilvl w:val="0"/>
          <w:numId w:val="5"/>
        </w:numPr>
        <w:spacing w:after="0" w:line="23" w:lineRule="atLeast"/>
        <w:ind w:left="714" w:right="0" w:hanging="357"/>
        <w:rPr>
          <w:rFonts w:asciiTheme="minorHAnsi" w:hAnsiTheme="minorHAnsi" w:cstheme="minorHAnsi"/>
          <w:szCs w:val="24"/>
        </w:rPr>
      </w:pPr>
      <w:r w:rsidRPr="00AC75B4">
        <w:rPr>
          <w:rFonts w:asciiTheme="minorHAnsi" w:hAnsiTheme="minorHAnsi" w:cstheme="minorHAnsi"/>
          <w:szCs w:val="24"/>
        </w:rPr>
        <w:t>W</w:t>
      </w:r>
      <w:r w:rsidR="003E0EE5" w:rsidRPr="00AC75B4">
        <w:rPr>
          <w:rFonts w:asciiTheme="minorHAnsi" w:hAnsiTheme="minorHAnsi" w:cstheme="minorHAnsi"/>
          <w:szCs w:val="24"/>
        </w:rPr>
        <w:t>szelkie zobowiązania powstałe z tytułu nabytych towarów i usług udokumentowane otrzymanymi fakturami, Państwowy Fundusz Rehabilitacji Osób Niepełnosprawnych będzie regulować wyłącznie na rachunki bankowe znajdujące się na „białej liście podatników VAT</w:t>
      </w:r>
      <w:r w:rsidR="00A23A73" w:rsidRPr="00AC75B4">
        <w:rPr>
          <w:rFonts w:asciiTheme="minorHAnsi" w:hAnsiTheme="minorHAnsi" w:cstheme="minorHAnsi"/>
          <w:szCs w:val="24"/>
        </w:rPr>
        <w:t>.</w:t>
      </w:r>
      <w:r w:rsidR="0021430A" w:rsidRPr="00AC75B4">
        <w:rPr>
          <w:rFonts w:asciiTheme="minorHAnsi" w:hAnsiTheme="minorHAnsi" w:cstheme="minorHAnsi"/>
          <w:szCs w:val="24"/>
        </w:rPr>
        <w:t xml:space="preserve"> </w:t>
      </w:r>
    </w:p>
    <w:p w14:paraId="02824228" w14:textId="5A30A2CA" w:rsidR="005315DC" w:rsidRPr="00AC75B4" w:rsidRDefault="005315DC" w:rsidP="005315DC">
      <w:pPr>
        <w:spacing w:after="0" w:line="23" w:lineRule="atLeast"/>
        <w:ind w:left="0" w:right="0" w:firstLine="0"/>
        <w:rPr>
          <w:rFonts w:asciiTheme="minorHAnsi" w:hAnsiTheme="minorHAnsi" w:cstheme="minorHAnsi"/>
          <w:szCs w:val="24"/>
        </w:rPr>
      </w:pPr>
    </w:p>
    <w:p w14:paraId="6D1B093E" w14:textId="77777777" w:rsidR="00F10FB0" w:rsidRPr="00AC75B4" w:rsidRDefault="00F10FB0" w:rsidP="00F10FB0">
      <w:pPr>
        <w:pStyle w:val="Akapitzlist"/>
        <w:numPr>
          <w:ilvl w:val="0"/>
          <w:numId w:val="32"/>
        </w:numPr>
        <w:spacing w:after="0" w:line="23" w:lineRule="atLeast"/>
        <w:ind w:left="357" w:hanging="357"/>
        <w:rPr>
          <w:rFonts w:cstheme="minorHAnsi"/>
          <w:sz w:val="24"/>
          <w:szCs w:val="24"/>
        </w:rPr>
      </w:pPr>
      <w:r w:rsidRPr="00AC75B4">
        <w:rPr>
          <w:rFonts w:cstheme="minorHAnsi"/>
          <w:sz w:val="24"/>
          <w:szCs w:val="24"/>
        </w:rPr>
        <w:t xml:space="preserve">Informacje o przetwarzaniu danych osobowych przez Państwowy Fundusz Rehabilitacji   Osób Niepełnosprawnych. </w:t>
      </w:r>
    </w:p>
    <w:p w14:paraId="413E7BDF" w14:textId="77777777" w:rsidR="00F10FB0" w:rsidRPr="00AC75B4" w:rsidRDefault="00F10FB0" w:rsidP="00F10FB0">
      <w:pPr>
        <w:pStyle w:val="NormalnyWeb"/>
        <w:spacing w:before="0" w:beforeAutospacing="0" w:after="0" w:afterAutospacing="0" w:line="23" w:lineRule="atLeast"/>
        <w:ind w:left="357"/>
        <w:rPr>
          <w:rFonts w:asciiTheme="minorHAnsi" w:hAnsiTheme="minorHAnsi" w:cstheme="minorHAnsi"/>
        </w:rPr>
      </w:pPr>
      <w:r w:rsidRPr="00AC75B4">
        <w:rPr>
          <w:rFonts w:asciiTheme="minorHAnsi" w:hAnsiTheme="minorHAnsi" w:cstheme="minorHAnsi"/>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w związku z prowadzonym postępowaniem o udzielenie zamówienia na usługę ,, Prowadzenie </w:t>
      </w:r>
      <w:r w:rsidRPr="00AC75B4">
        <w:rPr>
          <w:rFonts w:asciiTheme="minorHAnsi" w:hAnsiTheme="minorHAnsi" w:cstheme="minorHAnsi"/>
          <w:spacing w:val="-1"/>
        </w:rPr>
        <w:t>konserwacji, obsługi i naprawy instalacji, oraz urządzeń wodno-kanalizacyjnych w siedzibach PFRON w Warszawie oraz Macierzyszy</w:t>
      </w:r>
      <w:r w:rsidRPr="00AC75B4">
        <w:rPr>
          <w:rFonts w:asciiTheme="minorHAnsi" w:hAnsiTheme="minorHAnsi" w:cstheme="minorHAnsi"/>
        </w:rPr>
        <w:t xml:space="preserve">” (dalej: Postępowanie”), zamawiający przekazuje poniżej informacje dotyczące przetwarzania danych osobowych. </w:t>
      </w:r>
    </w:p>
    <w:p w14:paraId="1522E6AB" w14:textId="77777777" w:rsidR="00F10FB0" w:rsidRPr="00AC75B4" w:rsidRDefault="00F10FB0" w:rsidP="00F10FB0">
      <w:pPr>
        <w:pStyle w:val="NormalnyWeb"/>
        <w:numPr>
          <w:ilvl w:val="0"/>
          <w:numId w:val="14"/>
        </w:numPr>
        <w:spacing w:before="0" w:beforeAutospacing="0" w:after="0" w:afterAutospacing="0" w:line="23" w:lineRule="atLeast"/>
        <w:rPr>
          <w:rFonts w:asciiTheme="minorHAnsi" w:hAnsiTheme="minorHAnsi" w:cstheme="minorHAnsi"/>
        </w:rPr>
      </w:pPr>
      <w:r w:rsidRPr="00AC75B4">
        <w:rPr>
          <w:rFonts w:asciiTheme="minorHAnsi" w:hAnsiTheme="minorHAnsi" w:cstheme="minorHAnsi"/>
        </w:rPr>
        <w:t xml:space="preserve">Tożsamość administratora. </w:t>
      </w:r>
    </w:p>
    <w:p w14:paraId="76F7DAA0" w14:textId="77777777" w:rsidR="00F10FB0" w:rsidRPr="00AC75B4" w:rsidRDefault="00F10FB0" w:rsidP="00F10FB0">
      <w:pPr>
        <w:pStyle w:val="NormalnyWeb"/>
        <w:spacing w:before="0" w:beforeAutospacing="0" w:after="0" w:afterAutospacing="0" w:line="23" w:lineRule="atLeast"/>
        <w:ind w:left="714"/>
        <w:rPr>
          <w:rFonts w:asciiTheme="minorHAnsi" w:hAnsiTheme="minorHAnsi" w:cstheme="minorHAnsi"/>
        </w:rPr>
      </w:pPr>
      <w:r w:rsidRPr="00AC75B4">
        <w:rPr>
          <w:rFonts w:asciiTheme="minorHAnsi" w:hAnsiTheme="minorHAnsi" w:cstheme="minorHAnsi"/>
        </w:rPr>
        <w:t xml:space="preserve">Administratorem danych osobowych jest Państwowy Fundusz Rehabilitacji Osób Niepełnosprawnych (PFRON) z siedzibą w Warszawie (00-828), przy al. Jana Pawła II 13. </w:t>
      </w:r>
    </w:p>
    <w:p w14:paraId="1D8B2849" w14:textId="77777777" w:rsidR="00F10FB0" w:rsidRPr="00AC75B4" w:rsidRDefault="00F10FB0" w:rsidP="00F10FB0">
      <w:pPr>
        <w:pStyle w:val="NormalnyWeb"/>
        <w:numPr>
          <w:ilvl w:val="0"/>
          <w:numId w:val="14"/>
        </w:numPr>
        <w:spacing w:before="0" w:beforeAutospacing="0" w:after="0" w:afterAutospacing="0" w:line="23" w:lineRule="atLeast"/>
        <w:rPr>
          <w:rFonts w:asciiTheme="minorHAnsi" w:hAnsiTheme="minorHAnsi" w:cstheme="minorHAnsi"/>
        </w:rPr>
      </w:pPr>
      <w:r w:rsidRPr="00AC75B4">
        <w:rPr>
          <w:rFonts w:asciiTheme="minorHAnsi" w:hAnsiTheme="minorHAnsi" w:cstheme="minorHAnsi"/>
        </w:rPr>
        <w:t>Dane kontaktowe administratora.</w:t>
      </w:r>
    </w:p>
    <w:p w14:paraId="7E952B3E" w14:textId="77777777" w:rsidR="00F10FB0" w:rsidRPr="00AC75B4" w:rsidRDefault="00F10FB0" w:rsidP="00F10FB0">
      <w:pPr>
        <w:pStyle w:val="NormalnyWeb"/>
        <w:spacing w:before="0" w:beforeAutospacing="0" w:after="0" w:afterAutospacing="0" w:line="23" w:lineRule="atLeast"/>
        <w:ind w:left="714"/>
        <w:rPr>
          <w:rFonts w:asciiTheme="minorHAnsi" w:hAnsiTheme="minorHAnsi" w:cstheme="minorHAnsi"/>
        </w:rPr>
      </w:pPr>
      <w:r w:rsidRPr="00AC75B4">
        <w:rPr>
          <w:rFonts w:asciiTheme="minorHAnsi" w:hAnsiTheme="minorHAnsi" w:cstheme="minorHAnsi"/>
        </w:rPr>
        <w:t xml:space="preserve">Z administratorem można skontaktować się poprzez adres e-mail: kancelaria@pfron.org.pl, telefonicznie pod numerem +48 22 50 55 500 lub pisemnie na adres siedziby administratora. </w:t>
      </w:r>
    </w:p>
    <w:p w14:paraId="3BA8E89A" w14:textId="77777777" w:rsidR="00F10FB0" w:rsidRPr="00AC75B4" w:rsidRDefault="00F10FB0" w:rsidP="00F10FB0">
      <w:pPr>
        <w:pStyle w:val="NormalnyWeb"/>
        <w:numPr>
          <w:ilvl w:val="0"/>
          <w:numId w:val="14"/>
        </w:numPr>
        <w:spacing w:before="0" w:beforeAutospacing="0" w:after="0" w:afterAutospacing="0" w:line="23" w:lineRule="atLeast"/>
        <w:rPr>
          <w:rFonts w:asciiTheme="minorHAnsi" w:hAnsiTheme="minorHAnsi" w:cstheme="minorHAnsi"/>
        </w:rPr>
      </w:pPr>
      <w:r w:rsidRPr="00AC75B4">
        <w:rPr>
          <w:rFonts w:asciiTheme="minorHAnsi" w:hAnsiTheme="minorHAnsi" w:cstheme="minorHAnsi"/>
        </w:rPr>
        <w:t xml:space="preserve">Dane kontaktowe Inspektora Ochrony Danych. </w:t>
      </w:r>
    </w:p>
    <w:p w14:paraId="59F0382E" w14:textId="77777777" w:rsidR="00F10FB0" w:rsidRPr="00AC75B4" w:rsidRDefault="00F10FB0" w:rsidP="00F10FB0">
      <w:pPr>
        <w:pStyle w:val="NormalnyWeb"/>
        <w:spacing w:before="0" w:beforeAutospacing="0" w:after="0" w:afterAutospacing="0" w:line="23" w:lineRule="atLeast"/>
        <w:ind w:left="714"/>
        <w:rPr>
          <w:rFonts w:asciiTheme="minorHAnsi" w:hAnsiTheme="minorHAnsi" w:cstheme="minorHAnsi"/>
        </w:rPr>
      </w:pPr>
      <w:r w:rsidRPr="00AC75B4">
        <w:rPr>
          <w:rFonts w:asciiTheme="minorHAnsi" w:hAnsiTheme="minorHAnsi" w:cstheme="minorHAnsi"/>
        </w:rPr>
        <w:t xml:space="preserve">Administrator wyznaczył inspektora ochrony danych, z którym można skontaktować się poprzez e-mail: iod@pfron.org.pl we wszystkich sprawach dotyczących przetwarzania danych osobowych oraz korzystania z praw związanych z przetwarzaniem. </w:t>
      </w:r>
    </w:p>
    <w:p w14:paraId="6FA82D8D" w14:textId="77777777" w:rsidR="00F10FB0" w:rsidRPr="00AC75B4" w:rsidRDefault="00F10FB0" w:rsidP="00F10FB0">
      <w:pPr>
        <w:pStyle w:val="NormalnyWeb"/>
        <w:numPr>
          <w:ilvl w:val="0"/>
          <w:numId w:val="14"/>
        </w:numPr>
        <w:spacing w:before="0" w:beforeAutospacing="0" w:after="0" w:afterAutospacing="0" w:line="23" w:lineRule="atLeast"/>
        <w:rPr>
          <w:rFonts w:asciiTheme="minorHAnsi" w:hAnsiTheme="minorHAnsi" w:cstheme="minorHAnsi"/>
        </w:rPr>
      </w:pPr>
      <w:r w:rsidRPr="00AC75B4">
        <w:rPr>
          <w:rFonts w:asciiTheme="minorHAnsi" w:hAnsiTheme="minorHAnsi" w:cstheme="minorHAnsi"/>
        </w:rPr>
        <w:t xml:space="preserve">Cele przetwarzania. </w:t>
      </w:r>
    </w:p>
    <w:p w14:paraId="21E86932" w14:textId="77777777" w:rsidR="00F10FB0" w:rsidRPr="00AC75B4" w:rsidRDefault="00F10FB0" w:rsidP="00F10FB0">
      <w:pPr>
        <w:pStyle w:val="NormalnyWeb"/>
        <w:spacing w:before="0" w:beforeAutospacing="0" w:after="0" w:afterAutospacing="0" w:line="23" w:lineRule="atLeast"/>
        <w:ind w:left="714"/>
        <w:rPr>
          <w:rFonts w:asciiTheme="minorHAnsi" w:hAnsiTheme="minorHAnsi" w:cstheme="minorHAnsi"/>
        </w:rPr>
      </w:pPr>
      <w:r w:rsidRPr="00AC75B4">
        <w:rPr>
          <w:rFonts w:asciiTheme="minorHAnsi" w:hAnsiTheme="minorHAnsi" w:cstheme="minorHAnsi"/>
        </w:rPr>
        <w:t xml:space="preserve">Celem przetwarzania danych osobowych jest przeprowadzenie Postępowania. </w:t>
      </w:r>
    </w:p>
    <w:p w14:paraId="6C185716" w14:textId="77777777" w:rsidR="00F10FB0" w:rsidRPr="00AC75B4" w:rsidRDefault="00F10FB0" w:rsidP="00F10FB0">
      <w:pPr>
        <w:pStyle w:val="NormalnyWeb"/>
        <w:numPr>
          <w:ilvl w:val="0"/>
          <w:numId w:val="14"/>
        </w:numPr>
        <w:spacing w:before="0" w:beforeAutospacing="0" w:after="0" w:afterAutospacing="0" w:line="23" w:lineRule="atLeast"/>
        <w:rPr>
          <w:rFonts w:asciiTheme="minorHAnsi" w:hAnsiTheme="minorHAnsi" w:cstheme="minorHAnsi"/>
        </w:rPr>
      </w:pPr>
      <w:r w:rsidRPr="00AC75B4">
        <w:rPr>
          <w:rFonts w:asciiTheme="minorHAnsi" w:hAnsiTheme="minorHAnsi" w:cstheme="minorHAnsi"/>
        </w:rPr>
        <w:t xml:space="preserve">Podstawa prawna przetwarzania. </w:t>
      </w:r>
    </w:p>
    <w:p w14:paraId="7CD1E278" w14:textId="77777777" w:rsidR="00F10FB0" w:rsidRPr="00AC75B4" w:rsidRDefault="00F10FB0" w:rsidP="00F10FB0">
      <w:pPr>
        <w:pStyle w:val="NormalnyWeb"/>
        <w:spacing w:before="0" w:beforeAutospacing="0" w:after="0" w:afterAutospacing="0" w:line="23" w:lineRule="atLeast"/>
        <w:ind w:left="714"/>
        <w:rPr>
          <w:rFonts w:asciiTheme="minorHAnsi" w:hAnsiTheme="minorHAnsi" w:cstheme="minorHAnsi"/>
        </w:rPr>
      </w:pPr>
      <w:r w:rsidRPr="00AC75B4">
        <w:rPr>
          <w:rFonts w:asciiTheme="minorHAnsi" w:hAnsiTheme="minorHAnsi" w:cstheme="minorHAnsi"/>
        </w:rPr>
        <w:t xml:space="preserve">Podstawą prawną przetwarzania danych osobowych jest art. 6 ust. 1 lit. c RODO (realizacja przez administratora obowiązku prawnego). </w:t>
      </w:r>
    </w:p>
    <w:p w14:paraId="1AEA22FC" w14:textId="77777777" w:rsidR="00F10FB0" w:rsidRPr="00AC75B4" w:rsidRDefault="00F10FB0" w:rsidP="00F10FB0">
      <w:pPr>
        <w:pStyle w:val="NormalnyWeb"/>
        <w:numPr>
          <w:ilvl w:val="0"/>
          <w:numId w:val="14"/>
        </w:numPr>
        <w:spacing w:before="0" w:beforeAutospacing="0" w:after="0" w:afterAutospacing="0" w:line="23" w:lineRule="atLeast"/>
        <w:rPr>
          <w:rFonts w:asciiTheme="minorHAnsi" w:hAnsiTheme="minorHAnsi" w:cstheme="minorHAnsi"/>
        </w:rPr>
      </w:pPr>
      <w:r w:rsidRPr="00AC75B4">
        <w:rPr>
          <w:rFonts w:asciiTheme="minorHAnsi" w:hAnsiTheme="minorHAnsi" w:cstheme="minorHAnsi"/>
        </w:rPr>
        <w:t xml:space="preserve">Źródło danych osobowych </w:t>
      </w:r>
    </w:p>
    <w:p w14:paraId="234CEE19" w14:textId="77777777" w:rsidR="00F10FB0" w:rsidRPr="00AC75B4" w:rsidRDefault="00F10FB0" w:rsidP="00F10FB0">
      <w:pPr>
        <w:pStyle w:val="NormalnyWeb"/>
        <w:spacing w:before="0" w:beforeAutospacing="0" w:after="0" w:afterAutospacing="0" w:line="23" w:lineRule="atLeast"/>
        <w:ind w:left="720"/>
        <w:rPr>
          <w:rFonts w:asciiTheme="minorHAnsi" w:hAnsiTheme="minorHAnsi" w:cstheme="minorHAnsi"/>
        </w:rPr>
      </w:pPr>
      <w:r w:rsidRPr="00AC75B4">
        <w:rPr>
          <w:rFonts w:asciiTheme="minorHAnsi" w:hAnsiTheme="minorHAnsi" w:cstheme="minorHAnsi"/>
        </w:rPr>
        <w:t xml:space="preserve">Administrator może pozyskiwać dane osobowe przedstawicieli Wykonawcy za jego pośrednictwem. </w:t>
      </w:r>
    </w:p>
    <w:p w14:paraId="5956F2AC" w14:textId="77777777" w:rsidR="00F10FB0" w:rsidRPr="00AC75B4" w:rsidRDefault="00F10FB0" w:rsidP="00F10FB0">
      <w:pPr>
        <w:pStyle w:val="NormalnyWeb"/>
        <w:numPr>
          <w:ilvl w:val="0"/>
          <w:numId w:val="14"/>
        </w:numPr>
        <w:spacing w:before="0" w:beforeAutospacing="0" w:after="0" w:afterAutospacing="0" w:line="23" w:lineRule="atLeast"/>
        <w:rPr>
          <w:rFonts w:asciiTheme="minorHAnsi" w:hAnsiTheme="minorHAnsi" w:cstheme="minorHAnsi"/>
        </w:rPr>
      </w:pPr>
      <w:r w:rsidRPr="00AC75B4">
        <w:rPr>
          <w:rFonts w:asciiTheme="minorHAnsi" w:hAnsiTheme="minorHAnsi" w:cstheme="minorHAnsi"/>
        </w:rPr>
        <w:t xml:space="preserve">Kategorie danych osobowych. </w:t>
      </w:r>
    </w:p>
    <w:p w14:paraId="77A89629" w14:textId="77777777" w:rsidR="00F10FB0" w:rsidRPr="00AC75B4" w:rsidRDefault="00F10FB0" w:rsidP="00F10FB0">
      <w:pPr>
        <w:pStyle w:val="NormalnyWeb"/>
        <w:spacing w:before="0" w:beforeAutospacing="0" w:after="0" w:afterAutospacing="0" w:line="23" w:lineRule="atLeast"/>
        <w:ind w:left="720"/>
        <w:rPr>
          <w:rFonts w:asciiTheme="minorHAnsi" w:hAnsiTheme="minorHAnsi" w:cstheme="minorHAnsi"/>
        </w:rPr>
      </w:pPr>
      <w:r w:rsidRPr="00AC75B4">
        <w:rPr>
          <w:rFonts w:asciiTheme="minorHAnsi" w:hAnsiTheme="minorHAnsi" w:cstheme="minorHAnsi"/>
        </w:rPr>
        <w:t xml:space="preserve">Zakres danych dotyczących przedstawicieli Wykonawcy obejmuje dane osobowe przedstawione w związku z udziałem w Postępowaniu, w szczególności imię, nazwisko, stanowisko, adres poczty elektronicznej lub numer telefonu. </w:t>
      </w:r>
    </w:p>
    <w:p w14:paraId="19958F65" w14:textId="77777777" w:rsidR="00F10FB0" w:rsidRPr="00AC75B4" w:rsidRDefault="00F10FB0" w:rsidP="00F10FB0">
      <w:pPr>
        <w:pStyle w:val="NormalnyWeb"/>
        <w:numPr>
          <w:ilvl w:val="0"/>
          <w:numId w:val="14"/>
        </w:numPr>
        <w:spacing w:before="0" w:beforeAutospacing="0" w:after="0" w:afterAutospacing="0" w:line="23" w:lineRule="atLeast"/>
        <w:rPr>
          <w:rFonts w:asciiTheme="minorHAnsi" w:hAnsiTheme="minorHAnsi" w:cstheme="minorHAnsi"/>
        </w:rPr>
      </w:pPr>
      <w:r w:rsidRPr="00AC75B4">
        <w:rPr>
          <w:rFonts w:asciiTheme="minorHAnsi" w:hAnsiTheme="minorHAnsi" w:cstheme="minorHAnsi"/>
        </w:rPr>
        <w:t xml:space="preserve">Okres, przez który dane będą przechowywane. </w:t>
      </w:r>
    </w:p>
    <w:p w14:paraId="19AAC9C5" w14:textId="77777777" w:rsidR="00F10FB0" w:rsidRPr="00AC75B4" w:rsidRDefault="00F10FB0" w:rsidP="00F10FB0">
      <w:pPr>
        <w:pStyle w:val="NormalnyWeb"/>
        <w:spacing w:before="0" w:beforeAutospacing="0" w:after="0" w:afterAutospacing="0" w:line="23" w:lineRule="atLeast"/>
        <w:ind w:left="720"/>
        <w:rPr>
          <w:rFonts w:asciiTheme="minorHAnsi" w:hAnsiTheme="minorHAnsi" w:cstheme="minorHAnsi"/>
        </w:rPr>
      </w:pPr>
      <w:r w:rsidRPr="00AC75B4">
        <w:rPr>
          <w:rFonts w:asciiTheme="minorHAnsi" w:hAnsiTheme="minorHAnsi" w:cstheme="minorHAnsi"/>
        </w:rPr>
        <w:t xml:space="preserve">Dane osobowe będą przetwarzane przez okres 4 lat od dnia zakończenia Postępowania, a w przypadku, gdy okres obowiązywania umowy zawartej w wyniku Postępowania </w:t>
      </w:r>
      <w:r w:rsidRPr="00AC75B4">
        <w:rPr>
          <w:rFonts w:asciiTheme="minorHAnsi" w:hAnsiTheme="minorHAnsi" w:cstheme="minorHAnsi"/>
        </w:rPr>
        <w:lastRenderedPageBreak/>
        <w:t xml:space="preserve">przekracza 4 lata – przez cały okres obowiązywania ww. umowy. Dane osobowe mogą być przechowywane przez okres przedawnienia roszczeń w przypadku ustalania, dochodzenia lub obrony tych roszczeń. </w:t>
      </w:r>
    </w:p>
    <w:p w14:paraId="480B4742" w14:textId="77777777" w:rsidR="00F10FB0" w:rsidRPr="00AC75B4" w:rsidRDefault="00F10FB0" w:rsidP="00F10FB0">
      <w:pPr>
        <w:pStyle w:val="NormalnyWeb"/>
        <w:numPr>
          <w:ilvl w:val="0"/>
          <w:numId w:val="14"/>
        </w:numPr>
        <w:spacing w:before="0" w:beforeAutospacing="0" w:after="0" w:afterAutospacing="0" w:line="23" w:lineRule="atLeast"/>
        <w:rPr>
          <w:rFonts w:asciiTheme="minorHAnsi" w:hAnsiTheme="minorHAnsi" w:cstheme="minorHAnsi"/>
        </w:rPr>
      </w:pPr>
      <w:r w:rsidRPr="00AC75B4">
        <w:rPr>
          <w:rFonts w:asciiTheme="minorHAnsi" w:hAnsiTheme="minorHAnsi" w:cstheme="minorHAnsi"/>
        </w:rPr>
        <w:t>Podmioty, którym będą udostępniane dane osobowe.</w:t>
      </w:r>
    </w:p>
    <w:p w14:paraId="73B98DC2" w14:textId="77777777" w:rsidR="00F10FB0" w:rsidRPr="00AC75B4" w:rsidRDefault="00F10FB0" w:rsidP="00F10FB0">
      <w:pPr>
        <w:pStyle w:val="NormalnyWeb"/>
        <w:spacing w:before="0" w:beforeAutospacing="0" w:after="0" w:afterAutospacing="0" w:line="23" w:lineRule="atLeast"/>
        <w:ind w:left="720"/>
        <w:rPr>
          <w:rFonts w:asciiTheme="minorHAnsi" w:hAnsiTheme="minorHAnsi" w:cstheme="minorHAnsi"/>
        </w:rPr>
      </w:pPr>
      <w:r w:rsidRPr="00AC75B4">
        <w:rPr>
          <w:rFonts w:asciiTheme="minorHAnsi" w:hAnsiTheme="minorHAnsi" w:cstheme="minorHAnsi"/>
        </w:rPr>
        <w:t xml:space="preserve">Dostęp do danych osobowych mogą mieć podmioty świadczące na rzecz administratora usługi doradcze, z zakresu pomocy prawnej, pocztowe, dostawy lub utrzymania systemów informatycznych. Dane osobowe mogą być udostępniane przez PFRON podmiotom uprawnionym do ich otrzymania na mocy obowiązujących przepisów prawa, np. organom publicznym. Niezależnie od powyższego odbiorcami danych osobowych mogą być wszyscy zainteresowani przebiegiem Postępowania, z zastrzeżeniem wyjątków określonych w art. 18 ust. 5 pkt 1 i 2 ustawy – Prawo zamówień publicznych. </w:t>
      </w:r>
    </w:p>
    <w:p w14:paraId="30804310" w14:textId="77777777" w:rsidR="00F10FB0" w:rsidRPr="00AC75B4" w:rsidRDefault="00F10FB0" w:rsidP="00F10FB0">
      <w:pPr>
        <w:pStyle w:val="NormalnyWeb"/>
        <w:numPr>
          <w:ilvl w:val="0"/>
          <w:numId w:val="14"/>
        </w:numPr>
        <w:spacing w:before="0" w:beforeAutospacing="0" w:after="0" w:afterAutospacing="0" w:line="23" w:lineRule="atLeast"/>
        <w:rPr>
          <w:rFonts w:asciiTheme="minorHAnsi" w:hAnsiTheme="minorHAnsi" w:cstheme="minorHAnsi"/>
        </w:rPr>
      </w:pPr>
      <w:r w:rsidRPr="00AC75B4">
        <w:rPr>
          <w:rFonts w:asciiTheme="minorHAnsi" w:hAnsiTheme="minorHAnsi" w:cstheme="minorHAnsi"/>
        </w:rPr>
        <w:t xml:space="preserve">Prawa podmiotów danych. </w:t>
      </w:r>
    </w:p>
    <w:p w14:paraId="439992C1" w14:textId="77777777" w:rsidR="00F10FB0" w:rsidRPr="00AC75B4" w:rsidRDefault="00F10FB0" w:rsidP="00F10FB0">
      <w:pPr>
        <w:pStyle w:val="NormalnyWeb"/>
        <w:spacing w:before="0" w:beforeAutospacing="0" w:after="0" w:afterAutospacing="0" w:line="23" w:lineRule="atLeast"/>
        <w:ind w:left="720"/>
        <w:rPr>
          <w:rFonts w:asciiTheme="minorHAnsi" w:hAnsiTheme="minorHAnsi" w:cstheme="minorHAnsi"/>
        </w:rPr>
      </w:pPr>
      <w:r w:rsidRPr="00AC75B4">
        <w:rPr>
          <w:rFonts w:asciiTheme="minorHAnsi" w:hAnsiTheme="minorHAnsi" w:cstheme="minorHAnsi"/>
        </w:rPr>
        <w:t xml:space="preserve">Osobom fizycznym, których dane osobowe przetwarza administrator, przysługuje: </w:t>
      </w:r>
    </w:p>
    <w:p w14:paraId="759FDD10" w14:textId="77777777" w:rsidR="00F10FB0" w:rsidRPr="00AC75B4" w:rsidRDefault="00F10FB0" w:rsidP="00F10FB0">
      <w:pPr>
        <w:pStyle w:val="NormalnyWeb"/>
        <w:numPr>
          <w:ilvl w:val="1"/>
          <w:numId w:val="15"/>
        </w:numPr>
        <w:spacing w:before="0" w:beforeAutospacing="0" w:after="0" w:afterAutospacing="0" w:line="23" w:lineRule="atLeast"/>
        <w:ind w:left="941" w:hanging="227"/>
        <w:rPr>
          <w:rFonts w:asciiTheme="minorHAnsi" w:hAnsiTheme="minorHAnsi" w:cstheme="minorHAnsi"/>
        </w:rPr>
      </w:pPr>
      <w:r w:rsidRPr="00AC75B4">
        <w:rPr>
          <w:rFonts w:asciiTheme="minorHAnsi" w:hAnsiTheme="minorHAnsi" w:cstheme="minorHAnsi"/>
        </w:rPr>
        <w:t xml:space="preserve">na podstawie art. 15 RODO – prawo dostępu do danych osobowych i uzyskania ich kopii; </w:t>
      </w:r>
    </w:p>
    <w:p w14:paraId="10F09EAF" w14:textId="77777777" w:rsidR="00F10FB0" w:rsidRPr="00AC75B4" w:rsidRDefault="00F10FB0" w:rsidP="00F10FB0">
      <w:pPr>
        <w:pStyle w:val="NormalnyWeb"/>
        <w:numPr>
          <w:ilvl w:val="1"/>
          <w:numId w:val="15"/>
        </w:numPr>
        <w:spacing w:before="0" w:beforeAutospacing="0" w:after="0" w:afterAutospacing="0" w:line="23" w:lineRule="atLeast"/>
        <w:ind w:left="941" w:hanging="227"/>
        <w:rPr>
          <w:rFonts w:asciiTheme="minorHAnsi" w:hAnsiTheme="minorHAnsi" w:cstheme="minorHAnsi"/>
        </w:rPr>
      </w:pPr>
      <w:r w:rsidRPr="00AC75B4">
        <w:rPr>
          <w:rFonts w:asciiTheme="minorHAnsi" w:hAnsiTheme="minorHAnsi" w:cstheme="minorHAnsi"/>
        </w:rPr>
        <w:t xml:space="preserve">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Pzp; </w:t>
      </w:r>
    </w:p>
    <w:p w14:paraId="7A045A64" w14:textId="77777777" w:rsidR="00F10FB0" w:rsidRPr="00AC75B4" w:rsidRDefault="00F10FB0" w:rsidP="00F10FB0">
      <w:pPr>
        <w:pStyle w:val="NormalnyWeb"/>
        <w:numPr>
          <w:ilvl w:val="1"/>
          <w:numId w:val="15"/>
        </w:numPr>
        <w:spacing w:before="0" w:beforeAutospacing="0" w:after="0" w:afterAutospacing="0" w:line="23" w:lineRule="atLeast"/>
        <w:ind w:left="941" w:hanging="227"/>
        <w:rPr>
          <w:rFonts w:asciiTheme="minorHAnsi" w:hAnsiTheme="minorHAnsi" w:cstheme="minorHAnsi"/>
        </w:rPr>
      </w:pPr>
      <w:r w:rsidRPr="00AC75B4">
        <w:rPr>
          <w:rFonts w:asciiTheme="minorHAnsi" w:hAnsiTheme="minorHAnsi" w:cstheme="minorHAnsi"/>
        </w:rPr>
        <w:t xml:space="preserve">na podstawie art. 17 RODO – prawo do usunięcia danych osobowych; </w:t>
      </w:r>
    </w:p>
    <w:p w14:paraId="140C9EB9" w14:textId="77777777" w:rsidR="00F10FB0" w:rsidRPr="00AC75B4" w:rsidRDefault="00F10FB0" w:rsidP="00F10FB0">
      <w:pPr>
        <w:pStyle w:val="NormalnyWeb"/>
        <w:numPr>
          <w:ilvl w:val="1"/>
          <w:numId w:val="15"/>
        </w:numPr>
        <w:spacing w:before="0" w:beforeAutospacing="0" w:after="0" w:afterAutospacing="0" w:line="23" w:lineRule="atLeast"/>
        <w:ind w:left="941" w:hanging="227"/>
        <w:rPr>
          <w:rFonts w:asciiTheme="minorHAnsi" w:hAnsiTheme="minorHAnsi" w:cstheme="minorHAnsi"/>
        </w:rPr>
      </w:pPr>
      <w:r w:rsidRPr="00AC75B4">
        <w:rPr>
          <w:rFonts w:asciiTheme="minorHAnsi" w:hAnsiTheme="minorHAnsi" w:cstheme="minorHAnsi"/>
        </w:rPr>
        <w:t xml:space="preserve">na podstawie art. 18 RODO – prawo żądania od administratora ograniczenia przetwarzania danych na podstawie art. 18 RODO – prawo żądania od administratora ograniczenia przetwarzania danych, z tym zastrzeżeniem, że zgłoszenie tego żądania nie ogranicza przetwarzania danych osobowych do czasu zakończenia postępowania. </w:t>
      </w:r>
    </w:p>
    <w:p w14:paraId="4331E45E" w14:textId="77777777" w:rsidR="00F10FB0" w:rsidRPr="00AC75B4" w:rsidRDefault="00F10FB0" w:rsidP="00F10FB0">
      <w:pPr>
        <w:pStyle w:val="NormalnyWeb"/>
        <w:numPr>
          <w:ilvl w:val="0"/>
          <w:numId w:val="14"/>
        </w:numPr>
        <w:spacing w:before="0" w:beforeAutospacing="0" w:after="0" w:afterAutospacing="0" w:line="23" w:lineRule="atLeast"/>
        <w:rPr>
          <w:rFonts w:asciiTheme="minorHAnsi" w:hAnsiTheme="minorHAnsi" w:cstheme="minorHAnsi"/>
        </w:rPr>
      </w:pPr>
      <w:r w:rsidRPr="00AC75B4">
        <w:rPr>
          <w:rFonts w:asciiTheme="minorHAnsi" w:hAnsiTheme="minorHAnsi" w:cstheme="minorHAnsi"/>
        </w:rPr>
        <w:t>Prawo wniesienia skargi do organu nadzorczego.</w:t>
      </w:r>
    </w:p>
    <w:p w14:paraId="74D1B58D" w14:textId="77777777" w:rsidR="00F10FB0" w:rsidRPr="00AC75B4" w:rsidRDefault="00F10FB0" w:rsidP="00F10FB0">
      <w:pPr>
        <w:pStyle w:val="NormalnyWeb"/>
        <w:spacing w:before="0" w:beforeAutospacing="0" w:after="0" w:afterAutospacing="0" w:line="23" w:lineRule="atLeast"/>
        <w:ind w:left="720"/>
        <w:rPr>
          <w:rFonts w:asciiTheme="minorHAnsi" w:hAnsiTheme="minorHAnsi" w:cstheme="minorHAnsi"/>
        </w:rPr>
      </w:pPr>
      <w:r w:rsidRPr="00AC75B4">
        <w:rPr>
          <w:rFonts w:asciiTheme="minorHAnsi" w:hAnsiTheme="minorHAnsi" w:cstheme="minorHAnsi"/>
        </w:rPr>
        <w:t xml:space="preserve">Osobom fizycznym, które dane osobowe przetwarza administrator, przysługuje prawo wniesienia skargi do organu nadzorczego, tj. Prezesa Urzędu Ochrony Danych Osobowych, ul. Stawki 2, 00 - 193 Warszawa, na niezgodne z prawem przetwarzanie danych osobowych przez administratora. </w:t>
      </w:r>
    </w:p>
    <w:p w14:paraId="24F8C97A" w14:textId="2F9EA94D" w:rsidR="00F10FB0" w:rsidRPr="00AC75B4" w:rsidRDefault="00F10FB0" w:rsidP="00F10FB0">
      <w:pPr>
        <w:pStyle w:val="NormalnyWeb"/>
        <w:numPr>
          <w:ilvl w:val="0"/>
          <w:numId w:val="36"/>
        </w:numPr>
        <w:spacing w:before="0" w:beforeAutospacing="0" w:after="0" w:afterAutospacing="0" w:line="23" w:lineRule="atLeast"/>
        <w:ind w:left="714" w:hanging="357"/>
        <w:rPr>
          <w:rFonts w:asciiTheme="minorHAnsi" w:hAnsiTheme="minorHAnsi" w:cstheme="minorHAnsi"/>
        </w:rPr>
      </w:pPr>
      <w:r w:rsidRPr="00AC75B4">
        <w:rPr>
          <w:rFonts w:asciiTheme="minorHAnsi" w:hAnsiTheme="minorHAnsi" w:cstheme="minorHAnsi"/>
        </w:rPr>
        <w:t xml:space="preserve">Informacja o dowolności lub obowiązku podania danych oraz o ewentualnych konsekwencjach niepodania danych. </w:t>
      </w:r>
    </w:p>
    <w:p w14:paraId="4E385B3B" w14:textId="77777777" w:rsidR="00F10FB0" w:rsidRPr="00AC75B4" w:rsidRDefault="00F10FB0" w:rsidP="00F10FB0">
      <w:pPr>
        <w:pStyle w:val="NormalnyWeb"/>
        <w:spacing w:before="0" w:beforeAutospacing="0" w:after="0" w:afterAutospacing="0" w:line="23" w:lineRule="atLeast"/>
        <w:ind w:left="720"/>
        <w:rPr>
          <w:rFonts w:asciiTheme="minorHAnsi" w:hAnsiTheme="minorHAnsi" w:cstheme="minorHAnsi"/>
        </w:rPr>
      </w:pPr>
      <w:r w:rsidRPr="00AC75B4">
        <w:rPr>
          <w:rFonts w:asciiTheme="minorHAnsi" w:hAnsiTheme="minorHAnsi" w:cstheme="minorHAnsi"/>
        </w:rPr>
        <w:t xml:space="preserve">Podanie danych osobowych może być warunkiem koniecznym wzięcia udziału w Postępowaniu (konsekwencją niepodania danych w zakresie wynikającym z SWZ będzie odrzucenie oferty na zasadach wynikających z ustawy – Prawo zamówień publicznych). </w:t>
      </w:r>
    </w:p>
    <w:p w14:paraId="396F2386" w14:textId="74FDF8A2" w:rsidR="00F10FB0" w:rsidRPr="00AC75B4" w:rsidRDefault="00F10FB0" w:rsidP="00F10FB0">
      <w:pPr>
        <w:pStyle w:val="NormalnyWeb"/>
        <w:numPr>
          <w:ilvl w:val="0"/>
          <w:numId w:val="38"/>
        </w:numPr>
        <w:spacing w:before="0" w:beforeAutospacing="0" w:after="0" w:afterAutospacing="0" w:line="23" w:lineRule="atLeast"/>
        <w:ind w:left="714" w:hanging="357"/>
        <w:rPr>
          <w:rFonts w:asciiTheme="minorHAnsi" w:hAnsiTheme="minorHAnsi" w:cstheme="minorHAnsi"/>
        </w:rPr>
      </w:pPr>
      <w:r w:rsidRPr="00AC75B4">
        <w:rPr>
          <w:rFonts w:asciiTheme="minorHAnsi" w:hAnsiTheme="minorHAnsi" w:cstheme="minorHAnsi"/>
        </w:rPr>
        <w:t xml:space="preserve">Informacja o możliwości przekazania danych osobowych do państwa trzeciego </w:t>
      </w:r>
    </w:p>
    <w:p w14:paraId="77B29CD3" w14:textId="77777777" w:rsidR="00F10FB0" w:rsidRPr="00AC75B4" w:rsidRDefault="00F10FB0" w:rsidP="00F10FB0">
      <w:pPr>
        <w:pStyle w:val="NormalnyWeb"/>
        <w:spacing w:before="0" w:beforeAutospacing="0" w:after="0" w:afterAutospacing="0" w:line="23" w:lineRule="atLeast"/>
        <w:ind w:left="720"/>
        <w:rPr>
          <w:rFonts w:asciiTheme="minorHAnsi" w:hAnsiTheme="minorHAnsi" w:cstheme="minorHAnsi"/>
        </w:rPr>
      </w:pPr>
      <w:r w:rsidRPr="00AC75B4">
        <w:rPr>
          <w:rFonts w:asciiTheme="minorHAnsi" w:hAnsiTheme="minorHAnsi" w:cstheme="minorHAnsi"/>
        </w:rPr>
        <w:t xml:space="preserve">W związku z jawnością Postępowania dane osobowe mogą być przekazywane poza obszar Europejskiego Obszaru Gospodarczego, z zastrzeżeniem wyjątków określonych w art. 18 ust. 5 pkt 1 i 2 ustawy – Prawo zamówień publicznych. </w:t>
      </w:r>
    </w:p>
    <w:p w14:paraId="1A373FFE" w14:textId="77777777" w:rsidR="00F10FB0" w:rsidRPr="00AC75B4" w:rsidRDefault="00F10FB0" w:rsidP="00F10FB0">
      <w:pPr>
        <w:pStyle w:val="NormalnyWeb"/>
        <w:numPr>
          <w:ilvl w:val="0"/>
          <w:numId w:val="40"/>
        </w:numPr>
        <w:spacing w:before="0" w:beforeAutospacing="0" w:after="0" w:afterAutospacing="0" w:line="23" w:lineRule="atLeast"/>
        <w:ind w:left="714" w:hanging="357"/>
        <w:rPr>
          <w:rFonts w:asciiTheme="minorHAnsi" w:hAnsiTheme="minorHAnsi" w:cstheme="minorHAnsi"/>
        </w:rPr>
      </w:pPr>
      <w:r w:rsidRPr="00AC75B4">
        <w:rPr>
          <w:rFonts w:asciiTheme="minorHAnsi" w:hAnsiTheme="minorHAnsi" w:cstheme="minorHAnsi"/>
        </w:rPr>
        <w:t xml:space="preserve">Informacja o zautomatyzowanym podejmowaniu decyzji. </w:t>
      </w:r>
    </w:p>
    <w:p w14:paraId="33229CFF" w14:textId="28823BCF" w:rsidR="005315DC" w:rsidRPr="00AC75B4" w:rsidRDefault="00F10FB0" w:rsidP="00D94676">
      <w:pPr>
        <w:pStyle w:val="Akapitzlist"/>
        <w:spacing w:after="0" w:line="23" w:lineRule="atLeast"/>
        <w:ind w:left="714"/>
        <w:rPr>
          <w:rFonts w:cstheme="minorHAnsi"/>
          <w:sz w:val="24"/>
          <w:szCs w:val="24"/>
        </w:rPr>
      </w:pPr>
      <w:r w:rsidRPr="00AC75B4">
        <w:rPr>
          <w:rFonts w:cstheme="minorHAnsi"/>
          <w:sz w:val="24"/>
          <w:szCs w:val="24"/>
        </w:rPr>
        <w:t>Decyzje podejmowane przez administratora nie będą opierały się wyłącznie na zautomatyzowanym przetwarzaniu.</w:t>
      </w:r>
    </w:p>
    <w:p w14:paraId="24177787" w14:textId="33512E8A" w:rsidR="005315DC" w:rsidRPr="00AC75B4" w:rsidRDefault="005315DC" w:rsidP="005315DC">
      <w:pPr>
        <w:spacing w:after="0" w:line="23" w:lineRule="atLeast"/>
        <w:rPr>
          <w:rFonts w:asciiTheme="minorHAnsi" w:hAnsiTheme="minorHAnsi" w:cstheme="minorHAnsi"/>
          <w:szCs w:val="24"/>
        </w:rPr>
      </w:pPr>
    </w:p>
    <w:p w14:paraId="109DBD64" w14:textId="0EC10B39" w:rsidR="003E0EE5" w:rsidRPr="00AC75B4" w:rsidRDefault="003E0EE5" w:rsidP="002070AB">
      <w:pPr>
        <w:spacing w:after="0" w:line="23" w:lineRule="atLeast"/>
        <w:ind w:left="0" w:right="0" w:firstLine="0"/>
        <w:rPr>
          <w:rFonts w:asciiTheme="minorHAnsi" w:hAnsiTheme="minorHAnsi" w:cstheme="minorHAnsi"/>
          <w:szCs w:val="24"/>
        </w:rPr>
      </w:pPr>
      <w:r w:rsidRPr="00AC75B4">
        <w:rPr>
          <w:rFonts w:asciiTheme="minorHAnsi" w:hAnsiTheme="minorHAnsi" w:cstheme="minorHAnsi"/>
          <w:szCs w:val="24"/>
        </w:rPr>
        <w:t>Zał</w:t>
      </w:r>
      <w:r w:rsidR="00B12FED" w:rsidRPr="00AC75B4">
        <w:rPr>
          <w:rFonts w:asciiTheme="minorHAnsi" w:hAnsiTheme="minorHAnsi" w:cstheme="minorHAnsi"/>
          <w:szCs w:val="24"/>
        </w:rPr>
        <w:t>ączniki:</w:t>
      </w:r>
    </w:p>
    <w:p w14:paraId="4C534B93" w14:textId="0AFDBE4F" w:rsidR="00AC7558" w:rsidRPr="00AC75B4" w:rsidRDefault="00AC7558" w:rsidP="002070AB">
      <w:pPr>
        <w:shd w:val="clear" w:color="auto" w:fill="FFFFFF"/>
        <w:spacing w:after="0" w:line="23" w:lineRule="atLeast"/>
        <w:ind w:left="1786" w:hanging="1786"/>
        <w:rPr>
          <w:rFonts w:asciiTheme="minorHAnsi" w:hAnsiTheme="minorHAnsi" w:cstheme="minorHAnsi"/>
          <w:spacing w:val="-1"/>
          <w:szCs w:val="24"/>
          <w:u w:val="single"/>
        </w:rPr>
      </w:pPr>
      <w:r w:rsidRPr="00AC75B4">
        <w:rPr>
          <w:rFonts w:asciiTheme="minorHAnsi" w:hAnsiTheme="minorHAnsi" w:cstheme="minorHAnsi"/>
          <w:szCs w:val="24"/>
          <w:u w:val="single"/>
        </w:rPr>
        <w:t>Załącznik nr 1</w:t>
      </w:r>
      <w:r w:rsidR="008F5237" w:rsidRPr="00AC75B4">
        <w:rPr>
          <w:rFonts w:asciiTheme="minorHAnsi" w:hAnsiTheme="minorHAnsi" w:cstheme="minorHAnsi"/>
          <w:szCs w:val="24"/>
          <w:u w:val="single"/>
        </w:rPr>
        <w:t xml:space="preserve"> do Zapytania ofertowego</w:t>
      </w:r>
      <w:r w:rsidRPr="00AC75B4">
        <w:rPr>
          <w:rFonts w:asciiTheme="minorHAnsi" w:hAnsiTheme="minorHAnsi" w:cstheme="minorHAnsi"/>
          <w:szCs w:val="24"/>
          <w:u w:val="single"/>
        </w:rPr>
        <w:t xml:space="preserve"> – </w:t>
      </w:r>
      <w:r w:rsidR="00D94676" w:rsidRPr="00AC75B4">
        <w:rPr>
          <w:rFonts w:asciiTheme="minorHAnsi" w:hAnsiTheme="minorHAnsi" w:cstheme="minorHAnsi"/>
          <w:u w:val="single"/>
        </w:rPr>
        <w:t>Projekt Umowy</w:t>
      </w:r>
    </w:p>
    <w:p w14:paraId="32872D5B" w14:textId="2CE5C0AD" w:rsidR="00AC7558" w:rsidRPr="00AC75B4" w:rsidRDefault="00AC7558" w:rsidP="002070AB">
      <w:pPr>
        <w:shd w:val="clear" w:color="auto" w:fill="FFFFFF"/>
        <w:spacing w:after="0" w:line="23" w:lineRule="atLeast"/>
        <w:ind w:left="0"/>
        <w:rPr>
          <w:rFonts w:asciiTheme="minorHAnsi" w:hAnsiTheme="minorHAnsi" w:cstheme="minorHAnsi"/>
          <w:szCs w:val="24"/>
          <w:u w:val="single"/>
        </w:rPr>
      </w:pPr>
      <w:r w:rsidRPr="00AC75B4">
        <w:rPr>
          <w:rFonts w:asciiTheme="minorHAnsi" w:hAnsiTheme="minorHAnsi" w:cstheme="minorHAnsi"/>
          <w:szCs w:val="24"/>
          <w:u w:val="single"/>
        </w:rPr>
        <w:lastRenderedPageBreak/>
        <w:t>Załącznik nr 2</w:t>
      </w:r>
      <w:r w:rsidR="008F5237" w:rsidRPr="00AC75B4">
        <w:rPr>
          <w:rFonts w:asciiTheme="minorHAnsi" w:hAnsiTheme="minorHAnsi" w:cstheme="minorHAnsi"/>
          <w:szCs w:val="24"/>
          <w:u w:val="single"/>
        </w:rPr>
        <w:t xml:space="preserve"> do Zapytania ofertowego </w:t>
      </w:r>
      <w:r w:rsidRPr="00AC75B4">
        <w:rPr>
          <w:rFonts w:asciiTheme="minorHAnsi" w:hAnsiTheme="minorHAnsi" w:cstheme="minorHAnsi"/>
          <w:i/>
          <w:szCs w:val="24"/>
          <w:u w:val="single"/>
        </w:rPr>
        <w:t>–</w:t>
      </w:r>
      <w:r w:rsidRPr="00AC75B4">
        <w:rPr>
          <w:rFonts w:asciiTheme="minorHAnsi" w:hAnsiTheme="minorHAnsi" w:cstheme="minorHAnsi"/>
          <w:szCs w:val="24"/>
          <w:u w:val="single"/>
        </w:rPr>
        <w:t xml:space="preserve">  </w:t>
      </w:r>
      <w:r w:rsidR="00D94676" w:rsidRPr="00AC75B4">
        <w:rPr>
          <w:rFonts w:asciiTheme="minorHAnsi" w:hAnsiTheme="minorHAnsi" w:cstheme="minorHAnsi"/>
          <w:u w:val="single"/>
        </w:rPr>
        <w:t>Formularz ofertowy</w:t>
      </w:r>
    </w:p>
    <w:p w14:paraId="06E3C591" w14:textId="565F46B3" w:rsidR="00AC7558" w:rsidRPr="00AC75B4" w:rsidRDefault="00AC7558" w:rsidP="002070AB">
      <w:pPr>
        <w:pStyle w:val="NormalnyWeb"/>
        <w:spacing w:before="0" w:beforeAutospacing="0" w:after="0" w:afterAutospacing="0" w:line="23" w:lineRule="atLeast"/>
        <w:ind w:left="1701" w:hanging="1701"/>
        <w:rPr>
          <w:rFonts w:asciiTheme="minorHAnsi" w:hAnsiTheme="minorHAnsi" w:cstheme="minorHAnsi"/>
          <w:u w:val="single"/>
        </w:rPr>
      </w:pPr>
      <w:r w:rsidRPr="00AC75B4">
        <w:rPr>
          <w:rFonts w:asciiTheme="minorHAnsi" w:hAnsiTheme="minorHAnsi" w:cstheme="minorHAnsi"/>
          <w:u w:val="single"/>
        </w:rPr>
        <w:t xml:space="preserve">Załącznik nr </w:t>
      </w:r>
      <w:r w:rsidR="00ED2FD6" w:rsidRPr="00AC75B4">
        <w:rPr>
          <w:rFonts w:asciiTheme="minorHAnsi" w:hAnsiTheme="minorHAnsi" w:cstheme="minorHAnsi"/>
          <w:u w:val="single"/>
        </w:rPr>
        <w:t>3</w:t>
      </w:r>
      <w:r w:rsidR="0011656C" w:rsidRPr="00AC75B4">
        <w:rPr>
          <w:rFonts w:asciiTheme="minorHAnsi" w:hAnsiTheme="minorHAnsi" w:cstheme="minorHAnsi"/>
          <w:u w:val="single"/>
        </w:rPr>
        <w:t xml:space="preserve"> </w:t>
      </w:r>
      <w:r w:rsidR="008F5237" w:rsidRPr="00AC75B4">
        <w:rPr>
          <w:rFonts w:asciiTheme="minorHAnsi" w:hAnsiTheme="minorHAnsi" w:cstheme="minorHAnsi"/>
          <w:u w:val="single"/>
        </w:rPr>
        <w:t xml:space="preserve">do Zapytania ofertowego </w:t>
      </w:r>
      <w:r w:rsidR="0011656C" w:rsidRPr="00AC75B4">
        <w:rPr>
          <w:rFonts w:asciiTheme="minorHAnsi" w:hAnsiTheme="minorHAnsi" w:cstheme="minorHAnsi"/>
          <w:u w:val="single"/>
        </w:rPr>
        <w:t xml:space="preserve">– </w:t>
      </w:r>
      <w:r w:rsidR="00D94676" w:rsidRPr="00AC75B4">
        <w:rPr>
          <w:rFonts w:asciiTheme="minorHAnsi" w:hAnsiTheme="minorHAnsi" w:cstheme="minorHAnsi"/>
          <w:u w:val="single"/>
        </w:rPr>
        <w:t>Wykaz osób, które będą wykonywały przedmiot zamówienia</w:t>
      </w:r>
    </w:p>
    <w:p w14:paraId="4127DF74" w14:textId="1FF2F15C" w:rsidR="008F5237" w:rsidRPr="00AC75B4" w:rsidRDefault="008F5237" w:rsidP="002070AB">
      <w:pPr>
        <w:pStyle w:val="NormalnyWeb"/>
        <w:spacing w:before="0" w:beforeAutospacing="0" w:after="0" w:afterAutospacing="0" w:line="23" w:lineRule="atLeast"/>
        <w:ind w:left="1701" w:hanging="1701"/>
        <w:rPr>
          <w:rFonts w:asciiTheme="minorHAnsi" w:hAnsiTheme="minorHAnsi" w:cstheme="minorHAnsi"/>
          <w:u w:val="single"/>
        </w:rPr>
      </w:pPr>
      <w:r w:rsidRPr="00AC75B4">
        <w:rPr>
          <w:rFonts w:asciiTheme="minorHAnsi" w:hAnsiTheme="minorHAnsi" w:cstheme="minorHAnsi"/>
          <w:u w:val="single"/>
        </w:rPr>
        <w:t>Załącznik nr 1 do Umowy – Projekt wykonawczy</w:t>
      </w:r>
    </w:p>
    <w:p w14:paraId="25E4EB92" w14:textId="33D445BF" w:rsidR="008F5237" w:rsidRPr="00AC75B4" w:rsidRDefault="008F5237" w:rsidP="002070AB">
      <w:pPr>
        <w:pStyle w:val="NormalnyWeb"/>
        <w:spacing w:before="0" w:beforeAutospacing="0" w:after="0" w:afterAutospacing="0" w:line="23" w:lineRule="atLeast"/>
        <w:ind w:left="1701" w:hanging="1701"/>
        <w:rPr>
          <w:rFonts w:asciiTheme="minorHAnsi" w:hAnsiTheme="minorHAnsi" w:cstheme="minorHAnsi"/>
          <w:u w:val="single"/>
        </w:rPr>
      </w:pPr>
      <w:r w:rsidRPr="00AC75B4">
        <w:rPr>
          <w:rFonts w:asciiTheme="minorHAnsi" w:hAnsiTheme="minorHAnsi" w:cstheme="minorHAnsi"/>
          <w:u w:val="single"/>
        </w:rPr>
        <w:t>Załącznik nr 2 do Umowy – Ramowy harmonogram przeglądów</w:t>
      </w:r>
    </w:p>
    <w:p w14:paraId="41B0815D" w14:textId="4325987F" w:rsidR="002070AB" w:rsidRPr="00AC75B4" w:rsidRDefault="002070AB" w:rsidP="002070AB">
      <w:pPr>
        <w:pStyle w:val="NormalnyWeb"/>
        <w:spacing w:before="0" w:beforeAutospacing="0" w:after="0" w:afterAutospacing="0" w:line="23" w:lineRule="atLeast"/>
        <w:ind w:left="1701" w:hanging="1701"/>
        <w:rPr>
          <w:rFonts w:asciiTheme="minorHAnsi" w:hAnsiTheme="minorHAnsi" w:cstheme="minorHAnsi"/>
          <w:u w:val="single"/>
        </w:rPr>
      </w:pPr>
    </w:p>
    <w:p w14:paraId="6591AFD0" w14:textId="039340B2" w:rsidR="004B4417" w:rsidRPr="00AC75B4" w:rsidRDefault="0021430A" w:rsidP="002070AB">
      <w:pPr>
        <w:spacing w:after="0" w:line="23" w:lineRule="atLeast"/>
        <w:ind w:left="151" w:right="0" w:firstLine="0"/>
        <w:rPr>
          <w:rFonts w:asciiTheme="minorHAnsi" w:hAnsiTheme="minorHAnsi" w:cstheme="minorHAnsi"/>
          <w:szCs w:val="24"/>
        </w:rPr>
      </w:pPr>
      <w:r w:rsidRPr="00AC75B4">
        <w:rPr>
          <w:rFonts w:asciiTheme="minorHAnsi" w:hAnsiTheme="minorHAnsi" w:cstheme="minorHAnsi"/>
          <w:szCs w:val="24"/>
        </w:rPr>
        <w:t xml:space="preserve"> </w:t>
      </w:r>
    </w:p>
    <w:p w14:paraId="09A9433B" w14:textId="043DB349" w:rsidR="005315DC" w:rsidRPr="00AC75B4" w:rsidRDefault="005315DC" w:rsidP="002070AB">
      <w:pPr>
        <w:spacing w:after="0" w:line="23" w:lineRule="atLeast"/>
        <w:ind w:left="151" w:right="0" w:firstLine="0"/>
        <w:rPr>
          <w:rFonts w:asciiTheme="minorHAnsi" w:hAnsiTheme="minorHAnsi" w:cstheme="minorHAnsi"/>
          <w:szCs w:val="24"/>
        </w:rPr>
      </w:pPr>
    </w:p>
    <w:p w14:paraId="56778492" w14:textId="030B8D86" w:rsidR="00A07155" w:rsidRPr="00AC75B4" w:rsidRDefault="00A07155" w:rsidP="002070AB">
      <w:pPr>
        <w:spacing w:after="0" w:line="23" w:lineRule="atLeast"/>
        <w:ind w:left="151" w:right="0" w:firstLine="0"/>
        <w:rPr>
          <w:rFonts w:asciiTheme="minorHAnsi" w:hAnsiTheme="minorHAnsi" w:cstheme="minorHAnsi"/>
          <w:szCs w:val="24"/>
        </w:rPr>
      </w:pPr>
    </w:p>
    <w:p w14:paraId="2112BCE5" w14:textId="10E9FF3F" w:rsidR="004B4417" w:rsidRPr="00AC75B4" w:rsidRDefault="0021430A" w:rsidP="002070AB">
      <w:pPr>
        <w:spacing w:after="0" w:line="23" w:lineRule="atLeast"/>
        <w:ind w:left="161" w:right="40"/>
        <w:rPr>
          <w:rFonts w:asciiTheme="minorHAnsi" w:hAnsiTheme="minorHAnsi" w:cstheme="minorHAnsi"/>
          <w:szCs w:val="24"/>
        </w:rPr>
      </w:pPr>
      <w:r w:rsidRPr="00AC75B4">
        <w:rPr>
          <w:rFonts w:asciiTheme="minorHAnsi" w:hAnsiTheme="minorHAnsi" w:cstheme="minorHAnsi"/>
          <w:szCs w:val="24"/>
        </w:rPr>
        <w:t xml:space="preserve">                                                                    …………</w:t>
      </w:r>
      <w:r w:rsidR="005315DC" w:rsidRPr="00AC75B4">
        <w:rPr>
          <w:rFonts w:asciiTheme="minorHAnsi" w:hAnsiTheme="minorHAnsi" w:cstheme="minorHAnsi"/>
          <w:szCs w:val="24"/>
        </w:rPr>
        <w:t>………………….</w:t>
      </w:r>
      <w:r w:rsidRPr="00AC75B4">
        <w:rPr>
          <w:rFonts w:asciiTheme="minorHAnsi" w:hAnsiTheme="minorHAnsi" w:cstheme="minorHAnsi"/>
          <w:szCs w:val="24"/>
        </w:rPr>
        <w:t>……………………</w:t>
      </w:r>
      <w:r w:rsidR="005315DC" w:rsidRPr="00AC75B4">
        <w:rPr>
          <w:rFonts w:asciiTheme="minorHAnsi" w:hAnsiTheme="minorHAnsi" w:cstheme="minorHAnsi"/>
          <w:szCs w:val="24"/>
        </w:rPr>
        <w:t>…………</w:t>
      </w:r>
      <w:r w:rsidRPr="00AC75B4">
        <w:rPr>
          <w:rFonts w:asciiTheme="minorHAnsi" w:hAnsiTheme="minorHAnsi" w:cstheme="minorHAnsi"/>
          <w:szCs w:val="24"/>
        </w:rPr>
        <w:t xml:space="preserve">……………… </w:t>
      </w:r>
    </w:p>
    <w:p w14:paraId="07BEB180" w14:textId="41F248B7" w:rsidR="004B4417" w:rsidRPr="00C50D2A" w:rsidRDefault="0021430A" w:rsidP="002070AB">
      <w:pPr>
        <w:spacing w:after="0" w:line="23" w:lineRule="atLeast"/>
        <w:ind w:left="151" w:right="0" w:firstLine="0"/>
        <w:rPr>
          <w:rFonts w:asciiTheme="minorHAnsi" w:hAnsiTheme="minorHAnsi" w:cstheme="minorHAnsi"/>
          <w:szCs w:val="24"/>
        </w:rPr>
      </w:pPr>
      <w:r w:rsidRPr="00AC75B4">
        <w:rPr>
          <w:rFonts w:asciiTheme="minorHAnsi" w:hAnsiTheme="minorHAnsi" w:cstheme="minorHAnsi"/>
          <w:szCs w:val="24"/>
        </w:rPr>
        <w:t xml:space="preserve">                                                                (pieczątka i podpis kierownika jednostki </w:t>
      </w:r>
      <w:r w:rsidR="005315DC" w:rsidRPr="00AC75B4">
        <w:rPr>
          <w:rFonts w:asciiTheme="minorHAnsi" w:hAnsiTheme="minorHAnsi" w:cstheme="minorHAnsi"/>
          <w:szCs w:val="24"/>
        </w:rPr>
        <w:t xml:space="preserve"> </w:t>
      </w:r>
      <w:r w:rsidRPr="00AC75B4">
        <w:rPr>
          <w:rFonts w:asciiTheme="minorHAnsi" w:hAnsiTheme="minorHAnsi" w:cstheme="minorHAnsi"/>
          <w:szCs w:val="24"/>
        </w:rPr>
        <w:t>organizacyjnej)</w:t>
      </w:r>
      <w:r w:rsidRPr="00C50D2A">
        <w:rPr>
          <w:rFonts w:asciiTheme="minorHAnsi" w:hAnsiTheme="minorHAnsi" w:cstheme="minorHAnsi"/>
          <w:szCs w:val="24"/>
        </w:rPr>
        <w:t xml:space="preserve"> </w:t>
      </w:r>
    </w:p>
    <w:sectPr w:rsidR="004B4417" w:rsidRPr="00C50D2A">
      <w:footerReference w:type="even" r:id="rId11"/>
      <w:footerReference w:type="first" r:id="rId12"/>
      <w:pgSz w:w="11906" w:h="16838"/>
      <w:pgMar w:top="1463" w:right="1362" w:bottom="1654" w:left="1265" w:header="708" w:footer="5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E27E" w14:textId="77777777" w:rsidR="005D7E12" w:rsidRDefault="0021430A">
      <w:pPr>
        <w:spacing w:after="0" w:line="240" w:lineRule="auto"/>
      </w:pPr>
      <w:r>
        <w:separator/>
      </w:r>
    </w:p>
  </w:endnote>
  <w:endnote w:type="continuationSeparator" w:id="0">
    <w:p w14:paraId="2A1180C0" w14:textId="77777777" w:rsidR="005D7E12" w:rsidRDefault="0021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86CE" w14:textId="77777777" w:rsidR="004B4417" w:rsidRDefault="0021430A">
    <w:pPr>
      <w:spacing w:after="0" w:line="259" w:lineRule="auto"/>
      <w:ind w:left="-665" w:right="0" w:firstLine="0"/>
    </w:pPr>
    <w:r>
      <w:rPr>
        <w:rFonts w:ascii="Times New Roman" w:eastAsia="Times New Roman" w:hAnsi="Times New Roman" w:cs="Times New Roman"/>
        <w:sz w:val="16"/>
      </w:rPr>
      <w:t xml:space="preserve">Dokument nadzorowany do dnia wydruku: 15.04.2021. Po dacie wydruku sprawdź jego aktualność w bazie komputerowej.     strona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fldSimple w:instr=" NUMPAGES   \* MERGEFORMAT ">
      <w:r>
        <w:rPr>
          <w:rFonts w:ascii="Times New Roman" w:eastAsia="Times New Roman" w:hAnsi="Times New Roman" w:cs="Times New Roman"/>
          <w:sz w:val="16"/>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D4B8" w14:textId="77777777" w:rsidR="004B4417" w:rsidRDefault="0021430A">
    <w:pPr>
      <w:spacing w:after="0" w:line="259" w:lineRule="auto"/>
      <w:ind w:left="-665" w:right="0" w:firstLine="0"/>
    </w:pPr>
    <w:r>
      <w:rPr>
        <w:rFonts w:ascii="Times New Roman" w:eastAsia="Times New Roman" w:hAnsi="Times New Roman" w:cs="Times New Roman"/>
        <w:sz w:val="16"/>
      </w:rPr>
      <w:t xml:space="preserve">Dokument nadzorowany do dnia wydruku: 15.04.2021. Po dacie wydruku sprawdź jego aktualność w bazie komputerowej.     strona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fldSimple w:instr=" NUMPAGES   \* MERGEFORMAT ">
      <w:r>
        <w:rPr>
          <w:rFonts w:ascii="Times New Roman" w:eastAsia="Times New Roman" w:hAnsi="Times New Roman" w:cs="Times New Roman"/>
          <w:sz w:val="16"/>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F7CD" w14:textId="77777777" w:rsidR="005D7E12" w:rsidRDefault="0021430A">
      <w:pPr>
        <w:spacing w:after="0" w:line="240" w:lineRule="auto"/>
      </w:pPr>
      <w:r>
        <w:separator/>
      </w:r>
    </w:p>
  </w:footnote>
  <w:footnote w:type="continuationSeparator" w:id="0">
    <w:p w14:paraId="4AD06C68" w14:textId="77777777" w:rsidR="005D7E12" w:rsidRDefault="00214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91AAF8C"/>
    <w:lvl w:ilvl="0">
      <w:start w:val="1"/>
      <w:numFmt w:val="decimal"/>
      <w:pStyle w:val="Listanumerowana"/>
      <w:lvlText w:val="%1."/>
      <w:lvlJc w:val="left"/>
      <w:pPr>
        <w:tabs>
          <w:tab w:val="num" w:pos="360"/>
        </w:tabs>
        <w:ind w:left="360" w:hanging="360"/>
      </w:pPr>
    </w:lvl>
  </w:abstractNum>
  <w:abstractNum w:abstractNumId="1" w15:restartNumberingAfterBreak="0">
    <w:nsid w:val="031A31F8"/>
    <w:multiLevelType w:val="hybridMultilevel"/>
    <w:tmpl w:val="08C24504"/>
    <w:lvl w:ilvl="0" w:tplc="87401992">
      <w:start w:val="1"/>
      <w:numFmt w:val="decimal"/>
      <w:lvlText w:val="%1."/>
      <w:lvlJc w:val="left"/>
      <w:pPr>
        <w:ind w:left="9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D49ABE">
      <w:start w:val="1"/>
      <w:numFmt w:val="decimal"/>
      <w:lvlText w:val="%2)"/>
      <w:lvlJc w:val="left"/>
      <w:pPr>
        <w:ind w:left="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9E5740">
      <w:start w:val="1"/>
      <w:numFmt w:val="lowerRoman"/>
      <w:lvlText w:val="%3"/>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26B3BA">
      <w:start w:val="1"/>
      <w:numFmt w:val="decimal"/>
      <w:lvlText w:val="%4"/>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E6B2EC">
      <w:start w:val="1"/>
      <w:numFmt w:val="lowerLetter"/>
      <w:lvlText w:val="%5"/>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7C8BE6">
      <w:start w:val="1"/>
      <w:numFmt w:val="lowerRoman"/>
      <w:lvlText w:val="%6"/>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4C5910">
      <w:start w:val="1"/>
      <w:numFmt w:val="decimal"/>
      <w:lvlText w:val="%7"/>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06AE7A">
      <w:start w:val="1"/>
      <w:numFmt w:val="lowerLetter"/>
      <w:lvlText w:val="%8"/>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C46D0C">
      <w:start w:val="1"/>
      <w:numFmt w:val="lowerRoman"/>
      <w:lvlText w:val="%9"/>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1652FC"/>
    <w:multiLevelType w:val="hybridMultilevel"/>
    <w:tmpl w:val="8F6A76E4"/>
    <w:lvl w:ilvl="0" w:tplc="AEDCBCDE">
      <w:start w:val="4"/>
      <w:numFmt w:val="decimal"/>
      <w:lvlText w:val="%1)"/>
      <w:lvlJc w:val="left"/>
      <w:pPr>
        <w:ind w:left="10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4362A"/>
    <w:multiLevelType w:val="hybridMultilevel"/>
    <w:tmpl w:val="637633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C5D73"/>
    <w:multiLevelType w:val="hybridMultilevel"/>
    <w:tmpl w:val="8B803598"/>
    <w:lvl w:ilvl="0" w:tplc="81DAF104">
      <w:start w:val="13"/>
      <w:numFmt w:val="decimal"/>
      <w:lvlText w:val="%1)"/>
      <w:lvlJc w:val="left"/>
      <w:pPr>
        <w:ind w:left="10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43E55"/>
    <w:multiLevelType w:val="hybridMultilevel"/>
    <w:tmpl w:val="00C275AC"/>
    <w:lvl w:ilvl="0" w:tplc="26CCC9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F14F5"/>
    <w:multiLevelType w:val="hybridMultilevel"/>
    <w:tmpl w:val="462C5AA4"/>
    <w:lvl w:ilvl="0" w:tplc="04150011">
      <w:start w:val="1"/>
      <w:numFmt w:val="decimal"/>
      <w:lvlText w:val="%1)"/>
      <w:lvlJc w:val="left"/>
      <w:pPr>
        <w:ind w:left="2160" w:hanging="360"/>
      </w:pPr>
      <w:rPr>
        <w:rFonts w:hint="default"/>
        <w:b w:val="0"/>
        <w:sz w:val="24"/>
        <w:szCs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88C6910"/>
    <w:multiLevelType w:val="hybridMultilevel"/>
    <w:tmpl w:val="B79210EE"/>
    <w:lvl w:ilvl="0" w:tplc="FCB8B2A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D53F1"/>
    <w:multiLevelType w:val="hybridMultilevel"/>
    <w:tmpl w:val="AA10C550"/>
    <w:lvl w:ilvl="0" w:tplc="9BB013E6">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E530820"/>
    <w:multiLevelType w:val="hybridMultilevel"/>
    <w:tmpl w:val="DB862290"/>
    <w:lvl w:ilvl="0" w:tplc="C638EDDE">
      <w:start w:val="16"/>
      <w:numFmt w:val="decimal"/>
      <w:lvlText w:val="%1)"/>
      <w:lvlJc w:val="left"/>
      <w:pPr>
        <w:ind w:left="10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04022C"/>
    <w:multiLevelType w:val="hybridMultilevel"/>
    <w:tmpl w:val="1242D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8B4DD0"/>
    <w:multiLevelType w:val="hybridMultilevel"/>
    <w:tmpl w:val="B18A8C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B9406C"/>
    <w:multiLevelType w:val="hybridMultilevel"/>
    <w:tmpl w:val="6B82C15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ED60844"/>
    <w:multiLevelType w:val="hybridMultilevel"/>
    <w:tmpl w:val="1242D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2A4FAE"/>
    <w:multiLevelType w:val="multilevel"/>
    <w:tmpl w:val="1694735A"/>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343461"/>
    <w:multiLevelType w:val="hybridMultilevel"/>
    <w:tmpl w:val="6D86377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9F12356"/>
    <w:multiLevelType w:val="hybridMultilevel"/>
    <w:tmpl w:val="B4F6CF8A"/>
    <w:lvl w:ilvl="0" w:tplc="27D2FFBC">
      <w:start w:val="12"/>
      <w:numFmt w:val="decimal"/>
      <w:lvlText w:val="%1)"/>
      <w:lvlJc w:val="left"/>
      <w:pPr>
        <w:ind w:left="10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925346"/>
    <w:multiLevelType w:val="hybridMultilevel"/>
    <w:tmpl w:val="C2F0F7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6208A6"/>
    <w:multiLevelType w:val="hybridMultilevel"/>
    <w:tmpl w:val="E92E1400"/>
    <w:lvl w:ilvl="0" w:tplc="26CCC9F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6CC504C"/>
    <w:multiLevelType w:val="hybridMultilevel"/>
    <w:tmpl w:val="96BE69E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4DC96A8C"/>
    <w:multiLevelType w:val="hybridMultilevel"/>
    <w:tmpl w:val="72605D3A"/>
    <w:lvl w:ilvl="0" w:tplc="26CCC9F6">
      <w:start w:val="1"/>
      <w:numFmt w:val="decimal"/>
      <w:lvlText w:val="%1)"/>
      <w:lvlJc w:val="left"/>
      <w:pPr>
        <w:ind w:left="1067" w:hanging="360"/>
      </w:p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21" w15:restartNumberingAfterBreak="0">
    <w:nsid w:val="4E6A066A"/>
    <w:multiLevelType w:val="hybridMultilevel"/>
    <w:tmpl w:val="99F6D87E"/>
    <w:lvl w:ilvl="0" w:tplc="0415000D">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2" w15:restartNumberingAfterBreak="0">
    <w:nsid w:val="50AE7A55"/>
    <w:multiLevelType w:val="hybridMultilevel"/>
    <w:tmpl w:val="BD027038"/>
    <w:lvl w:ilvl="0" w:tplc="04150017">
      <w:start w:val="1"/>
      <w:numFmt w:val="lowerLetter"/>
      <w:lvlText w:val="%1)"/>
      <w:lvlJc w:val="left"/>
      <w:pPr>
        <w:ind w:left="1434" w:hanging="360"/>
      </w:pPr>
    </w:lvl>
    <w:lvl w:ilvl="1" w:tplc="04150017">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3" w15:restartNumberingAfterBreak="0">
    <w:nsid w:val="52844EB9"/>
    <w:multiLevelType w:val="hybridMultilevel"/>
    <w:tmpl w:val="75A6D90C"/>
    <w:lvl w:ilvl="0" w:tplc="F4D89C3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1739A7"/>
    <w:multiLevelType w:val="hybridMultilevel"/>
    <w:tmpl w:val="05169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BA702F"/>
    <w:multiLevelType w:val="hybridMultilevel"/>
    <w:tmpl w:val="B330D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F345DC"/>
    <w:multiLevelType w:val="hybridMultilevel"/>
    <w:tmpl w:val="A8BA6ECA"/>
    <w:lvl w:ilvl="0" w:tplc="507E6A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445215"/>
    <w:multiLevelType w:val="hybridMultilevel"/>
    <w:tmpl w:val="76D68BCC"/>
    <w:lvl w:ilvl="0" w:tplc="D83622F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4A4EBF"/>
    <w:multiLevelType w:val="hybridMultilevel"/>
    <w:tmpl w:val="5B94D28A"/>
    <w:lvl w:ilvl="0" w:tplc="26CCC9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6F43CA"/>
    <w:multiLevelType w:val="multilevel"/>
    <w:tmpl w:val="7CB6AF28"/>
    <w:lvl w:ilvl="0">
      <w:start w:val="1"/>
      <w:numFmt w:val="decimal"/>
      <w:lvlText w:val="%1)"/>
      <w:lvlJc w:val="left"/>
      <w:pPr>
        <w:tabs>
          <w:tab w:val="num" w:pos="786"/>
        </w:tabs>
        <w:ind w:left="786" w:hanging="360"/>
      </w:pPr>
      <w:rPr>
        <w:b w:val="0"/>
        <w:i w:val="0"/>
        <w:color w:val="auto"/>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A222F5"/>
    <w:multiLevelType w:val="hybridMultilevel"/>
    <w:tmpl w:val="8946C9E6"/>
    <w:lvl w:ilvl="0" w:tplc="04150011">
      <w:start w:val="1"/>
      <w:numFmt w:val="decimal"/>
      <w:lvlText w:val="%1)"/>
      <w:lvlJc w:val="left"/>
      <w:pPr>
        <w:ind w:left="1067" w:hanging="360"/>
      </w:p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31" w15:restartNumberingAfterBreak="0">
    <w:nsid w:val="693B497E"/>
    <w:multiLevelType w:val="hybridMultilevel"/>
    <w:tmpl w:val="3D6CE456"/>
    <w:lvl w:ilvl="0" w:tplc="79D6AD38">
      <w:start w:val="15"/>
      <w:numFmt w:val="decimal"/>
      <w:lvlText w:val="%1)"/>
      <w:lvlJc w:val="left"/>
      <w:pPr>
        <w:ind w:left="10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41223E"/>
    <w:multiLevelType w:val="hybridMultilevel"/>
    <w:tmpl w:val="E86AC266"/>
    <w:lvl w:ilvl="0" w:tplc="3BA0DF3E">
      <w:start w:val="3"/>
      <w:numFmt w:val="decimal"/>
      <w:lvlText w:val="%1."/>
      <w:lvlJc w:val="left"/>
      <w:pPr>
        <w:ind w:left="710" w:hanging="360"/>
      </w:pPr>
      <w:rPr>
        <w:rFonts w:hint="default"/>
        <w:sz w:val="24"/>
        <w:szCs w:val="24"/>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3" w15:restartNumberingAfterBreak="0">
    <w:nsid w:val="70D74226"/>
    <w:multiLevelType w:val="hybridMultilevel"/>
    <w:tmpl w:val="E2AA40E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06713C"/>
    <w:multiLevelType w:val="hybridMultilevel"/>
    <w:tmpl w:val="C188F86A"/>
    <w:lvl w:ilvl="0" w:tplc="8BA605AE">
      <w:start w:val="4"/>
      <w:numFmt w:val="decimal"/>
      <w:lvlText w:val="%1."/>
      <w:lvlJc w:val="left"/>
      <w:pPr>
        <w:ind w:left="9215"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756337"/>
    <w:multiLevelType w:val="hybridMultilevel"/>
    <w:tmpl w:val="191CC616"/>
    <w:lvl w:ilvl="0" w:tplc="26CCC9F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7734778"/>
    <w:multiLevelType w:val="hybridMultilevel"/>
    <w:tmpl w:val="1E806310"/>
    <w:lvl w:ilvl="0" w:tplc="FD6CC584">
      <w:start w:val="14"/>
      <w:numFmt w:val="decimal"/>
      <w:lvlText w:val="%1)"/>
      <w:lvlJc w:val="left"/>
      <w:pPr>
        <w:ind w:left="10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777469"/>
    <w:multiLevelType w:val="hybridMultilevel"/>
    <w:tmpl w:val="B2D6540A"/>
    <w:lvl w:ilvl="0" w:tplc="3F061D9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BC6CB4"/>
    <w:multiLevelType w:val="hybridMultilevel"/>
    <w:tmpl w:val="E2CE9B04"/>
    <w:lvl w:ilvl="0" w:tplc="26CCC9F6">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9" w15:restartNumberingAfterBreak="0">
    <w:nsid w:val="7E15381A"/>
    <w:multiLevelType w:val="hybridMultilevel"/>
    <w:tmpl w:val="1B7A9DF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6E0769"/>
    <w:multiLevelType w:val="hybridMultilevel"/>
    <w:tmpl w:val="F2F89F82"/>
    <w:lvl w:ilvl="0" w:tplc="51547224">
      <w:start w:val="14"/>
      <w:numFmt w:val="decimal"/>
      <w:lvlText w:val="%1)"/>
      <w:lvlJc w:val="left"/>
      <w:pPr>
        <w:ind w:left="10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A85585"/>
    <w:multiLevelType w:val="hybridMultilevel"/>
    <w:tmpl w:val="3C0021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83120014">
    <w:abstractNumId w:val="1"/>
  </w:num>
  <w:num w:numId="2" w16cid:durableId="318389181">
    <w:abstractNumId w:val="20"/>
  </w:num>
  <w:num w:numId="3" w16cid:durableId="1158375981">
    <w:abstractNumId w:val="30"/>
  </w:num>
  <w:num w:numId="4" w16cid:durableId="1530070425">
    <w:abstractNumId w:val="29"/>
  </w:num>
  <w:num w:numId="5" w16cid:durableId="1334450332">
    <w:abstractNumId w:val="14"/>
  </w:num>
  <w:num w:numId="6" w16cid:durableId="681056316">
    <w:abstractNumId w:val="0"/>
  </w:num>
  <w:num w:numId="7" w16cid:durableId="2101025476">
    <w:abstractNumId w:val="10"/>
  </w:num>
  <w:num w:numId="8" w16cid:durableId="1009143592">
    <w:abstractNumId w:val="8"/>
  </w:num>
  <w:num w:numId="9" w16cid:durableId="2131435620">
    <w:abstractNumId w:val="12"/>
  </w:num>
  <w:num w:numId="10" w16cid:durableId="1338771619">
    <w:abstractNumId w:val="32"/>
  </w:num>
  <w:num w:numId="11" w16cid:durableId="1352145616">
    <w:abstractNumId w:val="34"/>
  </w:num>
  <w:num w:numId="12" w16cid:durableId="1680964379">
    <w:abstractNumId w:val="7"/>
  </w:num>
  <w:num w:numId="13" w16cid:durableId="1593009163">
    <w:abstractNumId w:val="6"/>
  </w:num>
  <w:num w:numId="14" w16cid:durableId="714082062">
    <w:abstractNumId w:val="25"/>
  </w:num>
  <w:num w:numId="15" w16cid:durableId="1207794079">
    <w:abstractNumId w:val="22"/>
  </w:num>
  <w:num w:numId="16" w16cid:durableId="131908">
    <w:abstractNumId w:val="41"/>
  </w:num>
  <w:num w:numId="17" w16cid:durableId="1917742750">
    <w:abstractNumId w:val="3"/>
  </w:num>
  <w:num w:numId="18" w16cid:durableId="1842700741">
    <w:abstractNumId w:val="11"/>
  </w:num>
  <w:num w:numId="19" w16cid:durableId="1163004658">
    <w:abstractNumId w:val="15"/>
  </w:num>
  <w:num w:numId="20" w16cid:durableId="1391462359">
    <w:abstractNumId w:val="21"/>
  </w:num>
  <w:num w:numId="21" w16cid:durableId="649091748">
    <w:abstractNumId w:val="39"/>
  </w:num>
  <w:num w:numId="22" w16cid:durableId="978916682">
    <w:abstractNumId w:val="33"/>
  </w:num>
  <w:num w:numId="23" w16cid:durableId="1310943325">
    <w:abstractNumId w:val="17"/>
  </w:num>
  <w:num w:numId="24" w16cid:durableId="1867715138">
    <w:abstractNumId w:val="24"/>
  </w:num>
  <w:num w:numId="25" w16cid:durableId="287975887">
    <w:abstractNumId w:val="19"/>
  </w:num>
  <w:num w:numId="26" w16cid:durableId="1141072293">
    <w:abstractNumId w:val="27"/>
  </w:num>
  <w:num w:numId="27" w16cid:durableId="352613829">
    <w:abstractNumId w:val="26"/>
  </w:num>
  <w:num w:numId="28" w16cid:durableId="2037735634">
    <w:abstractNumId w:val="2"/>
  </w:num>
  <w:num w:numId="29" w16cid:durableId="1219513844">
    <w:abstractNumId w:val="13"/>
  </w:num>
  <w:num w:numId="30" w16cid:durableId="1004895617">
    <w:abstractNumId w:val="23"/>
  </w:num>
  <w:num w:numId="31" w16cid:durableId="1170289481">
    <w:abstractNumId w:val="37"/>
  </w:num>
  <w:num w:numId="32" w16cid:durableId="948469555">
    <w:abstractNumId w:val="36"/>
  </w:num>
  <w:num w:numId="33" w16cid:durableId="1751655503">
    <w:abstractNumId w:val="5"/>
  </w:num>
  <w:num w:numId="34" w16cid:durableId="2087801638">
    <w:abstractNumId w:val="9"/>
  </w:num>
  <w:num w:numId="35" w16cid:durableId="338587193">
    <w:abstractNumId w:val="28"/>
  </w:num>
  <w:num w:numId="36" w16cid:durableId="995298709">
    <w:abstractNumId w:val="16"/>
  </w:num>
  <w:num w:numId="37" w16cid:durableId="123082585">
    <w:abstractNumId w:val="35"/>
  </w:num>
  <w:num w:numId="38" w16cid:durableId="1586642931">
    <w:abstractNumId w:val="4"/>
  </w:num>
  <w:num w:numId="39" w16cid:durableId="1491021991">
    <w:abstractNumId w:val="18"/>
  </w:num>
  <w:num w:numId="40" w16cid:durableId="952782689">
    <w:abstractNumId w:val="40"/>
  </w:num>
  <w:num w:numId="41" w16cid:durableId="1292321465">
    <w:abstractNumId w:val="38"/>
  </w:num>
  <w:num w:numId="42" w16cid:durableId="1417900829">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17"/>
    <w:rsid w:val="00003AF6"/>
    <w:rsid w:val="00023D91"/>
    <w:rsid w:val="00052B95"/>
    <w:rsid w:val="000561C0"/>
    <w:rsid w:val="000A7868"/>
    <w:rsid w:val="000E78DF"/>
    <w:rsid w:val="0010036B"/>
    <w:rsid w:val="0011656C"/>
    <w:rsid w:val="0015507A"/>
    <w:rsid w:val="001666B4"/>
    <w:rsid w:val="001C05CB"/>
    <w:rsid w:val="001F1239"/>
    <w:rsid w:val="002070AB"/>
    <w:rsid w:val="0021430A"/>
    <w:rsid w:val="002A51E3"/>
    <w:rsid w:val="002D6E95"/>
    <w:rsid w:val="003256E4"/>
    <w:rsid w:val="00355A25"/>
    <w:rsid w:val="00363D1B"/>
    <w:rsid w:val="0037697E"/>
    <w:rsid w:val="003A58A1"/>
    <w:rsid w:val="003E0EE5"/>
    <w:rsid w:val="00417336"/>
    <w:rsid w:val="00441489"/>
    <w:rsid w:val="004B4417"/>
    <w:rsid w:val="004F03D3"/>
    <w:rsid w:val="005315DC"/>
    <w:rsid w:val="00542BA3"/>
    <w:rsid w:val="00563733"/>
    <w:rsid w:val="005D0BBE"/>
    <w:rsid w:val="005D7E12"/>
    <w:rsid w:val="005F1C80"/>
    <w:rsid w:val="006213E8"/>
    <w:rsid w:val="0065698A"/>
    <w:rsid w:val="00657BC9"/>
    <w:rsid w:val="006B4B75"/>
    <w:rsid w:val="006C4BA4"/>
    <w:rsid w:val="006F2297"/>
    <w:rsid w:val="00705361"/>
    <w:rsid w:val="00717978"/>
    <w:rsid w:val="00786143"/>
    <w:rsid w:val="007E14E6"/>
    <w:rsid w:val="00834DB4"/>
    <w:rsid w:val="008632E6"/>
    <w:rsid w:val="00866C96"/>
    <w:rsid w:val="0089271C"/>
    <w:rsid w:val="008A0AF6"/>
    <w:rsid w:val="008F5237"/>
    <w:rsid w:val="00932552"/>
    <w:rsid w:val="00951890"/>
    <w:rsid w:val="00971BDA"/>
    <w:rsid w:val="009A398E"/>
    <w:rsid w:val="009C391D"/>
    <w:rsid w:val="009E34F8"/>
    <w:rsid w:val="00A066E2"/>
    <w:rsid w:val="00A07155"/>
    <w:rsid w:val="00A15DE8"/>
    <w:rsid w:val="00A23A73"/>
    <w:rsid w:val="00A50C7D"/>
    <w:rsid w:val="00AC1095"/>
    <w:rsid w:val="00AC7558"/>
    <w:rsid w:val="00AC75B4"/>
    <w:rsid w:val="00AE7AFB"/>
    <w:rsid w:val="00B12FED"/>
    <w:rsid w:val="00B177B6"/>
    <w:rsid w:val="00B3498B"/>
    <w:rsid w:val="00B62626"/>
    <w:rsid w:val="00B92E80"/>
    <w:rsid w:val="00B97033"/>
    <w:rsid w:val="00BB68A9"/>
    <w:rsid w:val="00BC6851"/>
    <w:rsid w:val="00C03C29"/>
    <w:rsid w:val="00C43F43"/>
    <w:rsid w:val="00C50D2A"/>
    <w:rsid w:val="00C52384"/>
    <w:rsid w:val="00C679B5"/>
    <w:rsid w:val="00C94290"/>
    <w:rsid w:val="00CB1BAE"/>
    <w:rsid w:val="00CF2933"/>
    <w:rsid w:val="00D04BAC"/>
    <w:rsid w:val="00D26155"/>
    <w:rsid w:val="00D61EC2"/>
    <w:rsid w:val="00D80E9B"/>
    <w:rsid w:val="00D94676"/>
    <w:rsid w:val="00E25A7B"/>
    <w:rsid w:val="00E67C4D"/>
    <w:rsid w:val="00E91F14"/>
    <w:rsid w:val="00EA496D"/>
    <w:rsid w:val="00EA7C62"/>
    <w:rsid w:val="00EB302A"/>
    <w:rsid w:val="00EB7DD6"/>
    <w:rsid w:val="00ED2FD6"/>
    <w:rsid w:val="00EE29F0"/>
    <w:rsid w:val="00EF16AF"/>
    <w:rsid w:val="00F00955"/>
    <w:rsid w:val="00F10FB0"/>
    <w:rsid w:val="00F25408"/>
    <w:rsid w:val="00FF2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705A"/>
  <w15:docId w15:val="{BCAB97A1-52F3-438F-8BD3-B35B848C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 w:line="268" w:lineRule="auto"/>
      <w:ind w:left="4131" w:right="196" w:hanging="10"/>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221"/>
      <w:ind w:left="151"/>
      <w:outlineLvl w:val="0"/>
    </w:pPr>
    <w:rPr>
      <w:rFonts w:ascii="Calibri" w:eastAsia="Calibri" w:hAnsi="Calibri" w:cs="Calibri"/>
      <w:color w:val="000000"/>
      <w:sz w:val="24"/>
      <w:u w:val="single" w:color="000000"/>
    </w:rPr>
  </w:style>
  <w:style w:type="paragraph" w:styleId="Nagwek2">
    <w:name w:val="heading 2"/>
    <w:basedOn w:val="Normalny"/>
    <w:next w:val="Normalny"/>
    <w:link w:val="Nagwek2Znak"/>
    <w:uiPriority w:val="9"/>
    <w:semiHidden/>
    <w:unhideWhenUsed/>
    <w:qFormat/>
    <w:rsid w:val="007179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4"/>
      <w:u w:val="single" w:color="000000"/>
    </w:rPr>
  </w:style>
  <w:style w:type="paragraph" w:styleId="Akapitzlist">
    <w:name w:val="List Paragraph"/>
    <w:aliases w:val="T_SZ_List Paragraph,L1,Akapit z listą5,Numerowanie,List Paragraph,Nagłowek 3,Preambuła,Akapit z listą BS,Kolorowa lista — akcent 11,Dot pt,F5 List Paragraph,Recommendation,List Paragraph11,lp1,maz_wyliczenie,opis dzialania,K-P_odwolanie"/>
    <w:basedOn w:val="Normalny"/>
    <w:link w:val="AkapitzlistZnak"/>
    <w:qFormat/>
    <w:rsid w:val="00BC6851"/>
    <w:pPr>
      <w:spacing w:after="200" w:line="276" w:lineRule="auto"/>
      <w:ind w:left="720" w:right="0" w:firstLine="0"/>
      <w:contextualSpacing/>
    </w:pPr>
    <w:rPr>
      <w:rFonts w:asciiTheme="minorHAnsi" w:eastAsiaTheme="minorEastAsia" w:hAnsiTheme="minorHAnsi" w:cstheme="minorBidi"/>
      <w:color w:val="auto"/>
      <w:sz w:val="22"/>
    </w:rPr>
  </w:style>
  <w:style w:type="character" w:customStyle="1" w:styleId="AkapitzlistZnak">
    <w:name w:val="Akapit z listą Znak"/>
    <w:aliases w:val="T_SZ_List Paragraph Znak,L1 Znak,Akapit z listą5 Znak,Numerowanie Znak,List Paragraph Znak,Nagłowek 3 Znak,Preambuła Znak,Akapit z listą BS Znak,Kolorowa lista — akcent 11 Znak,Dot pt Znak,F5 List Paragraph Znak,Recommendation Znak"/>
    <w:link w:val="Akapitzlist"/>
    <w:uiPriority w:val="34"/>
    <w:qFormat/>
    <w:rsid w:val="00BC6851"/>
  </w:style>
  <w:style w:type="paragraph" w:styleId="Tekstdymka">
    <w:name w:val="Balloon Text"/>
    <w:basedOn w:val="Normalny"/>
    <w:link w:val="TekstdymkaZnak"/>
    <w:uiPriority w:val="99"/>
    <w:semiHidden/>
    <w:unhideWhenUsed/>
    <w:rsid w:val="00BC68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851"/>
    <w:rPr>
      <w:rFonts w:ascii="Segoe UI" w:eastAsia="Calibri" w:hAnsi="Segoe UI" w:cs="Segoe UI"/>
      <w:color w:val="000000"/>
      <w:sz w:val="18"/>
      <w:szCs w:val="18"/>
    </w:rPr>
  </w:style>
  <w:style w:type="paragraph" w:styleId="Tekstpodstawowy">
    <w:name w:val="Body Text"/>
    <w:basedOn w:val="Normalny"/>
    <w:link w:val="TekstpodstawowyZnak"/>
    <w:semiHidden/>
    <w:rsid w:val="002D6E95"/>
    <w:pPr>
      <w:spacing w:after="0" w:line="240" w:lineRule="auto"/>
      <w:ind w:left="0" w:right="-108" w:firstLine="0"/>
    </w:pPr>
    <w:rPr>
      <w:rFonts w:ascii="Times New Roman" w:eastAsia="Times New Roman" w:hAnsi="Times New Roman" w:cs="Times New Roman"/>
      <w:color w:val="auto"/>
      <w:sz w:val="28"/>
      <w:szCs w:val="24"/>
    </w:rPr>
  </w:style>
  <w:style w:type="character" w:customStyle="1" w:styleId="TekstpodstawowyZnak">
    <w:name w:val="Tekst podstawowy Znak"/>
    <w:basedOn w:val="Domylnaczcionkaakapitu"/>
    <w:link w:val="Tekstpodstawowy"/>
    <w:semiHidden/>
    <w:rsid w:val="002D6E95"/>
    <w:rPr>
      <w:rFonts w:ascii="Times New Roman" w:eastAsia="Times New Roman" w:hAnsi="Times New Roman" w:cs="Times New Roman"/>
      <w:sz w:val="28"/>
      <w:szCs w:val="24"/>
    </w:rPr>
  </w:style>
  <w:style w:type="character" w:styleId="Hipercze">
    <w:name w:val="Hyperlink"/>
    <w:basedOn w:val="Domylnaczcionkaakapitu"/>
    <w:uiPriority w:val="99"/>
    <w:unhideWhenUsed/>
    <w:rsid w:val="00F25408"/>
    <w:rPr>
      <w:color w:val="0000FF"/>
      <w:u w:val="single"/>
    </w:rPr>
  </w:style>
  <w:style w:type="character" w:styleId="Nierozpoznanawzmianka">
    <w:name w:val="Unresolved Mention"/>
    <w:basedOn w:val="Domylnaczcionkaakapitu"/>
    <w:uiPriority w:val="99"/>
    <w:semiHidden/>
    <w:unhideWhenUsed/>
    <w:rsid w:val="003E0EE5"/>
    <w:rPr>
      <w:color w:val="605E5C"/>
      <w:shd w:val="clear" w:color="auto" w:fill="E1DFDD"/>
    </w:rPr>
  </w:style>
  <w:style w:type="character" w:customStyle="1" w:styleId="Nagwek2Znak">
    <w:name w:val="Nagłówek 2 Znak"/>
    <w:basedOn w:val="Domylnaczcionkaakapitu"/>
    <w:link w:val="Nagwek2"/>
    <w:uiPriority w:val="9"/>
    <w:rsid w:val="00717978"/>
    <w:rPr>
      <w:rFonts w:asciiTheme="majorHAnsi" w:eastAsiaTheme="majorEastAsia" w:hAnsiTheme="majorHAnsi" w:cstheme="majorBidi"/>
      <w:color w:val="2F5496" w:themeColor="accent1" w:themeShade="BF"/>
      <w:sz w:val="26"/>
      <w:szCs w:val="26"/>
    </w:rPr>
  </w:style>
  <w:style w:type="paragraph" w:styleId="Listanumerowana">
    <w:name w:val="List Number"/>
    <w:basedOn w:val="Normalny"/>
    <w:uiPriority w:val="99"/>
    <w:unhideWhenUsed/>
    <w:rsid w:val="00717978"/>
    <w:pPr>
      <w:numPr>
        <w:numId w:val="6"/>
      </w:numPr>
      <w:suppressAutoHyphens/>
      <w:spacing w:after="0" w:line="240" w:lineRule="auto"/>
      <w:ind w:right="0"/>
      <w:contextualSpacing/>
    </w:pPr>
    <w:rPr>
      <w:rFonts w:ascii="Times New Roman" w:eastAsia="Times New Roman" w:hAnsi="Times New Roman" w:cs="Times New Roman"/>
      <w:color w:val="auto"/>
      <w:szCs w:val="24"/>
      <w:lang w:eastAsia="ar-SA"/>
    </w:rPr>
  </w:style>
  <w:style w:type="paragraph" w:styleId="NormalnyWeb">
    <w:name w:val="Normal (Web)"/>
    <w:basedOn w:val="Normalny"/>
    <w:uiPriority w:val="99"/>
    <w:unhideWhenUsed/>
    <w:rsid w:val="00AC7558"/>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styleId="Nagwek">
    <w:name w:val="header"/>
    <w:basedOn w:val="Normalny"/>
    <w:link w:val="NagwekZnak"/>
    <w:uiPriority w:val="99"/>
    <w:unhideWhenUsed/>
    <w:rsid w:val="002070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0AB"/>
    <w:rPr>
      <w:rFonts w:ascii="Calibri" w:eastAsia="Calibri" w:hAnsi="Calibri" w:cs="Calibri"/>
      <w:color w:val="000000"/>
      <w:sz w:val="24"/>
    </w:rPr>
  </w:style>
  <w:style w:type="paragraph" w:styleId="Stopka">
    <w:name w:val="footer"/>
    <w:basedOn w:val="Normalny"/>
    <w:link w:val="StopkaZnak"/>
    <w:uiPriority w:val="99"/>
    <w:semiHidden/>
    <w:unhideWhenUsed/>
    <w:rsid w:val="002070A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070A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136">
      <w:bodyDiv w:val="1"/>
      <w:marLeft w:val="0"/>
      <w:marRight w:val="0"/>
      <w:marTop w:val="0"/>
      <w:marBottom w:val="0"/>
      <w:divBdr>
        <w:top w:val="none" w:sz="0" w:space="0" w:color="auto"/>
        <w:left w:val="none" w:sz="0" w:space="0" w:color="auto"/>
        <w:bottom w:val="none" w:sz="0" w:space="0" w:color="auto"/>
        <w:right w:val="none" w:sz="0" w:space="0" w:color="auto"/>
      </w:divBdr>
    </w:div>
    <w:div w:id="468280106">
      <w:bodyDiv w:val="1"/>
      <w:marLeft w:val="0"/>
      <w:marRight w:val="0"/>
      <w:marTop w:val="0"/>
      <w:marBottom w:val="0"/>
      <w:divBdr>
        <w:top w:val="none" w:sz="0" w:space="0" w:color="auto"/>
        <w:left w:val="none" w:sz="0" w:space="0" w:color="auto"/>
        <w:bottom w:val="none" w:sz="0" w:space="0" w:color="auto"/>
        <w:right w:val="none" w:sz="0" w:space="0" w:color="auto"/>
      </w:divBdr>
    </w:div>
    <w:div w:id="612899915">
      <w:bodyDiv w:val="1"/>
      <w:marLeft w:val="0"/>
      <w:marRight w:val="0"/>
      <w:marTop w:val="0"/>
      <w:marBottom w:val="0"/>
      <w:divBdr>
        <w:top w:val="none" w:sz="0" w:space="0" w:color="auto"/>
        <w:left w:val="none" w:sz="0" w:space="0" w:color="auto"/>
        <w:bottom w:val="none" w:sz="0" w:space="0" w:color="auto"/>
        <w:right w:val="none" w:sz="0" w:space="0" w:color="auto"/>
      </w:divBdr>
    </w:div>
    <w:div w:id="707417401">
      <w:bodyDiv w:val="1"/>
      <w:marLeft w:val="0"/>
      <w:marRight w:val="0"/>
      <w:marTop w:val="0"/>
      <w:marBottom w:val="0"/>
      <w:divBdr>
        <w:top w:val="none" w:sz="0" w:space="0" w:color="auto"/>
        <w:left w:val="none" w:sz="0" w:space="0" w:color="auto"/>
        <w:bottom w:val="none" w:sz="0" w:space="0" w:color="auto"/>
        <w:right w:val="none" w:sz="0" w:space="0" w:color="auto"/>
      </w:divBdr>
    </w:div>
    <w:div w:id="1043481594">
      <w:bodyDiv w:val="1"/>
      <w:marLeft w:val="0"/>
      <w:marRight w:val="0"/>
      <w:marTop w:val="0"/>
      <w:marBottom w:val="0"/>
      <w:divBdr>
        <w:top w:val="none" w:sz="0" w:space="0" w:color="auto"/>
        <w:left w:val="none" w:sz="0" w:space="0" w:color="auto"/>
        <w:bottom w:val="none" w:sz="0" w:space="0" w:color="auto"/>
        <w:right w:val="none" w:sz="0" w:space="0" w:color="auto"/>
      </w:divBdr>
      <w:divsChild>
        <w:div w:id="804007486">
          <w:marLeft w:val="0"/>
          <w:marRight w:val="0"/>
          <w:marTop w:val="0"/>
          <w:marBottom w:val="0"/>
          <w:divBdr>
            <w:top w:val="none" w:sz="0" w:space="0" w:color="auto"/>
            <w:left w:val="none" w:sz="0" w:space="0" w:color="auto"/>
            <w:bottom w:val="none" w:sz="0" w:space="0" w:color="auto"/>
            <w:right w:val="none" w:sz="0" w:space="0" w:color="auto"/>
          </w:divBdr>
        </w:div>
        <w:div w:id="655493751">
          <w:marLeft w:val="0"/>
          <w:marRight w:val="0"/>
          <w:marTop w:val="0"/>
          <w:marBottom w:val="0"/>
          <w:divBdr>
            <w:top w:val="none" w:sz="0" w:space="0" w:color="auto"/>
            <w:left w:val="none" w:sz="0" w:space="0" w:color="auto"/>
            <w:bottom w:val="none" w:sz="0" w:space="0" w:color="auto"/>
            <w:right w:val="none" w:sz="0" w:space="0" w:color="auto"/>
          </w:divBdr>
        </w:div>
        <w:div w:id="116527244">
          <w:marLeft w:val="0"/>
          <w:marRight w:val="0"/>
          <w:marTop w:val="0"/>
          <w:marBottom w:val="0"/>
          <w:divBdr>
            <w:top w:val="none" w:sz="0" w:space="0" w:color="auto"/>
            <w:left w:val="none" w:sz="0" w:space="0" w:color="auto"/>
            <w:bottom w:val="none" w:sz="0" w:space="0" w:color="auto"/>
            <w:right w:val="none" w:sz="0" w:space="0" w:color="auto"/>
          </w:divBdr>
        </w:div>
        <w:div w:id="1413745403">
          <w:marLeft w:val="0"/>
          <w:marRight w:val="0"/>
          <w:marTop w:val="0"/>
          <w:marBottom w:val="0"/>
          <w:divBdr>
            <w:top w:val="none" w:sz="0" w:space="0" w:color="auto"/>
            <w:left w:val="none" w:sz="0" w:space="0" w:color="auto"/>
            <w:bottom w:val="none" w:sz="0" w:space="0" w:color="auto"/>
            <w:right w:val="none" w:sz="0" w:space="0" w:color="auto"/>
          </w:divBdr>
        </w:div>
      </w:divsChild>
    </w:div>
    <w:div w:id="1200122831">
      <w:bodyDiv w:val="1"/>
      <w:marLeft w:val="0"/>
      <w:marRight w:val="0"/>
      <w:marTop w:val="0"/>
      <w:marBottom w:val="0"/>
      <w:divBdr>
        <w:top w:val="none" w:sz="0" w:space="0" w:color="auto"/>
        <w:left w:val="none" w:sz="0" w:space="0" w:color="auto"/>
        <w:bottom w:val="none" w:sz="0" w:space="0" w:color="auto"/>
        <w:right w:val="none" w:sz="0" w:space="0" w:color="auto"/>
      </w:divBdr>
      <w:divsChild>
        <w:div w:id="452290327">
          <w:marLeft w:val="0"/>
          <w:marRight w:val="0"/>
          <w:marTop w:val="0"/>
          <w:marBottom w:val="0"/>
          <w:divBdr>
            <w:top w:val="none" w:sz="0" w:space="0" w:color="auto"/>
            <w:left w:val="none" w:sz="0" w:space="0" w:color="auto"/>
            <w:bottom w:val="none" w:sz="0" w:space="0" w:color="auto"/>
            <w:right w:val="none" w:sz="0" w:space="0" w:color="auto"/>
          </w:divBdr>
        </w:div>
        <w:div w:id="1939948978">
          <w:marLeft w:val="0"/>
          <w:marRight w:val="0"/>
          <w:marTop w:val="0"/>
          <w:marBottom w:val="0"/>
          <w:divBdr>
            <w:top w:val="none" w:sz="0" w:space="0" w:color="auto"/>
            <w:left w:val="none" w:sz="0" w:space="0" w:color="auto"/>
            <w:bottom w:val="none" w:sz="0" w:space="0" w:color="auto"/>
            <w:right w:val="none" w:sz="0" w:space="0" w:color="auto"/>
          </w:divBdr>
        </w:div>
        <w:div w:id="1477842653">
          <w:marLeft w:val="0"/>
          <w:marRight w:val="0"/>
          <w:marTop w:val="0"/>
          <w:marBottom w:val="0"/>
          <w:divBdr>
            <w:top w:val="none" w:sz="0" w:space="0" w:color="auto"/>
            <w:left w:val="none" w:sz="0" w:space="0" w:color="auto"/>
            <w:bottom w:val="none" w:sz="0" w:space="0" w:color="auto"/>
            <w:right w:val="none" w:sz="0" w:space="0" w:color="auto"/>
          </w:divBdr>
        </w:div>
        <w:div w:id="919827948">
          <w:marLeft w:val="0"/>
          <w:marRight w:val="0"/>
          <w:marTop w:val="0"/>
          <w:marBottom w:val="0"/>
          <w:divBdr>
            <w:top w:val="none" w:sz="0" w:space="0" w:color="auto"/>
            <w:left w:val="none" w:sz="0" w:space="0" w:color="auto"/>
            <w:bottom w:val="none" w:sz="0" w:space="0" w:color="auto"/>
            <w:right w:val="none" w:sz="0" w:space="0" w:color="auto"/>
          </w:divBdr>
        </w:div>
        <w:div w:id="2113087461">
          <w:marLeft w:val="0"/>
          <w:marRight w:val="0"/>
          <w:marTop w:val="0"/>
          <w:marBottom w:val="0"/>
          <w:divBdr>
            <w:top w:val="none" w:sz="0" w:space="0" w:color="auto"/>
            <w:left w:val="none" w:sz="0" w:space="0" w:color="auto"/>
            <w:bottom w:val="none" w:sz="0" w:space="0" w:color="auto"/>
            <w:right w:val="none" w:sz="0" w:space="0" w:color="auto"/>
          </w:divBdr>
        </w:div>
        <w:div w:id="140387405">
          <w:marLeft w:val="0"/>
          <w:marRight w:val="0"/>
          <w:marTop w:val="0"/>
          <w:marBottom w:val="0"/>
          <w:divBdr>
            <w:top w:val="none" w:sz="0" w:space="0" w:color="auto"/>
            <w:left w:val="none" w:sz="0" w:space="0" w:color="auto"/>
            <w:bottom w:val="none" w:sz="0" w:space="0" w:color="auto"/>
            <w:right w:val="none" w:sz="0" w:space="0" w:color="auto"/>
          </w:divBdr>
        </w:div>
        <w:div w:id="1087654545">
          <w:marLeft w:val="0"/>
          <w:marRight w:val="0"/>
          <w:marTop w:val="0"/>
          <w:marBottom w:val="0"/>
          <w:divBdr>
            <w:top w:val="none" w:sz="0" w:space="0" w:color="auto"/>
            <w:left w:val="none" w:sz="0" w:space="0" w:color="auto"/>
            <w:bottom w:val="none" w:sz="0" w:space="0" w:color="auto"/>
            <w:right w:val="none" w:sz="0" w:space="0" w:color="auto"/>
          </w:divBdr>
        </w:div>
      </w:divsChild>
    </w:div>
    <w:div w:id="1320496587">
      <w:bodyDiv w:val="1"/>
      <w:marLeft w:val="0"/>
      <w:marRight w:val="0"/>
      <w:marTop w:val="0"/>
      <w:marBottom w:val="0"/>
      <w:divBdr>
        <w:top w:val="none" w:sz="0" w:space="0" w:color="auto"/>
        <w:left w:val="none" w:sz="0" w:space="0" w:color="auto"/>
        <w:bottom w:val="none" w:sz="0" w:space="0" w:color="auto"/>
        <w:right w:val="none" w:sz="0" w:space="0" w:color="auto"/>
      </w:divBdr>
      <w:divsChild>
        <w:div w:id="1218514509">
          <w:marLeft w:val="0"/>
          <w:marRight w:val="0"/>
          <w:marTop w:val="0"/>
          <w:marBottom w:val="0"/>
          <w:divBdr>
            <w:top w:val="none" w:sz="0" w:space="0" w:color="auto"/>
            <w:left w:val="none" w:sz="0" w:space="0" w:color="auto"/>
            <w:bottom w:val="none" w:sz="0" w:space="0" w:color="auto"/>
            <w:right w:val="none" w:sz="0" w:space="0" w:color="auto"/>
          </w:divBdr>
        </w:div>
        <w:div w:id="575867825">
          <w:marLeft w:val="0"/>
          <w:marRight w:val="0"/>
          <w:marTop w:val="0"/>
          <w:marBottom w:val="0"/>
          <w:divBdr>
            <w:top w:val="none" w:sz="0" w:space="0" w:color="auto"/>
            <w:left w:val="none" w:sz="0" w:space="0" w:color="auto"/>
            <w:bottom w:val="none" w:sz="0" w:space="0" w:color="auto"/>
            <w:right w:val="none" w:sz="0" w:space="0" w:color="auto"/>
          </w:divBdr>
        </w:div>
        <w:div w:id="365563674">
          <w:marLeft w:val="0"/>
          <w:marRight w:val="0"/>
          <w:marTop w:val="0"/>
          <w:marBottom w:val="0"/>
          <w:divBdr>
            <w:top w:val="none" w:sz="0" w:space="0" w:color="auto"/>
            <w:left w:val="none" w:sz="0" w:space="0" w:color="auto"/>
            <w:bottom w:val="none" w:sz="0" w:space="0" w:color="auto"/>
            <w:right w:val="none" w:sz="0" w:space="0" w:color="auto"/>
          </w:divBdr>
        </w:div>
        <w:div w:id="1432044540">
          <w:marLeft w:val="0"/>
          <w:marRight w:val="0"/>
          <w:marTop w:val="0"/>
          <w:marBottom w:val="0"/>
          <w:divBdr>
            <w:top w:val="none" w:sz="0" w:space="0" w:color="auto"/>
            <w:left w:val="none" w:sz="0" w:space="0" w:color="auto"/>
            <w:bottom w:val="none" w:sz="0" w:space="0" w:color="auto"/>
            <w:right w:val="none" w:sz="0" w:space="0" w:color="auto"/>
          </w:divBdr>
        </w:div>
        <w:div w:id="647366087">
          <w:marLeft w:val="0"/>
          <w:marRight w:val="0"/>
          <w:marTop w:val="0"/>
          <w:marBottom w:val="0"/>
          <w:divBdr>
            <w:top w:val="none" w:sz="0" w:space="0" w:color="auto"/>
            <w:left w:val="none" w:sz="0" w:space="0" w:color="auto"/>
            <w:bottom w:val="none" w:sz="0" w:space="0" w:color="auto"/>
            <w:right w:val="none" w:sz="0" w:space="0" w:color="auto"/>
          </w:divBdr>
        </w:div>
        <w:div w:id="851340922">
          <w:marLeft w:val="0"/>
          <w:marRight w:val="0"/>
          <w:marTop w:val="0"/>
          <w:marBottom w:val="0"/>
          <w:divBdr>
            <w:top w:val="none" w:sz="0" w:space="0" w:color="auto"/>
            <w:left w:val="none" w:sz="0" w:space="0" w:color="auto"/>
            <w:bottom w:val="none" w:sz="0" w:space="0" w:color="auto"/>
            <w:right w:val="none" w:sz="0" w:space="0" w:color="auto"/>
          </w:divBdr>
        </w:div>
        <w:div w:id="1509830990">
          <w:marLeft w:val="0"/>
          <w:marRight w:val="0"/>
          <w:marTop w:val="0"/>
          <w:marBottom w:val="0"/>
          <w:divBdr>
            <w:top w:val="none" w:sz="0" w:space="0" w:color="auto"/>
            <w:left w:val="none" w:sz="0" w:space="0" w:color="auto"/>
            <w:bottom w:val="none" w:sz="0" w:space="0" w:color="auto"/>
            <w:right w:val="none" w:sz="0" w:space="0" w:color="auto"/>
          </w:divBdr>
        </w:div>
        <w:div w:id="474421300">
          <w:marLeft w:val="0"/>
          <w:marRight w:val="0"/>
          <w:marTop w:val="0"/>
          <w:marBottom w:val="0"/>
          <w:divBdr>
            <w:top w:val="none" w:sz="0" w:space="0" w:color="auto"/>
            <w:left w:val="none" w:sz="0" w:space="0" w:color="auto"/>
            <w:bottom w:val="none" w:sz="0" w:space="0" w:color="auto"/>
            <w:right w:val="none" w:sz="0" w:space="0" w:color="auto"/>
          </w:divBdr>
        </w:div>
        <w:div w:id="570389013">
          <w:marLeft w:val="0"/>
          <w:marRight w:val="0"/>
          <w:marTop w:val="0"/>
          <w:marBottom w:val="0"/>
          <w:divBdr>
            <w:top w:val="none" w:sz="0" w:space="0" w:color="auto"/>
            <w:left w:val="none" w:sz="0" w:space="0" w:color="auto"/>
            <w:bottom w:val="none" w:sz="0" w:space="0" w:color="auto"/>
            <w:right w:val="none" w:sz="0" w:space="0" w:color="auto"/>
          </w:divBdr>
        </w:div>
        <w:div w:id="1238713274">
          <w:marLeft w:val="0"/>
          <w:marRight w:val="0"/>
          <w:marTop w:val="0"/>
          <w:marBottom w:val="0"/>
          <w:divBdr>
            <w:top w:val="none" w:sz="0" w:space="0" w:color="auto"/>
            <w:left w:val="none" w:sz="0" w:space="0" w:color="auto"/>
            <w:bottom w:val="none" w:sz="0" w:space="0" w:color="auto"/>
            <w:right w:val="none" w:sz="0" w:space="0" w:color="auto"/>
          </w:divBdr>
        </w:div>
        <w:div w:id="1622221697">
          <w:marLeft w:val="0"/>
          <w:marRight w:val="0"/>
          <w:marTop w:val="0"/>
          <w:marBottom w:val="0"/>
          <w:divBdr>
            <w:top w:val="none" w:sz="0" w:space="0" w:color="auto"/>
            <w:left w:val="none" w:sz="0" w:space="0" w:color="auto"/>
            <w:bottom w:val="none" w:sz="0" w:space="0" w:color="auto"/>
            <w:right w:val="none" w:sz="0" w:space="0" w:color="auto"/>
          </w:divBdr>
        </w:div>
        <w:div w:id="5315290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w-zakresie-konserwacji-systemu-74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rnatowski@pfron.org.pl" TargetMode="External"/><Relationship Id="rId4" Type="http://schemas.openxmlformats.org/officeDocument/2006/relationships/settings" Target="settings.xml"/><Relationship Id="rId9" Type="http://schemas.openxmlformats.org/officeDocument/2006/relationships/hyperlink" Target="mailto:kornatowski@pfron.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3BE58-1B10-4008-A894-DB9288C4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1919</Words>
  <Characters>11519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PFRON</dc:creator>
  <cp:keywords/>
  <cp:lastModifiedBy>Ornatowski Krzysztof</cp:lastModifiedBy>
  <cp:revision>20</cp:revision>
  <dcterms:created xsi:type="dcterms:W3CDTF">2024-03-25T09:14:00Z</dcterms:created>
  <dcterms:modified xsi:type="dcterms:W3CDTF">2024-03-26T14:18:00Z</dcterms:modified>
</cp:coreProperties>
</file>