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C52CB" w14:textId="4AE79CEC" w:rsidR="000660CF" w:rsidRDefault="000660CF" w:rsidP="00B07E84">
      <w:pPr>
        <w:spacing w:before="60" w:after="60" w:line="276" w:lineRule="auto"/>
        <w:jc w:val="center"/>
        <w:outlineLvl w:val="0"/>
        <w:rPr>
          <w:rFonts w:ascii="Calibri" w:eastAsia="Times New Roman" w:hAnsi="Calibri" w:cs="Calibri"/>
          <w:b/>
          <w:sz w:val="28"/>
          <w:szCs w:val="28"/>
          <w:lang w:eastAsia="pl-PL"/>
        </w:rPr>
      </w:pPr>
      <w:r w:rsidRPr="000660CF">
        <w:rPr>
          <w:rFonts w:ascii="Calibri" w:eastAsia="Times New Roman" w:hAnsi="Calibri" w:cs="Calibri"/>
          <w:b/>
          <w:sz w:val="28"/>
          <w:szCs w:val="28"/>
          <w:lang w:eastAsia="pl-PL"/>
        </w:rPr>
        <w:t>OPIS PRZEDMIOTU ZAMÓWIENIA</w:t>
      </w:r>
      <w:r w:rsidR="00EC6324">
        <w:rPr>
          <w:rFonts w:ascii="Calibri" w:eastAsia="Times New Roman" w:hAnsi="Calibri" w:cs="Calibri"/>
          <w:b/>
          <w:sz w:val="28"/>
          <w:szCs w:val="28"/>
          <w:lang w:eastAsia="pl-PL"/>
        </w:rPr>
        <w:t xml:space="preserve"> </w:t>
      </w:r>
      <w:r w:rsidR="00B43522">
        <w:rPr>
          <w:rFonts w:ascii="Calibri" w:eastAsia="Times New Roman" w:hAnsi="Calibri" w:cs="Calibri"/>
          <w:b/>
          <w:sz w:val="28"/>
          <w:szCs w:val="28"/>
          <w:lang w:eastAsia="pl-PL"/>
        </w:rPr>
        <w:t>dla</w:t>
      </w:r>
      <w:r w:rsidR="00EC6324">
        <w:rPr>
          <w:rFonts w:ascii="Calibri" w:eastAsia="Times New Roman" w:hAnsi="Calibri" w:cs="Calibri"/>
          <w:b/>
          <w:sz w:val="28"/>
          <w:szCs w:val="28"/>
          <w:lang w:eastAsia="pl-PL"/>
        </w:rPr>
        <w:t xml:space="preserve"> częś</w:t>
      </w:r>
      <w:r w:rsidR="00B43522">
        <w:rPr>
          <w:rFonts w:ascii="Calibri" w:eastAsia="Times New Roman" w:hAnsi="Calibri" w:cs="Calibri"/>
          <w:b/>
          <w:sz w:val="28"/>
          <w:szCs w:val="28"/>
          <w:lang w:eastAsia="pl-PL"/>
        </w:rPr>
        <w:t>ci</w:t>
      </w:r>
      <w:r w:rsidR="00EC6324">
        <w:rPr>
          <w:rFonts w:ascii="Calibri" w:eastAsia="Times New Roman" w:hAnsi="Calibri" w:cs="Calibri"/>
          <w:b/>
          <w:sz w:val="28"/>
          <w:szCs w:val="28"/>
          <w:lang w:eastAsia="pl-PL"/>
        </w:rPr>
        <w:t xml:space="preserve"> VI-X</w:t>
      </w:r>
    </w:p>
    <w:p w14:paraId="6761155A" w14:textId="77777777" w:rsidR="000660CF" w:rsidRPr="000660CF" w:rsidRDefault="000660CF" w:rsidP="00B07E84">
      <w:pPr>
        <w:spacing w:before="60" w:after="60" w:line="276" w:lineRule="auto"/>
        <w:jc w:val="center"/>
        <w:outlineLvl w:val="0"/>
        <w:rPr>
          <w:rFonts w:ascii="Calibri" w:eastAsia="Times New Roman" w:hAnsi="Calibri" w:cs="Calibri"/>
          <w:b/>
          <w:sz w:val="28"/>
          <w:szCs w:val="28"/>
          <w:lang w:eastAsia="pl-PL"/>
        </w:rPr>
      </w:pPr>
      <w:r w:rsidRPr="000660CF">
        <w:rPr>
          <w:rFonts w:ascii="Calibri" w:eastAsia="Times New Roman" w:hAnsi="Calibri" w:cs="Calibri"/>
          <w:b/>
          <w:sz w:val="28"/>
          <w:szCs w:val="28"/>
          <w:lang w:eastAsia="pl-PL"/>
        </w:rPr>
        <w:t xml:space="preserve">na świadczenie usługi eksperta w Zespole Konsultacyjnym </w:t>
      </w:r>
      <w:r w:rsidRPr="000660CF">
        <w:rPr>
          <w:rFonts w:ascii="Calibri" w:eastAsia="Times New Roman" w:hAnsi="Calibri" w:cs="Calibri"/>
          <w:b/>
          <w:sz w:val="28"/>
          <w:szCs w:val="28"/>
          <w:lang w:eastAsia="pl-PL"/>
        </w:rPr>
        <w:br/>
        <w:t>w ramach projektu „Kultura bez barier”</w:t>
      </w:r>
    </w:p>
    <w:p w14:paraId="127D1536" w14:textId="77777777" w:rsidR="000660CF" w:rsidRPr="00E20B4A" w:rsidRDefault="000660CF" w:rsidP="00B07E84">
      <w:pPr>
        <w:pStyle w:val="Akapitzlist"/>
        <w:numPr>
          <w:ilvl w:val="0"/>
          <w:numId w:val="23"/>
        </w:numPr>
        <w:spacing w:before="60" w:after="60" w:line="276" w:lineRule="auto"/>
        <w:outlineLvl w:val="1"/>
        <w:rPr>
          <w:rFonts w:ascii="Calibri" w:eastAsia="Calibri" w:hAnsi="Calibri" w:cs="Calibri"/>
          <w:b/>
          <w:bCs/>
          <w:sz w:val="24"/>
          <w:szCs w:val="24"/>
        </w:rPr>
      </w:pPr>
      <w:bookmarkStart w:id="0" w:name="_Hlk16665651"/>
      <w:r w:rsidRPr="00E20B4A">
        <w:rPr>
          <w:rFonts w:ascii="Calibri" w:eastAsia="Calibri" w:hAnsi="Calibri" w:cs="Calibri"/>
          <w:b/>
          <w:bCs/>
          <w:sz w:val="24"/>
          <w:szCs w:val="24"/>
        </w:rPr>
        <w:t>Informacje ogólne</w:t>
      </w:r>
    </w:p>
    <w:p w14:paraId="63A3613A" w14:textId="561ADB07" w:rsidR="000660CF" w:rsidRPr="000660CF" w:rsidRDefault="000660CF" w:rsidP="00B07E84">
      <w:pPr>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 xml:space="preserve">Zamówienie ma umożliwić realizację działań zaplanowanych przez Państwowy Fundusz Rehabilitacji Osób Niepełnosprawnych (PFRON) i jego partnerów: Ministerstwo Kultury, Dziedzictwa Narodowego i Sportu, </w:t>
      </w:r>
      <w:proofErr w:type="spellStart"/>
      <w:r w:rsidRPr="000660CF">
        <w:rPr>
          <w:rFonts w:ascii="Calibri" w:eastAsia="Times New Roman" w:hAnsi="Calibri" w:cs="Calibri"/>
          <w:lang w:eastAsia="pl-PL"/>
        </w:rPr>
        <w:t>Institut</w:t>
      </w:r>
      <w:proofErr w:type="spellEnd"/>
      <w:r w:rsidRPr="000660CF">
        <w:rPr>
          <w:rFonts w:ascii="Calibri" w:eastAsia="Times New Roman" w:hAnsi="Calibri" w:cs="Calibri"/>
          <w:lang w:eastAsia="pl-PL"/>
        </w:rPr>
        <w:t xml:space="preserve"> </w:t>
      </w:r>
      <w:proofErr w:type="spellStart"/>
      <w:r w:rsidRPr="000660CF">
        <w:rPr>
          <w:rFonts w:ascii="Calibri" w:eastAsia="Times New Roman" w:hAnsi="Calibri" w:cs="Calibri"/>
          <w:lang w:eastAsia="pl-PL"/>
        </w:rPr>
        <w:t>f</w:t>
      </w:r>
      <w:r w:rsidRPr="000660CF">
        <w:rPr>
          <w:rFonts w:ascii="Calibri" w:eastAsia="Times New Roman" w:hAnsi="Calibri" w:cs="Calibri" w:hint="eastAsia"/>
          <w:lang w:eastAsia="pl-PL"/>
        </w:rPr>
        <w:t>ü</w:t>
      </w:r>
      <w:r w:rsidRPr="000660CF">
        <w:rPr>
          <w:rFonts w:ascii="Calibri" w:eastAsia="Times New Roman" w:hAnsi="Calibri" w:cs="Calibri"/>
          <w:lang w:eastAsia="pl-PL"/>
        </w:rPr>
        <w:t>r</w:t>
      </w:r>
      <w:proofErr w:type="spellEnd"/>
      <w:r w:rsidRPr="000660CF">
        <w:rPr>
          <w:rFonts w:ascii="Calibri" w:eastAsia="Times New Roman" w:hAnsi="Calibri" w:cs="Calibri"/>
          <w:lang w:eastAsia="pl-PL"/>
        </w:rPr>
        <w:t xml:space="preserve"> </w:t>
      </w:r>
      <w:proofErr w:type="spellStart"/>
      <w:r w:rsidRPr="000660CF">
        <w:rPr>
          <w:rFonts w:ascii="Calibri" w:eastAsia="Times New Roman" w:hAnsi="Calibri" w:cs="Calibri"/>
          <w:lang w:eastAsia="pl-PL"/>
        </w:rPr>
        <w:t>Bildung</w:t>
      </w:r>
      <w:proofErr w:type="spellEnd"/>
      <w:r w:rsidRPr="000660CF">
        <w:rPr>
          <w:rFonts w:ascii="Calibri" w:eastAsia="Times New Roman" w:hAnsi="Calibri" w:cs="Calibri"/>
          <w:lang w:eastAsia="pl-PL"/>
        </w:rPr>
        <w:t xml:space="preserve"> </w:t>
      </w:r>
      <w:proofErr w:type="spellStart"/>
      <w:r w:rsidRPr="000660CF">
        <w:rPr>
          <w:rFonts w:ascii="Calibri" w:eastAsia="Times New Roman" w:hAnsi="Calibri" w:cs="Calibri"/>
          <w:lang w:eastAsia="pl-PL"/>
        </w:rPr>
        <w:t>und</w:t>
      </w:r>
      <w:proofErr w:type="spellEnd"/>
      <w:r w:rsidRPr="000660CF">
        <w:rPr>
          <w:rFonts w:ascii="Calibri" w:eastAsia="Times New Roman" w:hAnsi="Calibri" w:cs="Calibri"/>
          <w:lang w:eastAsia="pl-PL"/>
        </w:rPr>
        <w:t xml:space="preserve"> Kultur e.V. i Fundację Kultury </w:t>
      </w:r>
      <w:r w:rsidR="00144834">
        <w:rPr>
          <w:rFonts w:ascii="Calibri" w:eastAsia="Times New Roman" w:hAnsi="Calibri" w:cs="Calibri"/>
          <w:lang w:eastAsia="pl-PL"/>
        </w:rPr>
        <w:t>b</w:t>
      </w:r>
      <w:r w:rsidRPr="000660CF">
        <w:rPr>
          <w:rFonts w:ascii="Calibri" w:eastAsia="Times New Roman" w:hAnsi="Calibri" w:cs="Calibri"/>
          <w:lang w:eastAsia="pl-PL"/>
        </w:rPr>
        <w:t>ez Barier w projekcie „Kultura bez barier”</w:t>
      </w:r>
      <w:r w:rsidR="00E20B4A">
        <w:rPr>
          <w:rFonts w:ascii="Calibri" w:eastAsia="Times New Roman" w:hAnsi="Calibri" w:cs="Calibri"/>
          <w:lang w:eastAsia="pl-PL"/>
        </w:rPr>
        <w:t>,</w:t>
      </w:r>
      <w:r w:rsidRPr="000660CF">
        <w:rPr>
          <w:rFonts w:ascii="Calibri" w:eastAsia="Times New Roman" w:hAnsi="Calibri" w:cs="Calibri"/>
          <w:lang w:eastAsia="pl-PL"/>
        </w:rPr>
        <w:t xml:space="preserve"> wsp</w:t>
      </w:r>
      <w:r w:rsidRPr="000660CF">
        <w:rPr>
          <w:rFonts w:ascii="Calibri" w:eastAsia="Times New Roman" w:hAnsi="Calibri" w:cs="Calibri" w:hint="eastAsia"/>
          <w:lang w:eastAsia="pl-PL"/>
        </w:rPr>
        <w:t>ół</w:t>
      </w:r>
      <w:r w:rsidRPr="000660CF">
        <w:rPr>
          <w:rFonts w:ascii="Calibri" w:eastAsia="Times New Roman" w:hAnsi="Calibri" w:cs="Calibri"/>
          <w:lang w:eastAsia="pl-PL"/>
        </w:rPr>
        <w:t xml:space="preserve">finansowanym ze </w:t>
      </w:r>
      <w:r w:rsidRPr="000660CF">
        <w:rPr>
          <w:rFonts w:ascii="Calibri" w:eastAsia="Times New Roman" w:hAnsi="Calibri" w:cs="Calibri" w:hint="eastAsia"/>
          <w:lang w:eastAsia="pl-PL"/>
        </w:rPr>
        <w:t>ś</w:t>
      </w:r>
      <w:r w:rsidRPr="000660CF">
        <w:rPr>
          <w:rFonts w:ascii="Calibri" w:eastAsia="Times New Roman" w:hAnsi="Calibri" w:cs="Calibri"/>
          <w:lang w:eastAsia="pl-PL"/>
        </w:rPr>
        <w:t>rodk</w:t>
      </w:r>
      <w:r w:rsidRPr="000660CF">
        <w:rPr>
          <w:rFonts w:ascii="Calibri" w:eastAsia="Times New Roman" w:hAnsi="Calibri" w:cs="Calibri" w:hint="eastAsia"/>
          <w:lang w:eastAsia="pl-PL"/>
        </w:rPr>
        <w:t>ó</w:t>
      </w:r>
      <w:r w:rsidRPr="000660CF">
        <w:rPr>
          <w:rFonts w:ascii="Calibri" w:eastAsia="Times New Roman" w:hAnsi="Calibri" w:cs="Calibri"/>
          <w:lang w:eastAsia="pl-PL"/>
        </w:rPr>
        <w:t>w Unii Europejskiej w ramach Programu Operacyjnego Wiedza Edukacja Rozw</w:t>
      </w:r>
      <w:r w:rsidRPr="000660CF">
        <w:rPr>
          <w:rFonts w:ascii="Calibri" w:eastAsia="Times New Roman" w:hAnsi="Calibri" w:cs="Calibri" w:hint="eastAsia"/>
          <w:lang w:eastAsia="pl-PL"/>
        </w:rPr>
        <w:t>ó</w:t>
      </w:r>
      <w:r w:rsidRPr="000660CF">
        <w:rPr>
          <w:rFonts w:ascii="Calibri" w:eastAsia="Times New Roman" w:hAnsi="Calibri" w:cs="Calibri"/>
          <w:lang w:eastAsia="pl-PL"/>
        </w:rPr>
        <w:t>j na lata 2014-2020 Dzia</w:t>
      </w:r>
      <w:r w:rsidRPr="000660CF">
        <w:rPr>
          <w:rFonts w:ascii="Calibri" w:eastAsia="Times New Roman" w:hAnsi="Calibri" w:cs="Calibri" w:hint="eastAsia"/>
          <w:lang w:eastAsia="pl-PL"/>
        </w:rPr>
        <w:t>ł</w:t>
      </w:r>
      <w:r w:rsidRPr="000660CF">
        <w:rPr>
          <w:rFonts w:ascii="Calibri" w:eastAsia="Times New Roman" w:hAnsi="Calibri" w:cs="Calibri"/>
          <w:lang w:eastAsia="pl-PL"/>
        </w:rPr>
        <w:t>ania 4.3 Wsp</w:t>
      </w:r>
      <w:r w:rsidRPr="000660CF">
        <w:rPr>
          <w:rFonts w:ascii="Calibri" w:eastAsia="Times New Roman" w:hAnsi="Calibri" w:cs="Calibri" w:hint="eastAsia"/>
          <w:lang w:eastAsia="pl-PL"/>
        </w:rPr>
        <w:t>ół</w:t>
      </w:r>
      <w:r w:rsidRPr="000660CF">
        <w:rPr>
          <w:rFonts w:ascii="Calibri" w:eastAsia="Times New Roman" w:hAnsi="Calibri" w:cs="Calibri"/>
          <w:lang w:eastAsia="pl-PL"/>
        </w:rPr>
        <w:t>praca ponadnarodowa.</w:t>
      </w:r>
    </w:p>
    <w:bookmarkEnd w:id="0"/>
    <w:p w14:paraId="0DD5D925" w14:textId="77777777" w:rsidR="000660CF" w:rsidRPr="000660CF" w:rsidRDefault="000660CF" w:rsidP="00B07E84">
      <w:pPr>
        <w:autoSpaceDE w:val="0"/>
        <w:autoSpaceDN w:val="0"/>
        <w:adjustRightInd w:val="0"/>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Projekt ma na celu wypracowanie i wdro</w:t>
      </w:r>
      <w:r w:rsidRPr="000660CF">
        <w:rPr>
          <w:rFonts w:ascii="Calibri" w:eastAsia="Times New Roman" w:hAnsi="Calibri" w:cs="Calibri" w:hint="eastAsia"/>
          <w:lang w:eastAsia="pl-PL"/>
        </w:rPr>
        <w:t>ż</w:t>
      </w:r>
      <w:r w:rsidRPr="000660CF">
        <w:rPr>
          <w:rFonts w:ascii="Calibri" w:eastAsia="Times New Roman" w:hAnsi="Calibri" w:cs="Calibri"/>
          <w:lang w:eastAsia="pl-PL"/>
        </w:rPr>
        <w:t>enie nowego modelu zapewniania dost</w:t>
      </w:r>
      <w:r w:rsidRPr="000660CF">
        <w:rPr>
          <w:rFonts w:ascii="Calibri" w:eastAsia="Times New Roman" w:hAnsi="Calibri" w:cs="Calibri" w:hint="eastAsia"/>
          <w:lang w:eastAsia="pl-PL"/>
        </w:rPr>
        <w:t>ę</w:t>
      </w:r>
      <w:r w:rsidRPr="000660CF">
        <w:rPr>
          <w:rFonts w:ascii="Calibri" w:eastAsia="Times New Roman" w:hAnsi="Calibri" w:cs="Calibri"/>
          <w:lang w:eastAsia="pl-PL"/>
        </w:rPr>
        <w:t>pno</w:t>
      </w:r>
      <w:r w:rsidRPr="000660CF">
        <w:rPr>
          <w:rFonts w:ascii="Calibri" w:eastAsia="Times New Roman" w:hAnsi="Calibri" w:cs="Calibri" w:hint="eastAsia"/>
          <w:lang w:eastAsia="pl-PL"/>
        </w:rPr>
        <w:t>ś</w:t>
      </w:r>
      <w:r w:rsidRPr="000660CF">
        <w:rPr>
          <w:rFonts w:ascii="Calibri" w:eastAsia="Times New Roman" w:hAnsi="Calibri" w:cs="Calibri"/>
          <w:lang w:eastAsia="pl-PL"/>
        </w:rPr>
        <w:t>ci oferty i zasob</w:t>
      </w:r>
      <w:r w:rsidRPr="000660CF">
        <w:rPr>
          <w:rFonts w:ascii="Calibri" w:eastAsia="Times New Roman" w:hAnsi="Calibri" w:cs="Calibri" w:hint="eastAsia"/>
          <w:lang w:eastAsia="pl-PL"/>
        </w:rPr>
        <w:t>ó</w:t>
      </w:r>
      <w:r w:rsidRPr="000660CF">
        <w:rPr>
          <w:rFonts w:ascii="Calibri" w:eastAsia="Times New Roman" w:hAnsi="Calibri" w:cs="Calibri"/>
          <w:lang w:eastAsia="pl-PL"/>
        </w:rPr>
        <w:t>w instytucji kultury dla os</w:t>
      </w:r>
      <w:r w:rsidRPr="000660CF">
        <w:rPr>
          <w:rFonts w:ascii="Calibri" w:eastAsia="Times New Roman" w:hAnsi="Calibri" w:cs="Calibri" w:hint="eastAsia"/>
          <w:lang w:eastAsia="pl-PL"/>
        </w:rPr>
        <w:t>ó</w:t>
      </w:r>
      <w:r w:rsidRPr="000660CF">
        <w:rPr>
          <w:rFonts w:ascii="Calibri" w:eastAsia="Times New Roman" w:hAnsi="Calibri" w:cs="Calibri"/>
          <w:lang w:eastAsia="pl-PL"/>
        </w:rPr>
        <w:t>b z niepe</w:t>
      </w:r>
      <w:r w:rsidRPr="000660CF">
        <w:rPr>
          <w:rFonts w:ascii="Calibri" w:eastAsia="Times New Roman" w:hAnsi="Calibri" w:cs="Calibri" w:hint="eastAsia"/>
          <w:lang w:eastAsia="pl-PL"/>
        </w:rPr>
        <w:t>ł</w:t>
      </w:r>
      <w:r w:rsidRPr="000660CF">
        <w:rPr>
          <w:rFonts w:ascii="Calibri" w:eastAsia="Times New Roman" w:hAnsi="Calibri" w:cs="Calibri"/>
          <w:lang w:eastAsia="pl-PL"/>
        </w:rPr>
        <w:t>nosprawno</w:t>
      </w:r>
      <w:r w:rsidRPr="000660CF">
        <w:rPr>
          <w:rFonts w:ascii="Calibri" w:eastAsia="Times New Roman" w:hAnsi="Calibri" w:cs="Calibri" w:hint="eastAsia"/>
          <w:lang w:eastAsia="pl-PL"/>
        </w:rPr>
        <w:t>ś</w:t>
      </w:r>
      <w:r w:rsidRPr="000660CF">
        <w:rPr>
          <w:rFonts w:ascii="Calibri" w:eastAsia="Times New Roman" w:hAnsi="Calibri" w:cs="Calibri"/>
          <w:lang w:eastAsia="pl-PL"/>
        </w:rPr>
        <w:t>ciami.</w:t>
      </w:r>
    </w:p>
    <w:p w14:paraId="5FF82992" w14:textId="77777777" w:rsidR="000660CF" w:rsidRPr="000660CF" w:rsidRDefault="000660CF" w:rsidP="00B07E84">
      <w:pPr>
        <w:spacing w:before="60" w:after="60" w:line="276" w:lineRule="auto"/>
        <w:rPr>
          <w:rFonts w:ascii="Calibri" w:eastAsia="Times New Roman" w:hAnsi="Calibri" w:cs="Calibri"/>
          <w:lang w:eastAsia="pl-PL"/>
        </w:rPr>
      </w:pPr>
      <w:bookmarkStart w:id="1" w:name="_Hlk16665686"/>
      <w:r w:rsidRPr="000660CF">
        <w:rPr>
          <w:rFonts w:ascii="Calibri" w:eastAsia="Times New Roman" w:hAnsi="Calibri" w:cs="Calibri"/>
          <w:lang w:eastAsia="pl-PL"/>
        </w:rPr>
        <w:t>W projekcie założono realizację czterech zadań:</w:t>
      </w:r>
    </w:p>
    <w:p w14:paraId="4E5FAAAB" w14:textId="77777777" w:rsidR="000660CF" w:rsidRPr="000660CF" w:rsidRDefault="000660CF" w:rsidP="00B07E84">
      <w:pPr>
        <w:numPr>
          <w:ilvl w:val="0"/>
          <w:numId w:val="9"/>
        </w:numPr>
        <w:spacing w:before="60" w:after="60" w:line="276" w:lineRule="auto"/>
        <w:ind w:left="567" w:hanging="357"/>
        <w:rPr>
          <w:rFonts w:ascii="Calibri" w:eastAsia="Calibri" w:hAnsi="Calibri" w:cs="Calibri"/>
        </w:rPr>
      </w:pPr>
      <w:r w:rsidRPr="000660CF">
        <w:rPr>
          <w:rFonts w:ascii="Calibri" w:eastAsia="Calibri" w:hAnsi="Calibri" w:cs="Calibri"/>
        </w:rPr>
        <w:t>Wypracowanie nowego ramowego modelu zapewniania dost</w:t>
      </w:r>
      <w:r w:rsidRPr="000660CF">
        <w:rPr>
          <w:rFonts w:ascii="Calibri" w:eastAsia="Calibri" w:hAnsi="Calibri" w:cs="Calibri" w:hint="eastAsia"/>
        </w:rPr>
        <w:t>ę</w:t>
      </w:r>
      <w:r w:rsidRPr="000660CF">
        <w:rPr>
          <w:rFonts w:ascii="Calibri" w:eastAsia="Calibri" w:hAnsi="Calibri" w:cs="Calibri"/>
        </w:rPr>
        <w:t>pno</w:t>
      </w:r>
      <w:r w:rsidRPr="000660CF">
        <w:rPr>
          <w:rFonts w:ascii="Calibri" w:eastAsia="Calibri" w:hAnsi="Calibri" w:cs="Calibri" w:hint="eastAsia"/>
        </w:rPr>
        <w:t>ś</w:t>
      </w:r>
      <w:r w:rsidRPr="000660CF">
        <w:rPr>
          <w:rFonts w:ascii="Calibri" w:eastAsia="Calibri" w:hAnsi="Calibri" w:cs="Calibri"/>
        </w:rPr>
        <w:t>ci oferty i zasob</w:t>
      </w:r>
      <w:r w:rsidRPr="000660CF">
        <w:rPr>
          <w:rFonts w:ascii="Calibri" w:eastAsia="Calibri" w:hAnsi="Calibri" w:cs="Calibri" w:hint="eastAsia"/>
        </w:rPr>
        <w:t>ó</w:t>
      </w:r>
      <w:r w:rsidRPr="000660CF">
        <w:rPr>
          <w:rFonts w:ascii="Calibri" w:eastAsia="Calibri" w:hAnsi="Calibri" w:cs="Calibri"/>
        </w:rPr>
        <w:t xml:space="preserve">w instytucji kultury dla osób z niepełnosprawnościami i opartych na nim szczegółowych zasad rekrutacji </w:t>
      </w:r>
      <w:proofErr w:type="spellStart"/>
      <w:r w:rsidRPr="000660CF">
        <w:rPr>
          <w:rFonts w:ascii="Calibri" w:eastAsia="Calibri" w:hAnsi="Calibri" w:cs="Calibri"/>
        </w:rPr>
        <w:t>grantobiorców</w:t>
      </w:r>
      <w:proofErr w:type="spellEnd"/>
      <w:r w:rsidRPr="000660CF">
        <w:rPr>
          <w:rFonts w:ascii="Calibri" w:eastAsia="Calibri" w:hAnsi="Calibri" w:cs="Calibri"/>
        </w:rPr>
        <w:t xml:space="preserve"> we współpracy z partnerem ponadnarodowym:</w:t>
      </w:r>
    </w:p>
    <w:p w14:paraId="472339C9" w14:textId="77777777" w:rsidR="000660CF" w:rsidRPr="000660CF" w:rsidRDefault="000660CF" w:rsidP="00B07E84">
      <w:pPr>
        <w:numPr>
          <w:ilvl w:val="0"/>
          <w:numId w:val="11"/>
        </w:numPr>
        <w:spacing w:before="60" w:after="60" w:line="276" w:lineRule="auto"/>
        <w:ind w:left="993"/>
        <w:rPr>
          <w:rFonts w:ascii="Calibri" w:eastAsia="Calibri" w:hAnsi="Calibri" w:cs="Calibri"/>
        </w:rPr>
      </w:pPr>
      <w:r w:rsidRPr="000660CF">
        <w:rPr>
          <w:rFonts w:ascii="Calibri" w:eastAsia="Calibri" w:hAnsi="Calibri" w:cs="Calibri"/>
        </w:rPr>
        <w:t>wstępne prace analityczne w zakresie dostępności oferty i zasobów instytucji kultury,</w:t>
      </w:r>
    </w:p>
    <w:p w14:paraId="2D6CC1CA" w14:textId="77777777" w:rsidR="000660CF" w:rsidRPr="000660CF" w:rsidRDefault="000660CF" w:rsidP="00B07E84">
      <w:pPr>
        <w:numPr>
          <w:ilvl w:val="0"/>
          <w:numId w:val="11"/>
        </w:numPr>
        <w:spacing w:before="60" w:after="60" w:line="276" w:lineRule="auto"/>
        <w:ind w:left="993"/>
        <w:rPr>
          <w:rFonts w:ascii="Calibri" w:eastAsia="Calibri" w:hAnsi="Calibri" w:cs="Calibri"/>
        </w:rPr>
      </w:pPr>
      <w:r w:rsidRPr="000660CF">
        <w:rPr>
          <w:rFonts w:ascii="Calibri" w:eastAsia="Calibri" w:hAnsi="Calibri" w:cs="Calibri"/>
        </w:rPr>
        <w:t>wypracowanie modelu dostępności instytucji kultury,</w:t>
      </w:r>
    </w:p>
    <w:p w14:paraId="40534031" w14:textId="77777777" w:rsidR="000660CF" w:rsidRPr="000660CF" w:rsidRDefault="000660CF" w:rsidP="00B07E84">
      <w:pPr>
        <w:numPr>
          <w:ilvl w:val="0"/>
          <w:numId w:val="11"/>
        </w:numPr>
        <w:spacing w:before="60" w:after="60" w:line="276" w:lineRule="auto"/>
        <w:ind w:left="993"/>
        <w:rPr>
          <w:rFonts w:ascii="Calibri" w:eastAsia="Calibri" w:hAnsi="Calibri" w:cs="Calibri"/>
        </w:rPr>
      </w:pPr>
      <w:r w:rsidRPr="000660CF">
        <w:rPr>
          <w:rFonts w:ascii="Calibri" w:eastAsia="Calibri" w:hAnsi="Calibri" w:cs="Calibri"/>
        </w:rPr>
        <w:t>wizyta przedstawicieli partnera ponadnarodowego w Polsce w instytucjach kultury,</w:t>
      </w:r>
    </w:p>
    <w:p w14:paraId="54D28186" w14:textId="77777777" w:rsidR="000660CF" w:rsidRPr="000660CF" w:rsidRDefault="000660CF" w:rsidP="00B07E84">
      <w:pPr>
        <w:numPr>
          <w:ilvl w:val="0"/>
          <w:numId w:val="11"/>
        </w:numPr>
        <w:spacing w:before="60" w:after="60" w:line="276" w:lineRule="auto"/>
        <w:ind w:left="993"/>
        <w:rPr>
          <w:rFonts w:ascii="Calibri" w:eastAsia="Calibri" w:hAnsi="Calibri" w:cs="Calibri"/>
        </w:rPr>
      </w:pPr>
      <w:r w:rsidRPr="000660CF">
        <w:rPr>
          <w:rFonts w:ascii="Calibri" w:eastAsia="Calibri" w:hAnsi="Calibri" w:cs="Calibri"/>
        </w:rPr>
        <w:t xml:space="preserve">spotkania konsultacyjne z potencjalnymi </w:t>
      </w:r>
      <w:proofErr w:type="spellStart"/>
      <w:r w:rsidRPr="000660CF">
        <w:rPr>
          <w:rFonts w:ascii="Calibri" w:eastAsia="Calibri" w:hAnsi="Calibri" w:cs="Calibri"/>
        </w:rPr>
        <w:t>grantobiorcami</w:t>
      </w:r>
      <w:proofErr w:type="spellEnd"/>
      <w:r w:rsidRPr="000660CF">
        <w:rPr>
          <w:rFonts w:ascii="Calibri" w:eastAsia="Calibri" w:hAnsi="Calibri" w:cs="Calibri"/>
        </w:rPr>
        <w:t>,</w:t>
      </w:r>
    </w:p>
    <w:p w14:paraId="2ABFD6D6" w14:textId="77777777" w:rsidR="000660CF" w:rsidRPr="000660CF" w:rsidRDefault="000660CF" w:rsidP="00B07E84">
      <w:pPr>
        <w:numPr>
          <w:ilvl w:val="0"/>
          <w:numId w:val="11"/>
        </w:numPr>
        <w:spacing w:before="60" w:after="60" w:line="276" w:lineRule="auto"/>
        <w:ind w:left="993"/>
        <w:rPr>
          <w:rFonts w:ascii="Calibri" w:eastAsia="Calibri" w:hAnsi="Calibri" w:cs="Calibri"/>
        </w:rPr>
      </w:pPr>
      <w:r w:rsidRPr="000660CF">
        <w:rPr>
          <w:rFonts w:ascii="Calibri" w:eastAsia="Calibri" w:hAnsi="Calibri" w:cs="Calibri"/>
        </w:rPr>
        <w:t>przegląd dobrych praktyk w niemieckich instytucjach kultury.</w:t>
      </w:r>
    </w:p>
    <w:p w14:paraId="1CA18B76" w14:textId="77777777" w:rsidR="000660CF" w:rsidRPr="000660CF" w:rsidRDefault="000660CF" w:rsidP="00B07E84">
      <w:pPr>
        <w:numPr>
          <w:ilvl w:val="0"/>
          <w:numId w:val="9"/>
        </w:numPr>
        <w:spacing w:before="60" w:after="60" w:line="276" w:lineRule="auto"/>
        <w:ind w:left="567" w:hanging="357"/>
        <w:rPr>
          <w:rFonts w:ascii="Calibri" w:eastAsia="Calibri" w:hAnsi="Calibri" w:cs="Calibri"/>
        </w:rPr>
      </w:pPr>
      <w:r w:rsidRPr="000660CF">
        <w:rPr>
          <w:rFonts w:ascii="Calibri" w:eastAsia="Calibri" w:hAnsi="Calibri" w:cs="Calibri"/>
        </w:rPr>
        <w:t>Przeprowadzenie rekrutacji uczestników pilotażowego wdrożenia modelu – konkurs grantowy:</w:t>
      </w:r>
    </w:p>
    <w:p w14:paraId="7C6FFEC9" w14:textId="77777777" w:rsidR="000660CF" w:rsidRPr="000660CF" w:rsidRDefault="000660CF" w:rsidP="00B07E84">
      <w:pPr>
        <w:numPr>
          <w:ilvl w:val="0"/>
          <w:numId w:val="12"/>
        </w:numPr>
        <w:spacing w:before="60" w:after="60" w:line="276" w:lineRule="auto"/>
        <w:ind w:left="993"/>
        <w:rPr>
          <w:rFonts w:ascii="Calibri" w:eastAsia="Calibri" w:hAnsi="Calibri" w:cs="Calibri"/>
        </w:rPr>
      </w:pPr>
      <w:r w:rsidRPr="000660CF">
        <w:rPr>
          <w:rFonts w:ascii="Calibri" w:eastAsia="Calibri" w:hAnsi="Calibri" w:cs="Calibri"/>
        </w:rPr>
        <w:t xml:space="preserve">opracowanie i wdrożenie formularza aplikacyjnego dla </w:t>
      </w:r>
      <w:proofErr w:type="spellStart"/>
      <w:r w:rsidRPr="000660CF">
        <w:rPr>
          <w:rFonts w:ascii="Calibri" w:eastAsia="Calibri" w:hAnsi="Calibri" w:cs="Calibri"/>
        </w:rPr>
        <w:t>grantobiorców</w:t>
      </w:r>
      <w:proofErr w:type="spellEnd"/>
      <w:r w:rsidRPr="000660CF">
        <w:rPr>
          <w:rFonts w:ascii="Calibri" w:eastAsia="Calibri" w:hAnsi="Calibri" w:cs="Calibri"/>
        </w:rPr>
        <w:t>,</w:t>
      </w:r>
    </w:p>
    <w:p w14:paraId="6F8E6BD0" w14:textId="77777777" w:rsidR="000660CF" w:rsidRPr="000660CF" w:rsidRDefault="000660CF" w:rsidP="00B07E84">
      <w:pPr>
        <w:numPr>
          <w:ilvl w:val="0"/>
          <w:numId w:val="12"/>
        </w:numPr>
        <w:spacing w:before="60" w:after="60" w:line="276" w:lineRule="auto"/>
        <w:ind w:left="993"/>
        <w:rPr>
          <w:rFonts w:ascii="Calibri" w:eastAsia="Calibri" w:hAnsi="Calibri" w:cs="Calibri"/>
        </w:rPr>
      </w:pPr>
      <w:r w:rsidRPr="000660CF">
        <w:rPr>
          <w:rFonts w:ascii="Calibri" w:eastAsia="Calibri" w:hAnsi="Calibri" w:cs="Calibri"/>
        </w:rPr>
        <w:t>przeprowadzenie szkolenia dla członków zespołu oceniającego,</w:t>
      </w:r>
    </w:p>
    <w:p w14:paraId="45CB0213" w14:textId="77777777" w:rsidR="000660CF" w:rsidRPr="000660CF" w:rsidRDefault="000660CF" w:rsidP="00B07E84">
      <w:pPr>
        <w:numPr>
          <w:ilvl w:val="0"/>
          <w:numId w:val="12"/>
        </w:numPr>
        <w:spacing w:before="60" w:after="60" w:line="276" w:lineRule="auto"/>
        <w:ind w:left="993"/>
        <w:rPr>
          <w:rFonts w:ascii="Calibri" w:eastAsia="Calibri" w:hAnsi="Calibri" w:cs="Calibri"/>
        </w:rPr>
      </w:pPr>
      <w:r w:rsidRPr="000660CF">
        <w:rPr>
          <w:rFonts w:ascii="Calibri" w:eastAsia="Calibri" w:hAnsi="Calibri" w:cs="Calibri"/>
        </w:rPr>
        <w:t>organizacja pracy zespołu oceniającego,</w:t>
      </w:r>
    </w:p>
    <w:p w14:paraId="181B61F4" w14:textId="77777777" w:rsidR="000660CF" w:rsidRPr="000660CF" w:rsidRDefault="000660CF" w:rsidP="00B07E84">
      <w:pPr>
        <w:numPr>
          <w:ilvl w:val="0"/>
          <w:numId w:val="12"/>
        </w:numPr>
        <w:spacing w:before="60" w:after="60" w:line="276" w:lineRule="auto"/>
        <w:ind w:left="993"/>
        <w:rPr>
          <w:rFonts w:ascii="Calibri" w:eastAsia="Calibri" w:hAnsi="Calibri" w:cs="Calibri"/>
        </w:rPr>
      </w:pPr>
      <w:r w:rsidRPr="000660CF">
        <w:rPr>
          <w:rFonts w:ascii="Calibri" w:eastAsia="Calibri" w:hAnsi="Calibri" w:cs="Calibri"/>
        </w:rPr>
        <w:t xml:space="preserve">organizacja stanowisk informacyjnych dla potencjalnych </w:t>
      </w:r>
      <w:proofErr w:type="spellStart"/>
      <w:r w:rsidRPr="000660CF">
        <w:rPr>
          <w:rFonts w:ascii="Calibri" w:eastAsia="Calibri" w:hAnsi="Calibri" w:cs="Calibri"/>
        </w:rPr>
        <w:t>grantobiorców</w:t>
      </w:r>
      <w:proofErr w:type="spellEnd"/>
      <w:r w:rsidRPr="000660CF">
        <w:rPr>
          <w:rFonts w:ascii="Calibri" w:eastAsia="Calibri" w:hAnsi="Calibri" w:cs="Calibri"/>
        </w:rPr>
        <w:t>,</w:t>
      </w:r>
    </w:p>
    <w:p w14:paraId="6D899951" w14:textId="77777777" w:rsidR="000660CF" w:rsidRPr="000660CF" w:rsidRDefault="000660CF" w:rsidP="00B07E84">
      <w:pPr>
        <w:numPr>
          <w:ilvl w:val="0"/>
          <w:numId w:val="12"/>
        </w:numPr>
        <w:spacing w:before="60" w:after="60" w:line="276" w:lineRule="auto"/>
        <w:ind w:left="993"/>
        <w:rPr>
          <w:rFonts w:ascii="Calibri" w:eastAsia="Calibri" w:hAnsi="Calibri" w:cs="Calibri"/>
        </w:rPr>
      </w:pPr>
      <w:r w:rsidRPr="000660CF">
        <w:rPr>
          <w:rFonts w:ascii="Calibri" w:eastAsia="Calibri" w:hAnsi="Calibri" w:cs="Calibri"/>
        </w:rPr>
        <w:t xml:space="preserve">przeprowadzenie naboru wniosków </w:t>
      </w:r>
      <w:proofErr w:type="spellStart"/>
      <w:r w:rsidRPr="000660CF">
        <w:rPr>
          <w:rFonts w:ascii="Calibri" w:eastAsia="Calibri" w:hAnsi="Calibri" w:cs="Calibri"/>
        </w:rPr>
        <w:t>grantobiorców</w:t>
      </w:r>
      <w:proofErr w:type="spellEnd"/>
    </w:p>
    <w:p w14:paraId="52CBA3CC" w14:textId="77777777" w:rsidR="000660CF" w:rsidRPr="000660CF" w:rsidRDefault="000660CF" w:rsidP="00B07E84">
      <w:pPr>
        <w:numPr>
          <w:ilvl w:val="0"/>
          <w:numId w:val="12"/>
        </w:numPr>
        <w:spacing w:before="60" w:after="60" w:line="276" w:lineRule="auto"/>
        <w:ind w:left="993"/>
        <w:rPr>
          <w:rFonts w:ascii="Calibri" w:eastAsia="Calibri" w:hAnsi="Calibri" w:cs="Calibri"/>
        </w:rPr>
      </w:pPr>
      <w:r w:rsidRPr="000660CF">
        <w:rPr>
          <w:rFonts w:ascii="Calibri" w:eastAsia="Calibri" w:hAnsi="Calibri" w:cs="Calibri"/>
        </w:rPr>
        <w:t>ocena formalna i merytoryczna wniosków,</w:t>
      </w:r>
    </w:p>
    <w:p w14:paraId="6957AE2F" w14:textId="77777777" w:rsidR="000660CF" w:rsidRPr="000660CF" w:rsidRDefault="000660CF" w:rsidP="00B07E84">
      <w:pPr>
        <w:numPr>
          <w:ilvl w:val="0"/>
          <w:numId w:val="12"/>
        </w:numPr>
        <w:spacing w:before="60" w:after="60" w:line="276" w:lineRule="auto"/>
        <w:ind w:left="993"/>
        <w:rPr>
          <w:rFonts w:ascii="Calibri" w:eastAsia="Calibri" w:hAnsi="Calibri" w:cs="Calibri"/>
        </w:rPr>
      </w:pPr>
      <w:r w:rsidRPr="000660CF">
        <w:rPr>
          <w:rFonts w:ascii="Calibri" w:eastAsia="Calibri" w:hAnsi="Calibri" w:cs="Calibri"/>
        </w:rPr>
        <w:t>ogłoszenie wyników naboru, zawiera umów o powierzenie grantu.</w:t>
      </w:r>
    </w:p>
    <w:p w14:paraId="63C2428C" w14:textId="77777777" w:rsidR="000660CF" w:rsidRPr="000660CF" w:rsidRDefault="000660CF" w:rsidP="00B07E84">
      <w:pPr>
        <w:numPr>
          <w:ilvl w:val="0"/>
          <w:numId w:val="9"/>
        </w:numPr>
        <w:spacing w:before="60" w:after="60" w:line="276" w:lineRule="auto"/>
        <w:ind w:left="567" w:hanging="357"/>
        <w:rPr>
          <w:rFonts w:ascii="Calibri" w:eastAsia="Calibri" w:hAnsi="Calibri" w:cs="Calibri"/>
        </w:rPr>
      </w:pPr>
      <w:r w:rsidRPr="000660CF">
        <w:rPr>
          <w:rFonts w:ascii="Calibri" w:eastAsia="Calibri" w:hAnsi="Calibri" w:cs="Calibri"/>
        </w:rPr>
        <w:t>Realizacja projektów grantowych – pilotażowe testowanie wdrożenia wypracowanego modelu:</w:t>
      </w:r>
    </w:p>
    <w:p w14:paraId="2E7FF045" w14:textId="77777777" w:rsidR="000660CF" w:rsidRPr="000660CF" w:rsidRDefault="000660CF" w:rsidP="00B07E84">
      <w:pPr>
        <w:numPr>
          <w:ilvl w:val="0"/>
          <w:numId w:val="13"/>
        </w:numPr>
        <w:spacing w:before="60" w:after="60" w:line="276" w:lineRule="auto"/>
        <w:ind w:left="993"/>
        <w:rPr>
          <w:rFonts w:ascii="Calibri" w:eastAsia="Calibri" w:hAnsi="Calibri" w:cs="Calibri"/>
        </w:rPr>
      </w:pPr>
      <w:r w:rsidRPr="000660CF">
        <w:rPr>
          <w:rFonts w:ascii="Calibri" w:eastAsia="Calibri" w:hAnsi="Calibri" w:cs="Calibri"/>
        </w:rPr>
        <w:t xml:space="preserve">realizacja projektów grantowych przez </w:t>
      </w:r>
      <w:proofErr w:type="spellStart"/>
      <w:r w:rsidRPr="000660CF">
        <w:rPr>
          <w:rFonts w:ascii="Calibri" w:eastAsia="Calibri" w:hAnsi="Calibri" w:cs="Calibri"/>
        </w:rPr>
        <w:t>grantobiorców</w:t>
      </w:r>
      <w:proofErr w:type="spellEnd"/>
      <w:r w:rsidRPr="000660CF">
        <w:rPr>
          <w:rFonts w:ascii="Calibri" w:eastAsia="Calibri" w:hAnsi="Calibri" w:cs="Calibri"/>
        </w:rPr>
        <w:t>,</w:t>
      </w:r>
    </w:p>
    <w:p w14:paraId="7D3140C2" w14:textId="77777777" w:rsidR="000660CF" w:rsidRPr="000660CF" w:rsidRDefault="000660CF" w:rsidP="00B07E84">
      <w:pPr>
        <w:numPr>
          <w:ilvl w:val="0"/>
          <w:numId w:val="13"/>
        </w:numPr>
        <w:spacing w:before="60" w:after="60" w:line="276" w:lineRule="auto"/>
        <w:ind w:left="993"/>
        <w:rPr>
          <w:rFonts w:ascii="Calibri" w:eastAsia="Calibri" w:hAnsi="Calibri" w:cs="Calibri"/>
        </w:rPr>
      </w:pPr>
      <w:r w:rsidRPr="000660CF">
        <w:rPr>
          <w:rFonts w:ascii="Calibri" w:eastAsia="Calibri" w:hAnsi="Calibri" w:cs="Calibri"/>
        </w:rPr>
        <w:t xml:space="preserve">przeprowadzenie szkolenia warsztatowe dla </w:t>
      </w:r>
      <w:proofErr w:type="spellStart"/>
      <w:r w:rsidRPr="000660CF">
        <w:rPr>
          <w:rFonts w:ascii="Calibri" w:eastAsia="Calibri" w:hAnsi="Calibri" w:cs="Calibri"/>
        </w:rPr>
        <w:t>grantobiorców</w:t>
      </w:r>
      <w:proofErr w:type="spellEnd"/>
      <w:r w:rsidRPr="000660CF">
        <w:rPr>
          <w:rFonts w:ascii="Calibri" w:eastAsia="Calibri" w:hAnsi="Calibri" w:cs="Calibri"/>
        </w:rPr>
        <w:t xml:space="preserve"> z zakresu wdrażania modelu dostępności,</w:t>
      </w:r>
    </w:p>
    <w:p w14:paraId="658E4D6F" w14:textId="77777777" w:rsidR="000660CF" w:rsidRPr="000660CF" w:rsidRDefault="000660CF" w:rsidP="00B07E84">
      <w:pPr>
        <w:numPr>
          <w:ilvl w:val="0"/>
          <w:numId w:val="13"/>
        </w:numPr>
        <w:spacing w:before="60" w:after="60" w:line="276" w:lineRule="auto"/>
        <w:ind w:left="993"/>
        <w:rPr>
          <w:rFonts w:ascii="Calibri" w:eastAsia="Calibri" w:hAnsi="Calibri" w:cs="Calibri"/>
        </w:rPr>
      </w:pPr>
      <w:r w:rsidRPr="000660CF">
        <w:rPr>
          <w:rFonts w:ascii="Calibri" w:eastAsia="Calibri" w:hAnsi="Calibri" w:cs="Calibri"/>
        </w:rPr>
        <w:t>organizacja stanowisk opiekunów grantów,</w:t>
      </w:r>
    </w:p>
    <w:p w14:paraId="1F3D7803" w14:textId="77777777" w:rsidR="000660CF" w:rsidRPr="000660CF" w:rsidRDefault="000660CF" w:rsidP="00B07E84">
      <w:pPr>
        <w:numPr>
          <w:ilvl w:val="0"/>
          <w:numId w:val="13"/>
        </w:numPr>
        <w:spacing w:before="60" w:after="60" w:line="276" w:lineRule="auto"/>
        <w:ind w:left="993"/>
        <w:rPr>
          <w:rFonts w:ascii="Calibri" w:eastAsia="Calibri" w:hAnsi="Calibri" w:cs="Calibri"/>
        </w:rPr>
      </w:pPr>
      <w:proofErr w:type="spellStart"/>
      <w:r w:rsidRPr="000660CF">
        <w:rPr>
          <w:rFonts w:ascii="Calibri" w:eastAsia="Calibri" w:hAnsi="Calibri" w:cs="Calibri"/>
        </w:rPr>
        <w:t>tutoring</w:t>
      </w:r>
      <w:proofErr w:type="spellEnd"/>
      <w:r w:rsidRPr="000660CF">
        <w:rPr>
          <w:rFonts w:ascii="Calibri" w:eastAsia="Calibri" w:hAnsi="Calibri" w:cs="Calibri"/>
        </w:rPr>
        <w:t xml:space="preserve"> projektów grantowych (wsparcie dla </w:t>
      </w:r>
      <w:proofErr w:type="spellStart"/>
      <w:r w:rsidRPr="000660CF">
        <w:rPr>
          <w:rFonts w:ascii="Calibri" w:eastAsia="Calibri" w:hAnsi="Calibri" w:cs="Calibri"/>
        </w:rPr>
        <w:t>grantobiorców</w:t>
      </w:r>
      <w:proofErr w:type="spellEnd"/>
      <w:r w:rsidRPr="000660CF">
        <w:rPr>
          <w:rFonts w:ascii="Calibri" w:eastAsia="Calibri" w:hAnsi="Calibri" w:cs="Calibri"/>
        </w:rPr>
        <w:t xml:space="preserve"> z zakresu dostępności),</w:t>
      </w:r>
    </w:p>
    <w:p w14:paraId="1431D905" w14:textId="77777777" w:rsidR="000660CF" w:rsidRPr="000660CF" w:rsidRDefault="000660CF" w:rsidP="00B07E84">
      <w:pPr>
        <w:numPr>
          <w:ilvl w:val="0"/>
          <w:numId w:val="13"/>
        </w:numPr>
        <w:spacing w:before="60" w:after="60" w:line="276" w:lineRule="auto"/>
        <w:ind w:left="993"/>
        <w:rPr>
          <w:rFonts w:ascii="Calibri" w:eastAsia="Calibri" w:hAnsi="Calibri" w:cs="Calibri"/>
        </w:rPr>
      </w:pPr>
      <w:r w:rsidRPr="000660CF">
        <w:rPr>
          <w:rFonts w:ascii="Calibri" w:eastAsia="Calibri" w:hAnsi="Calibri" w:cs="Calibri"/>
        </w:rPr>
        <w:t xml:space="preserve">organizacja spotkań sieciujących na rzecz wymiany dotychczasowych doświadczeń oraz pomysłów i koncepcji pomiędzy </w:t>
      </w:r>
      <w:proofErr w:type="spellStart"/>
      <w:r w:rsidRPr="000660CF">
        <w:rPr>
          <w:rFonts w:ascii="Calibri" w:eastAsia="Calibri" w:hAnsi="Calibri" w:cs="Calibri"/>
        </w:rPr>
        <w:t>grantobiorcami</w:t>
      </w:r>
      <w:proofErr w:type="spellEnd"/>
      <w:r w:rsidRPr="000660CF">
        <w:rPr>
          <w:rFonts w:ascii="Calibri" w:eastAsia="Calibri" w:hAnsi="Calibri" w:cs="Calibri"/>
        </w:rPr>
        <w:t>,</w:t>
      </w:r>
    </w:p>
    <w:p w14:paraId="575F44B2" w14:textId="77777777" w:rsidR="000660CF" w:rsidRPr="000660CF" w:rsidRDefault="000660CF" w:rsidP="00B07E84">
      <w:pPr>
        <w:numPr>
          <w:ilvl w:val="0"/>
          <w:numId w:val="13"/>
        </w:numPr>
        <w:spacing w:before="60" w:after="60" w:line="276" w:lineRule="auto"/>
        <w:ind w:left="993"/>
        <w:rPr>
          <w:rFonts w:ascii="Calibri" w:eastAsia="Calibri" w:hAnsi="Calibri" w:cs="Calibri"/>
        </w:rPr>
      </w:pPr>
      <w:r w:rsidRPr="000660CF">
        <w:rPr>
          <w:rFonts w:ascii="Calibri" w:eastAsia="Calibri" w:hAnsi="Calibri" w:cs="Calibri"/>
        </w:rPr>
        <w:t>rozliczenia i sprawozdawczość beneficjentów grantów.</w:t>
      </w:r>
    </w:p>
    <w:p w14:paraId="7CDB3D1F" w14:textId="77777777" w:rsidR="000660CF" w:rsidRPr="000660CF" w:rsidRDefault="000660CF" w:rsidP="00B07E84">
      <w:pPr>
        <w:numPr>
          <w:ilvl w:val="0"/>
          <w:numId w:val="9"/>
        </w:numPr>
        <w:spacing w:before="60" w:after="60" w:line="276" w:lineRule="auto"/>
        <w:ind w:left="567" w:hanging="357"/>
        <w:rPr>
          <w:rFonts w:ascii="Calibri" w:eastAsia="Calibri" w:hAnsi="Calibri" w:cs="Calibri"/>
        </w:rPr>
      </w:pPr>
      <w:r w:rsidRPr="000660CF">
        <w:rPr>
          <w:rFonts w:ascii="Calibri" w:eastAsia="Calibri" w:hAnsi="Calibri" w:cs="Calibri"/>
        </w:rPr>
        <w:lastRenderedPageBreak/>
        <w:t>Weryfikacja modelu i identyfikacja dobrych praktyk we współpracy z partnerem ponadnarodowym:</w:t>
      </w:r>
    </w:p>
    <w:p w14:paraId="01C4D403" w14:textId="77777777" w:rsidR="000660CF" w:rsidRPr="000660CF" w:rsidRDefault="000660CF" w:rsidP="00B07E84">
      <w:pPr>
        <w:numPr>
          <w:ilvl w:val="0"/>
          <w:numId w:val="14"/>
        </w:numPr>
        <w:spacing w:before="60" w:after="60" w:line="276" w:lineRule="auto"/>
        <w:ind w:left="993"/>
        <w:rPr>
          <w:rFonts w:ascii="Calibri" w:eastAsia="Calibri" w:hAnsi="Calibri" w:cs="Calibri"/>
        </w:rPr>
      </w:pPr>
      <w:r w:rsidRPr="000660CF">
        <w:rPr>
          <w:rFonts w:ascii="Calibri" w:eastAsia="Calibri" w:hAnsi="Calibri" w:cs="Calibri"/>
        </w:rPr>
        <w:t>dokonanie analizy efektów testowania wdrożenia modelu w instytucjach, wyłonienie szczególnie interesujących praktyk dostępności, weryfikacja ramowego modelu,</w:t>
      </w:r>
    </w:p>
    <w:p w14:paraId="77063367" w14:textId="77777777" w:rsidR="000660CF" w:rsidRPr="000660CF" w:rsidRDefault="000660CF" w:rsidP="00B07E84">
      <w:pPr>
        <w:numPr>
          <w:ilvl w:val="0"/>
          <w:numId w:val="14"/>
        </w:numPr>
        <w:spacing w:before="60" w:after="60" w:line="276" w:lineRule="auto"/>
        <w:ind w:left="993"/>
        <w:rPr>
          <w:rFonts w:ascii="Calibri" w:eastAsia="Calibri" w:hAnsi="Calibri" w:cs="Calibri"/>
        </w:rPr>
      </w:pPr>
      <w:r w:rsidRPr="000660CF">
        <w:rPr>
          <w:rFonts w:ascii="Calibri" w:eastAsia="Calibri" w:hAnsi="Calibri" w:cs="Calibri"/>
        </w:rPr>
        <w:t>opracowanie katalogu dobrych praktyk.</w:t>
      </w:r>
    </w:p>
    <w:p w14:paraId="43EEFF17" w14:textId="77777777" w:rsidR="000660CF" w:rsidRPr="000660CF" w:rsidRDefault="000660CF" w:rsidP="00B07E84">
      <w:pPr>
        <w:spacing w:before="60" w:after="60" w:line="276" w:lineRule="auto"/>
        <w:rPr>
          <w:rFonts w:ascii="Calibri" w:eastAsia="Calibri" w:hAnsi="Calibri" w:cs="Calibri"/>
        </w:rPr>
      </w:pPr>
      <w:r w:rsidRPr="000660CF">
        <w:rPr>
          <w:rFonts w:ascii="Calibri" w:eastAsia="Calibri" w:hAnsi="Calibri" w:cs="Calibri"/>
        </w:rPr>
        <w:t>Kluczowe wska</w:t>
      </w:r>
      <w:r w:rsidRPr="000660CF">
        <w:rPr>
          <w:rFonts w:ascii="Calibri" w:eastAsia="Calibri" w:hAnsi="Calibri" w:cs="Calibri" w:hint="eastAsia"/>
        </w:rPr>
        <w:t>ź</w:t>
      </w:r>
      <w:r w:rsidRPr="000660CF">
        <w:rPr>
          <w:rFonts w:ascii="Calibri" w:eastAsia="Calibri" w:hAnsi="Calibri" w:cs="Calibri"/>
        </w:rPr>
        <w:t>niki projektu:</w:t>
      </w:r>
    </w:p>
    <w:p w14:paraId="42BCEBE6" w14:textId="77777777" w:rsidR="000660CF" w:rsidRPr="000660CF" w:rsidRDefault="000660CF" w:rsidP="00B07E84">
      <w:pPr>
        <w:numPr>
          <w:ilvl w:val="0"/>
          <w:numId w:val="10"/>
        </w:numPr>
        <w:spacing w:before="60" w:after="60" w:line="276" w:lineRule="auto"/>
        <w:ind w:left="567" w:hanging="357"/>
        <w:rPr>
          <w:rFonts w:ascii="Calibri" w:eastAsia="Calibri" w:hAnsi="Calibri" w:cs="Calibri"/>
        </w:rPr>
      </w:pPr>
      <w:r w:rsidRPr="000660CF">
        <w:rPr>
          <w:rFonts w:ascii="Calibri" w:eastAsia="Calibri" w:hAnsi="Calibri" w:cs="Calibri"/>
        </w:rPr>
        <w:t>3 instytucje podejm</w:t>
      </w:r>
      <w:r w:rsidRPr="000660CF">
        <w:rPr>
          <w:rFonts w:ascii="Calibri" w:eastAsia="Calibri" w:hAnsi="Calibri" w:cs="Calibri" w:hint="eastAsia"/>
        </w:rPr>
        <w:t>ą</w:t>
      </w:r>
      <w:r w:rsidRPr="000660CF">
        <w:rPr>
          <w:rFonts w:ascii="Calibri" w:eastAsia="Calibri" w:hAnsi="Calibri" w:cs="Calibri"/>
        </w:rPr>
        <w:t xml:space="preserve"> wsp</w:t>
      </w:r>
      <w:r w:rsidRPr="000660CF">
        <w:rPr>
          <w:rFonts w:ascii="Calibri" w:eastAsia="Calibri" w:hAnsi="Calibri" w:cs="Calibri" w:hint="eastAsia"/>
        </w:rPr>
        <w:t>ół</w:t>
      </w:r>
      <w:r w:rsidRPr="000660CF">
        <w:rPr>
          <w:rFonts w:ascii="Calibri" w:eastAsia="Calibri" w:hAnsi="Calibri" w:cs="Calibri"/>
        </w:rPr>
        <w:t>prac</w:t>
      </w:r>
      <w:r w:rsidRPr="000660CF">
        <w:rPr>
          <w:rFonts w:ascii="Calibri" w:eastAsia="Calibri" w:hAnsi="Calibri" w:cs="Calibri" w:hint="eastAsia"/>
        </w:rPr>
        <w:t>ę</w:t>
      </w:r>
      <w:r w:rsidRPr="000660CF">
        <w:rPr>
          <w:rFonts w:ascii="Calibri" w:eastAsia="Calibri" w:hAnsi="Calibri" w:cs="Calibri"/>
        </w:rPr>
        <w:t xml:space="preserve"> z Partnerem ponadnarodowym w programie.</w:t>
      </w:r>
    </w:p>
    <w:p w14:paraId="64B2A886" w14:textId="77777777" w:rsidR="000660CF" w:rsidRPr="000660CF" w:rsidRDefault="000660CF" w:rsidP="00B07E84">
      <w:pPr>
        <w:numPr>
          <w:ilvl w:val="0"/>
          <w:numId w:val="10"/>
        </w:numPr>
        <w:spacing w:before="60" w:after="60" w:line="276" w:lineRule="auto"/>
        <w:ind w:left="567" w:hanging="357"/>
        <w:rPr>
          <w:rFonts w:ascii="Calibri" w:eastAsia="Calibri" w:hAnsi="Calibri" w:cs="Calibri"/>
        </w:rPr>
      </w:pPr>
      <w:r w:rsidRPr="000660CF">
        <w:rPr>
          <w:rFonts w:ascii="Calibri" w:eastAsia="Calibri" w:hAnsi="Calibri" w:cs="Calibri"/>
        </w:rPr>
        <w:t>Zostanie udzielonych 100 grant</w:t>
      </w:r>
      <w:r w:rsidRPr="000660CF">
        <w:rPr>
          <w:rFonts w:ascii="Calibri" w:eastAsia="Calibri" w:hAnsi="Calibri" w:cs="Calibri" w:hint="eastAsia"/>
        </w:rPr>
        <w:t>ó</w:t>
      </w:r>
      <w:r w:rsidRPr="000660CF">
        <w:rPr>
          <w:rFonts w:ascii="Calibri" w:eastAsia="Calibri" w:hAnsi="Calibri" w:cs="Calibri"/>
        </w:rPr>
        <w:t>w dla instytucji kultury.</w:t>
      </w:r>
    </w:p>
    <w:p w14:paraId="34F811F2" w14:textId="77777777" w:rsidR="000660CF" w:rsidRPr="000660CF" w:rsidRDefault="000660CF" w:rsidP="00B07E84">
      <w:pPr>
        <w:numPr>
          <w:ilvl w:val="0"/>
          <w:numId w:val="10"/>
        </w:numPr>
        <w:spacing w:before="60" w:after="60" w:line="276" w:lineRule="auto"/>
        <w:ind w:left="567" w:hanging="357"/>
        <w:rPr>
          <w:rFonts w:ascii="Calibri" w:eastAsia="Calibri" w:hAnsi="Calibri" w:cs="Calibri"/>
        </w:rPr>
      </w:pPr>
      <w:r w:rsidRPr="000660CF">
        <w:rPr>
          <w:rFonts w:ascii="Calibri" w:eastAsia="Calibri" w:hAnsi="Calibri" w:cs="Calibri"/>
        </w:rPr>
        <w:t>200 pracownik</w:t>
      </w:r>
      <w:r w:rsidRPr="000660CF">
        <w:rPr>
          <w:rFonts w:ascii="Calibri" w:eastAsia="Calibri" w:hAnsi="Calibri" w:cs="Calibri" w:hint="eastAsia"/>
        </w:rPr>
        <w:t>ó</w:t>
      </w:r>
      <w:r w:rsidRPr="000660CF">
        <w:rPr>
          <w:rFonts w:ascii="Calibri" w:eastAsia="Calibri" w:hAnsi="Calibri" w:cs="Calibri"/>
        </w:rPr>
        <w:t>w instytucji kultury, w wyniku udzia</w:t>
      </w:r>
      <w:r w:rsidRPr="000660CF">
        <w:rPr>
          <w:rFonts w:ascii="Calibri" w:eastAsia="Calibri" w:hAnsi="Calibri" w:cs="Calibri" w:hint="eastAsia"/>
        </w:rPr>
        <w:t>ł</w:t>
      </w:r>
      <w:r w:rsidRPr="000660CF">
        <w:rPr>
          <w:rFonts w:ascii="Calibri" w:eastAsia="Calibri" w:hAnsi="Calibri" w:cs="Calibri"/>
        </w:rPr>
        <w:t>u w projekcie, podniesie poziom kompetencji w zakresie dost</w:t>
      </w:r>
      <w:r w:rsidRPr="000660CF">
        <w:rPr>
          <w:rFonts w:ascii="Calibri" w:eastAsia="Calibri" w:hAnsi="Calibri" w:cs="Calibri" w:hint="eastAsia"/>
        </w:rPr>
        <w:t>ę</w:t>
      </w:r>
      <w:r w:rsidRPr="000660CF">
        <w:rPr>
          <w:rFonts w:ascii="Calibri" w:eastAsia="Calibri" w:hAnsi="Calibri" w:cs="Calibri"/>
        </w:rPr>
        <w:t>pno</w:t>
      </w:r>
      <w:r w:rsidRPr="000660CF">
        <w:rPr>
          <w:rFonts w:ascii="Calibri" w:eastAsia="Calibri" w:hAnsi="Calibri" w:cs="Calibri" w:hint="eastAsia"/>
        </w:rPr>
        <w:t>ś</w:t>
      </w:r>
      <w:r w:rsidRPr="000660CF">
        <w:rPr>
          <w:rFonts w:ascii="Calibri" w:eastAsia="Calibri" w:hAnsi="Calibri" w:cs="Calibri"/>
        </w:rPr>
        <w:t>ci oferty instytucji kultury dla os</w:t>
      </w:r>
      <w:r w:rsidRPr="000660CF">
        <w:rPr>
          <w:rFonts w:ascii="Calibri" w:eastAsia="Calibri" w:hAnsi="Calibri" w:cs="Calibri" w:hint="eastAsia"/>
        </w:rPr>
        <w:t>ó</w:t>
      </w:r>
      <w:r w:rsidRPr="000660CF">
        <w:rPr>
          <w:rFonts w:ascii="Calibri" w:eastAsia="Calibri" w:hAnsi="Calibri" w:cs="Calibri"/>
        </w:rPr>
        <w:t>b z niepe</w:t>
      </w:r>
      <w:r w:rsidRPr="000660CF">
        <w:rPr>
          <w:rFonts w:ascii="Calibri" w:eastAsia="Calibri" w:hAnsi="Calibri" w:cs="Calibri" w:hint="eastAsia"/>
        </w:rPr>
        <w:t>ł</w:t>
      </w:r>
      <w:r w:rsidRPr="000660CF">
        <w:rPr>
          <w:rFonts w:ascii="Calibri" w:eastAsia="Calibri" w:hAnsi="Calibri" w:cs="Calibri"/>
        </w:rPr>
        <w:t>nosprawno</w:t>
      </w:r>
      <w:r w:rsidRPr="000660CF">
        <w:rPr>
          <w:rFonts w:ascii="Calibri" w:eastAsia="Calibri" w:hAnsi="Calibri" w:cs="Calibri" w:hint="eastAsia"/>
        </w:rPr>
        <w:t>ś</w:t>
      </w:r>
      <w:r w:rsidRPr="000660CF">
        <w:rPr>
          <w:rFonts w:ascii="Calibri" w:eastAsia="Calibri" w:hAnsi="Calibri" w:cs="Calibri"/>
        </w:rPr>
        <w:t>ciami.</w:t>
      </w:r>
    </w:p>
    <w:p w14:paraId="2BD52EA8" w14:textId="77777777" w:rsidR="000660CF" w:rsidRPr="000660CF" w:rsidRDefault="000660CF" w:rsidP="00B07E84">
      <w:pPr>
        <w:numPr>
          <w:ilvl w:val="0"/>
          <w:numId w:val="10"/>
        </w:numPr>
        <w:spacing w:before="60" w:after="60" w:line="276" w:lineRule="auto"/>
        <w:ind w:left="567" w:hanging="357"/>
        <w:rPr>
          <w:rFonts w:ascii="Calibri" w:eastAsia="Calibri" w:hAnsi="Calibri" w:cs="Calibri"/>
        </w:rPr>
      </w:pPr>
      <w:r w:rsidRPr="000660CF">
        <w:rPr>
          <w:rFonts w:ascii="Calibri" w:eastAsia="Calibri" w:hAnsi="Calibri" w:cs="Calibri"/>
        </w:rPr>
        <w:t>Zostanie opracowany model zapewniania dost</w:t>
      </w:r>
      <w:r w:rsidRPr="000660CF">
        <w:rPr>
          <w:rFonts w:ascii="Calibri" w:eastAsia="Calibri" w:hAnsi="Calibri" w:cs="Calibri" w:hint="eastAsia"/>
        </w:rPr>
        <w:t>ę</w:t>
      </w:r>
      <w:r w:rsidRPr="000660CF">
        <w:rPr>
          <w:rFonts w:ascii="Calibri" w:eastAsia="Calibri" w:hAnsi="Calibri" w:cs="Calibri"/>
        </w:rPr>
        <w:t>pno</w:t>
      </w:r>
      <w:r w:rsidRPr="000660CF">
        <w:rPr>
          <w:rFonts w:ascii="Calibri" w:eastAsia="Calibri" w:hAnsi="Calibri" w:cs="Calibri" w:hint="eastAsia"/>
        </w:rPr>
        <w:t>ś</w:t>
      </w:r>
      <w:r w:rsidRPr="000660CF">
        <w:rPr>
          <w:rFonts w:ascii="Calibri" w:eastAsia="Calibri" w:hAnsi="Calibri" w:cs="Calibri"/>
        </w:rPr>
        <w:t>ci oferty i zasob</w:t>
      </w:r>
      <w:r w:rsidRPr="000660CF">
        <w:rPr>
          <w:rFonts w:ascii="Calibri" w:eastAsia="Calibri" w:hAnsi="Calibri" w:cs="Calibri" w:hint="eastAsia"/>
        </w:rPr>
        <w:t>ó</w:t>
      </w:r>
      <w:r w:rsidRPr="000660CF">
        <w:rPr>
          <w:rFonts w:ascii="Calibri" w:eastAsia="Calibri" w:hAnsi="Calibri" w:cs="Calibri"/>
        </w:rPr>
        <w:t>w instytucji kultury dla os</w:t>
      </w:r>
      <w:r w:rsidRPr="000660CF">
        <w:rPr>
          <w:rFonts w:ascii="Calibri" w:eastAsia="Calibri" w:hAnsi="Calibri" w:cs="Calibri" w:hint="eastAsia"/>
        </w:rPr>
        <w:t>ó</w:t>
      </w:r>
      <w:r w:rsidRPr="000660CF">
        <w:rPr>
          <w:rFonts w:ascii="Calibri" w:eastAsia="Calibri" w:hAnsi="Calibri" w:cs="Calibri"/>
        </w:rPr>
        <w:t>b</w:t>
      </w:r>
      <w:r w:rsidR="00E20B4A">
        <w:rPr>
          <w:rFonts w:ascii="Calibri" w:eastAsia="Calibri" w:hAnsi="Calibri" w:cs="Calibri"/>
        </w:rPr>
        <w:t xml:space="preserve"> </w:t>
      </w:r>
      <w:r w:rsidRPr="000660CF">
        <w:rPr>
          <w:rFonts w:ascii="Calibri" w:eastAsia="Calibri" w:hAnsi="Calibri" w:cs="Calibri"/>
        </w:rPr>
        <w:t>z niepe</w:t>
      </w:r>
      <w:r w:rsidRPr="000660CF">
        <w:rPr>
          <w:rFonts w:ascii="Calibri" w:eastAsia="Calibri" w:hAnsi="Calibri" w:cs="Calibri" w:hint="eastAsia"/>
        </w:rPr>
        <w:t>ł</w:t>
      </w:r>
      <w:r w:rsidRPr="000660CF">
        <w:rPr>
          <w:rFonts w:ascii="Calibri" w:eastAsia="Calibri" w:hAnsi="Calibri" w:cs="Calibri"/>
        </w:rPr>
        <w:t>nosprawno</w:t>
      </w:r>
      <w:r w:rsidRPr="000660CF">
        <w:rPr>
          <w:rFonts w:ascii="Calibri" w:eastAsia="Calibri" w:hAnsi="Calibri" w:cs="Calibri" w:hint="eastAsia"/>
        </w:rPr>
        <w:t>ś</w:t>
      </w:r>
      <w:r w:rsidRPr="000660CF">
        <w:rPr>
          <w:rFonts w:ascii="Calibri" w:eastAsia="Calibri" w:hAnsi="Calibri" w:cs="Calibri"/>
        </w:rPr>
        <w:t>ciami oraz zestaw instrukcji i rekomendacji dla instytucji wdra</w:t>
      </w:r>
      <w:r w:rsidRPr="000660CF">
        <w:rPr>
          <w:rFonts w:ascii="Calibri" w:eastAsia="Calibri" w:hAnsi="Calibri" w:cs="Calibri" w:hint="eastAsia"/>
        </w:rPr>
        <w:t>ż</w:t>
      </w:r>
      <w:r w:rsidRPr="000660CF">
        <w:rPr>
          <w:rFonts w:ascii="Calibri" w:eastAsia="Calibri" w:hAnsi="Calibri" w:cs="Calibri"/>
        </w:rPr>
        <w:t>aj</w:t>
      </w:r>
      <w:r w:rsidRPr="000660CF">
        <w:rPr>
          <w:rFonts w:ascii="Calibri" w:eastAsia="Calibri" w:hAnsi="Calibri" w:cs="Calibri" w:hint="eastAsia"/>
        </w:rPr>
        <w:t>ą</w:t>
      </w:r>
      <w:r w:rsidRPr="000660CF">
        <w:rPr>
          <w:rFonts w:ascii="Calibri" w:eastAsia="Calibri" w:hAnsi="Calibri" w:cs="Calibri"/>
        </w:rPr>
        <w:t>cych opracowane/zaadaptowane rozwi</w:t>
      </w:r>
      <w:r w:rsidRPr="000660CF">
        <w:rPr>
          <w:rFonts w:ascii="Calibri" w:eastAsia="Calibri" w:hAnsi="Calibri" w:cs="Calibri" w:hint="eastAsia"/>
        </w:rPr>
        <w:t>ą</w:t>
      </w:r>
      <w:r w:rsidRPr="000660CF">
        <w:rPr>
          <w:rFonts w:ascii="Calibri" w:eastAsia="Calibri" w:hAnsi="Calibri" w:cs="Calibri"/>
        </w:rPr>
        <w:t>zania (publikacja ko</w:t>
      </w:r>
      <w:r w:rsidRPr="000660CF">
        <w:rPr>
          <w:rFonts w:ascii="Calibri" w:eastAsia="Calibri" w:hAnsi="Calibri" w:cs="Calibri" w:hint="eastAsia"/>
        </w:rPr>
        <w:t>ń</w:t>
      </w:r>
      <w:r w:rsidRPr="000660CF">
        <w:rPr>
          <w:rFonts w:ascii="Calibri" w:eastAsia="Calibri" w:hAnsi="Calibri" w:cs="Calibri"/>
        </w:rPr>
        <w:t>cowa).</w:t>
      </w:r>
    </w:p>
    <w:p w14:paraId="2C6BB049" w14:textId="77777777" w:rsidR="000660CF" w:rsidRPr="000660CF" w:rsidRDefault="000660CF" w:rsidP="00B07E84">
      <w:pPr>
        <w:autoSpaceDE w:val="0"/>
        <w:autoSpaceDN w:val="0"/>
        <w:adjustRightInd w:val="0"/>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Model</w:t>
      </w:r>
      <w:r w:rsidRPr="000660CF">
        <w:rPr>
          <w:rFonts w:ascii="Calibri" w:eastAsia="Times New Roman" w:hAnsi="Calibri" w:cs="Calibri"/>
          <w:b/>
          <w:bCs/>
          <w:lang w:eastAsia="pl-PL"/>
        </w:rPr>
        <w:t xml:space="preserve"> </w:t>
      </w:r>
      <w:r w:rsidRPr="000660CF">
        <w:rPr>
          <w:rFonts w:ascii="Calibri" w:eastAsia="Times New Roman" w:hAnsi="Calibri" w:cs="Calibri"/>
          <w:lang w:eastAsia="pl-PL"/>
        </w:rPr>
        <w:t xml:space="preserve">obejmie kluczowe etapy procesu tworzenia dostępnej </w:t>
      </w:r>
      <w:r w:rsidRPr="00A056E5">
        <w:rPr>
          <w:rFonts w:ascii="Calibri" w:eastAsia="Times New Roman" w:hAnsi="Calibri" w:cs="Calibri"/>
          <w:lang w:eastAsia="pl-PL"/>
        </w:rPr>
        <w:t xml:space="preserve">oferty </w:t>
      </w:r>
      <w:r w:rsidR="00D40598" w:rsidRPr="00A056E5">
        <w:rPr>
          <w:rFonts w:ascii="Calibri" w:eastAsia="Times New Roman" w:hAnsi="Calibri" w:cs="Calibri"/>
          <w:lang w:eastAsia="pl-PL"/>
        </w:rPr>
        <w:t>i zasobów</w:t>
      </w:r>
      <w:r w:rsidR="00D40598">
        <w:rPr>
          <w:rFonts w:ascii="Calibri" w:eastAsia="Times New Roman" w:hAnsi="Calibri" w:cs="Calibri"/>
          <w:lang w:eastAsia="pl-PL"/>
        </w:rPr>
        <w:t xml:space="preserve"> </w:t>
      </w:r>
      <w:r w:rsidRPr="000660CF">
        <w:rPr>
          <w:rFonts w:ascii="Calibri" w:eastAsia="Times New Roman" w:hAnsi="Calibri" w:cs="Calibri"/>
          <w:lang w:eastAsia="pl-PL"/>
        </w:rPr>
        <w:t>kultury i zestawy praktycznych rekomendacji w następujących obszarach:</w:t>
      </w:r>
    </w:p>
    <w:p w14:paraId="3A569E69" w14:textId="77777777" w:rsidR="000660CF" w:rsidRPr="000660CF" w:rsidRDefault="000660CF" w:rsidP="00B07E84">
      <w:pPr>
        <w:numPr>
          <w:ilvl w:val="0"/>
          <w:numId w:val="15"/>
        </w:numPr>
        <w:autoSpaceDE w:val="0"/>
        <w:autoSpaceDN w:val="0"/>
        <w:adjustRightInd w:val="0"/>
        <w:spacing w:before="60" w:after="60" w:line="276" w:lineRule="auto"/>
        <w:contextualSpacing/>
        <w:rPr>
          <w:rFonts w:ascii="Calibri" w:eastAsia="Calibri" w:hAnsi="Calibri" w:cs="Calibri"/>
        </w:rPr>
      </w:pPr>
      <w:r w:rsidRPr="000660CF">
        <w:rPr>
          <w:rFonts w:ascii="Calibri" w:eastAsia="Calibri" w:hAnsi="Calibri" w:cs="Calibri"/>
        </w:rPr>
        <w:t>analiza dostępności oferty programowej, w odniesieniu do potrzeb różnych grup osób</w:t>
      </w:r>
      <w:r w:rsidRPr="000660CF">
        <w:rPr>
          <w:rFonts w:ascii="Calibri" w:eastAsia="Calibri" w:hAnsi="Calibri" w:cs="Calibri"/>
        </w:rPr>
        <w:br/>
        <w:t>z niepełnosprawnościami,</w:t>
      </w:r>
    </w:p>
    <w:p w14:paraId="2807FD56" w14:textId="77777777" w:rsidR="000660CF" w:rsidRPr="000660CF" w:rsidRDefault="000660CF" w:rsidP="00B07E84">
      <w:pPr>
        <w:numPr>
          <w:ilvl w:val="0"/>
          <w:numId w:val="15"/>
        </w:numPr>
        <w:autoSpaceDE w:val="0"/>
        <w:autoSpaceDN w:val="0"/>
        <w:adjustRightInd w:val="0"/>
        <w:spacing w:before="60" w:after="60" w:line="276" w:lineRule="auto"/>
        <w:contextualSpacing/>
        <w:rPr>
          <w:rFonts w:ascii="Calibri" w:eastAsia="Calibri" w:hAnsi="Calibri" w:cs="Calibri"/>
        </w:rPr>
      </w:pPr>
      <w:r w:rsidRPr="000660CF">
        <w:rPr>
          <w:rFonts w:ascii="Calibri" w:eastAsia="Calibri" w:hAnsi="Calibri" w:cs="Calibri"/>
        </w:rPr>
        <w:t>sformułowanie mierzalnego celu w zakresie dostępności,</w:t>
      </w:r>
    </w:p>
    <w:p w14:paraId="558E81E4" w14:textId="77777777" w:rsidR="000660CF" w:rsidRPr="000660CF" w:rsidRDefault="000660CF" w:rsidP="00B07E84">
      <w:pPr>
        <w:numPr>
          <w:ilvl w:val="0"/>
          <w:numId w:val="15"/>
        </w:numPr>
        <w:autoSpaceDE w:val="0"/>
        <w:autoSpaceDN w:val="0"/>
        <w:adjustRightInd w:val="0"/>
        <w:spacing w:before="60" w:after="60" w:line="276" w:lineRule="auto"/>
        <w:contextualSpacing/>
        <w:rPr>
          <w:rFonts w:ascii="Calibri" w:eastAsia="Calibri" w:hAnsi="Calibri" w:cs="Calibri"/>
        </w:rPr>
      </w:pPr>
      <w:r w:rsidRPr="000660CF">
        <w:rPr>
          <w:rFonts w:ascii="Calibri" w:eastAsia="Calibri" w:hAnsi="Calibri" w:cs="Calibri"/>
        </w:rPr>
        <w:t>określenie niezbędnych zasobów i kompetencji,</w:t>
      </w:r>
    </w:p>
    <w:p w14:paraId="5719E3C4" w14:textId="77777777" w:rsidR="000660CF" w:rsidRPr="000660CF" w:rsidRDefault="000660CF" w:rsidP="00B07E84">
      <w:pPr>
        <w:numPr>
          <w:ilvl w:val="0"/>
          <w:numId w:val="15"/>
        </w:numPr>
        <w:autoSpaceDE w:val="0"/>
        <w:autoSpaceDN w:val="0"/>
        <w:adjustRightInd w:val="0"/>
        <w:spacing w:before="60" w:after="60" w:line="276" w:lineRule="auto"/>
        <w:contextualSpacing/>
        <w:rPr>
          <w:rFonts w:ascii="Calibri" w:eastAsia="Calibri" w:hAnsi="Calibri" w:cs="Calibri"/>
        </w:rPr>
      </w:pPr>
      <w:r w:rsidRPr="000660CF">
        <w:rPr>
          <w:rFonts w:ascii="Calibri" w:eastAsia="Calibri" w:hAnsi="Calibri" w:cs="Calibri"/>
        </w:rPr>
        <w:t>opracowanie planu i budżetu działań w zakresie dostępności, z wykorzystaniem nowych technologii, projektowania uniwersalnego, nowych form dostępności, kompetencji personelu, strategii komunikacji,</w:t>
      </w:r>
    </w:p>
    <w:p w14:paraId="1743AB2D" w14:textId="77777777" w:rsidR="000660CF" w:rsidRPr="000660CF" w:rsidRDefault="000660CF" w:rsidP="00B07E84">
      <w:pPr>
        <w:numPr>
          <w:ilvl w:val="0"/>
          <w:numId w:val="15"/>
        </w:numPr>
        <w:spacing w:before="60" w:after="60" w:line="276" w:lineRule="auto"/>
        <w:contextualSpacing/>
        <w:rPr>
          <w:rFonts w:ascii="Calibri" w:eastAsia="Calibri" w:hAnsi="Calibri" w:cs="Calibri"/>
        </w:rPr>
      </w:pPr>
      <w:r w:rsidRPr="000660CF">
        <w:rPr>
          <w:rFonts w:ascii="Calibri" w:eastAsia="Calibri" w:hAnsi="Calibri" w:cs="Calibri"/>
        </w:rPr>
        <w:t>określenie partycypacyjnych działań służących monitorowaniu stopnia osiągania celów.</w:t>
      </w:r>
    </w:p>
    <w:p w14:paraId="1A0A9014" w14:textId="77777777" w:rsidR="00A722DC" w:rsidRDefault="00A722DC" w:rsidP="00B07E84">
      <w:pPr>
        <w:autoSpaceDE w:val="0"/>
        <w:autoSpaceDN w:val="0"/>
        <w:adjustRightInd w:val="0"/>
        <w:spacing w:before="60" w:after="60" w:line="276" w:lineRule="auto"/>
        <w:rPr>
          <w:rFonts w:eastAsia="Calibri" w:cstheme="minorHAnsi"/>
        </w:rPr>
      </w:pPr>
      <w:r w:rsidRPr="00896C8A">
        <w:rPr>
          <w:rFonts w:eastAsia="Calibri" w:cstheme="minorHAnsi"/>
        </w:rPr>
        <w:t xml:space="preserve">Efektem projektu będzie przygotowanie usystematyzowanego zestawu praktycznych rozwiązań - modelu udostępnienia działalności instytucji kultury dla osób z niepełnosprawnością. </w:t>
      </w:r>
    </w:p>
    <w:p w14:paraId="2246019F" w14:textId="77777777" w:rsidR="00A722DC" w:rsidRDefault="00A722DC" w:rsidP="00B07E84">
      <w:pPr>
        <w:autoSpaceDE w:val="0"/>
        <w:autoSpaceDN w:val="0"/>
        <w:spacing w:before="60" w:after="60" w:line="276" w:lineRule="auto"/>
      </w:pPr>
      <w:r>
        <w:t xml:space="preserve">Model będzie kompleksowym, a jednocześnie maksymalnie uniwersalnym zbiorem zasad i wskazówek, które pozwolą na efektywne zaplanowanie, uruchomienie i rozwijanie procesu zapewniania osobom o specjalnych potrzebach dostępności zasobów kultury i oferty kulturalnej (z uwzględnieniem całej jej różnorodności). </w:t>
      </w:r>
    </w:p>
    <w:p w14:paraId="72B8E6A2" w14:textId="77777777" w:rsidR="00A722DC" w:rsidRDefault="00A722DC" w:rsidP="00B07E84">
      <w:pPr>
        <w:autoSpaceDE w:val="0"/>
        <w:autoSpaceDN w:val="0"/>
        <w:spacing w:before="60" w:after="60" w:line="276" w:lineRule="auto"/>
      </w:pPr>
      <w:r>
        <w:t xml:space="preserve">Będzie stanowił propozycję jak element „dostępności” można włączyć do codziennej praktyki organizacji różnych działań kulturalnych, tak, aby stała się jego nowym, stałym komponentem, służącym rozwijaniu oferty i trwałemu poszerzeniu grupy odbiorców usług kulturalnych. </w:t>
      </w:r>
    </w:p>
    <w:p w14:paraId="3A74C5B2" w14:textId="77777777" w:rsidR="00A722DC" w:rsidRDefault="00A722DC" w:rsidP="00B07E84">
      <w:pPr>
        <w:autoSpaceDE w:val="0"/>
        <w:autoSpaceDN w:val="0"/>
        <w:adjustRightInd w:val="0"/>
        <w:spacing w:before="60" w:after="60" w:line="276" w:lineRule="auto"/>
        <w:rPr>
          <w:rFonts w:cstheme="minorHAnsi"/>
        </w:rPr>
      </w:pPr>
      <w:r w:rsidRPr="00B87108">
        <w:rPr>
          <w:rFonts w:cstheme="minorHAnsi"/>
        </w:rPr>
        <w:t xml:space="preserve">Model zostanie przetestowany przez </w:t>
      </w:r>
      <w:r w:rsidR="00CC1A6F">
        <w:rPr>
          <w:rFonts w:cstheme="minorHAnsi"/>
        </w:rPr>
        <w:t xml:space="preserve">około 100 instytucji kultury, </w:t>
      </w:r>
      <w:r w:rsidRPr="00B87108">
        <w:rPr>
          <w:rFonts w:cstheme="minorHAnsi"/>
        </w:rPr>
        <w:t>wyłoni</w:t>
      </w:r>
      <w:r>
        <w:rPr>
          <w:rFonts w:cstheme="minorHAnsi"/>
        </w:rPr>
        <w:t>onych</w:t>
      </w:r>
      <w:r w:rsidRPr="00B87108">
        <w:rPr>
          <w:rFonts w:cstheme="minorHAnsi"/>
        </w:rPr>
        <w:t xml:space="preserve"> w trybie konkursowym  (zróżnicowanych ze</w:t>
      </w:r>
      <w:r>
        <w:rPr>
          <w:rFonts w:cstheme="minorHAnsi"/>
        </w:rPr>
        <w:t xml:space="preserve"> w</w:t>
      </w:r>
      <w:r w:rsidRPr="00B87108">
        <w:rPr>
          <w:rFonts w:cstheme="minorHAnsi"/>
        </w:rPr>
        <w:t>zględu na posiadane zasoby, typ oferty, obszar działania-lokalny, regionalny, ogólnokrajowy)</w:t>
      </w:r>
      <w:r>
        <w:rPr>
          <w:rFonts w:cstheme="minorHAnsi"/>
        </w:rPr>
        <w:t xml:space="preserve"> - </w:t>
      </w:r>
      <w:r w:rsidRPr="00B87108">
        <w:rPr>
          <w:rFonts w:cstheme="minorHAnsi"/>
        </w:rPr>
        <w:t>beneficjentów grantów, kt</w:t>
      </w:r>
      <w:r>
        <w:rPr>
          <w:rFonts w:cstheme="minorHAnsi"/>
        </w:rPr>
        <w:t>órzy</w:t>
      </w:r>
      <w:r w:rsidRPr="00B87108">
        <w:rPr>
          <w:rFonts w:cstheme="minorHAnsi"/>
        </w:rPr>
        <w:t xml:space="preserve"> w sposób usystematyzowany</w:t>
      </w:r>
      <w:r>
        <w:rPr>
          <w:rFonts w:cstheme="minorHAnsi"/>
        </w:rPr>
        <w:t xml:space="preserve"> </w:t>
      </w:r>
      <w:r w:rsidRPr="00B87108">
        <w:rPr>
          <w:rFonts w:cstheme="minorHAnsi"/>
        </w:rPr>
        <w:t xml:space="preserve">przygotują dostępne wydarzenie kulturalne i zbudują sieć kontaktów zarówno pomiędzy sobą, jak i z organizacjami </w:t>
      </w:r>
      <w:r>
        <w:rPr>
          <w:rFonts w:cstheme="minorHAnsi"/>
        </w:rPr>
        <w:t>osób z niepełnosprawnościami</w:t>
      </w:r>
      <w:r w:rsidRPr="00B87108">
        <w:rPr>
          <w:rFonts w:cstheme="minorHAnsi"/>
        </w:rPr>
        <w:t>, a także zwiększą własne kompetencje</w:t>
      </w:r>
      <w:r>
        <w:rPr>
          <w:rFonts w:cstheme="minorHAnsi"/>
        </w:rPr>
        <w:t xml:space="preserve"> </w:t>
      </w:r>
      <w:r w:rsidRPr="00B87108">
        <w:rPr>
          <w:rFonts w:cstheme="minorHAnsi"/>
        </w:rPr>
        <w:t xml:space="preserve">w obszarze dostępności i współpracy z </w:t>
      </w:r>
      <w:r>
        <w:rPr>
          <w:rFonts w:cstheme="minorHAnsi"/>
        </w:rPr>
        <w:t>osobami z niepełnosprawnościami</w:t>
      </w:r>
      <w:r w:rsidRPr="00B87108">
        <w:rPr>
          <w:rFonts w:cstheme="minorHAnsi"/>
        </w:rPr>
        <w:t>.</w:t>
      </w:r>
    </w:p>
    <w:p w14:paraId="2CD1066C" w14:textId="77777777" w:rsidR="000660CF" w:rsidRPr="000660CF" w:rsidRDefault="000660CF" w:rsidP="00B07E84">
      <w:pPr>
        <w:spacing w:before="60" w:after="60" w:line="276" w:lineRule="auto"/>
        <w:rPr>
          <w:rFonts w:ascii="Calibri" w:eastAsia="Calibri" w:hAnsi="Calibri" w:cs="Calibri"/>
          <w:lang w:eastAsia="pl-PL"/>
        </w:rPr>
      </w:pPr>
      <w:r w:rsidRPr="000660CF">
        <w:rPr>
          <w:rFonts w:ascii="Calibri" w:eastAsia="Calibri" w:hAnsi="Calibri" w:cs="Calibri"/>
          <w:lang w:eastAsia="pl-PL"/>
        </w:rPr>
        <w:t>Regulamin rekrutacji będzie uwzględniał potrzebę przetestowania modelu:</w:t>
      </w:r>
    </w:p>
    <w:p w14:paraId="69F01F05" w14:textId="77777777" w:rsidR="000660CF" w:rsidRPr="000660CF" w:rsidRDefault="000660CF" w:rsidP="00B07E84">
      <w:pPr>
        <w:numPr>
          <w:ilvl w:val="0"/>
          <w:numId w:val="16"/>
        </w:numPr>
        <w:spacing w:before="60" w:after="60" w:line="276" w:lineRule="auto"/>
        <w:ind w:left="709"/>
        <w:contextualSpacing/>
        <w:rPr>
          <w:rFonts w:ascii="Calibri" w:eastAsia="Calibri" w:hAnsi="Calibri" w:cs="Calibri"/>
        </w:rPr>
      </w:pPr>
      <w:r w:rsidRPr="000660CF">
        <w:rPr>
          <w:rFonts w:ascii="Calibri" w:eastAsia="Calibri" w:hAnsi="Calibri" w:cs="Calibri"/>
        </w:rPr>
        <w:lastRenderedPageBreak/>
        <w:t>z punktu widzenia potrzeb różnego typu odbiorców - niesłyszących, niewidomych, niedowidzących, z ograniczeniem mobilności, z ograniczeniami poznawczymi i in.,</w:t>
      </w:r>
    </w:p>
    <w:p w14:paraId="3BE2EF17" w14:textId="77777777" w:rsidR="000660CF" w:rsidRPr="000660CF" w:rsidRDefault="000660CF" w:rsidP="00B07E84">
      <w:pPr>
        <w:numPr>
          <w:ilvl w:val="0"/>
          <w:numId w:val="16"/>
        </w:numPr>
        <w:spacing w:before="60" w:after="60" w:line="276" w:lineRule="auto"/>
        <w:ind w:left="709"/>
        <w:contextualSpacing/>
        <w:rPr>
          <w:rFonts w:ascii="Calibri" w:eastAsia="Calibri" w:hAnsi="Calibri" w:cs="Calibri"/>
        </w:rPr>
      </w:pPr>
      <w:r w:rsidRPr="000660CF">
        <w:rPr>
          <w:rFonts w:ascii="Calibri" w:eastAsia="Calibri" w:hAnsi="Calibri" w:cs="Calibri"/>
        </w:rPr>
        <w:t>przez różne rodzaje instytucji kultury organizujące różne typy wydarzeń i form odbioru sztuki (udział w festiwalu, oglądanie obrazów lub rzeźb, słuchanie utworów muzycznych, oglądanie przedstawień teatralnych itp.),</w:t>
      </w:r>
    </w:p>
    <w:p w14:paraId="0BFB0AE4" w14:textId="77777777" w:rsidR="000660CF" w:rsidRPr="000660CF" w:rsidRDefault="000660CF" w:rsidP="00B07E84">
      <w:pPr>
        <w:numPr>
          <w:ilvl w:val="0"/>
          <w:numId w:val="16"/>
        </w:numPr>
        <w:spacing w:before="60" w:after="60" w:line="276" w:lineRule="auto"/>
        <w:ind w:left="709"/>
        <w:contextualSpacing/>
        <w:rPr>
          <w:rFonts w:ascii="Calibri" w:eastAsia="Calibri" w:hAnsi="Calibri" w:cs="Calibri"/>
        </w:rPr>
      </w:pPr>
      <w:r w:rsidRPr="000660CF">
        <w:rPr>
          <w:rFonts w:ascii="Calibri" w:eastAsia="Calibri" w:hAnsi="Calibri" w:cs="Calibri"/>
        </w:rPr>
        <w:t>przez instytucje zlokalizowane w różnych regionach kraju, w lokalizacjach o różnych charakterystykach oraz mające zróżnicowaną specyfikę, jeśli chodzi o wielkość, formę instytucjonalną, skalę działania, z uwzględnieniem preferencji dla instytucji kierujących swoją ofertę w szczególności do odbiorców z terenów wiejskich oraz małych miast.</w:t>
      </w:r>
    </w:p>
    <w:p w14:paraId="38DD95E2" w14:textId="77777777" w:rsidR="000660CF" w:rsidRPr="000660CF" w:rsidRDefault="000660CF" w:rsidP="00B07E84">
      <w:pPr>
        <w:spacing w:before="60" w:after="60" w:line="276" w:lineRule="auto"/>
        <w:rPr>
          <w:rFonts w:ascii="Calibri" w:eastAsia="Calibri" w:hAnsi="Calibri" w:cs="Calibri"/>
          <w:lang w:eastAsia="pl-PL"/>
        </w:rPr>
      </w:pPr>
      <w:r w:rsidRPr="000660CF">
        <w:rPr>
          <w:rFonts w:ascii="Calibri" w:eastAsia="Calibri" w:hAnsi="Calibri" w:cs="Calibri"/>
          <w:lang w:eastAsia="pl-PL"/>
        </w:rPr>
        <w:t>W regulaminie zostaną określone m.in.: kryteria uprawniające do ubiegania się o grant, rodzaje finansowanych działań, wynikających z modelu, cele, mierniki i sposób ich weryfikacji, zasady wyboru</w:t>
      </w:r>
      <w:r w:rsidR="00E20B4A">
        <w:rPr>
          <w:rFonts w:ascii="Calibri" w:eastAsia="Calibri" w:hAnsi="Calibri" w:cs="Calibri"/>
          <w:lang w:eastAsia="pl-PL"/>
        </w:rPr>
        <w:t xml:space="preserve"> </w:t>
      </w:r>
      <w:r w:rsidRPr="000660CF">
        <w:rPr>
          <w:rFonts w:ascii="Calibri" w:eastAsia="Calibri" w:hAnsi="Calibri" w:cs="Calibri"/>
          <w:lang w:eastAsia="pl-PL"/>
        </w:rPr>
        <w:t xml:space="preserve">i oceny wniosków, aspekty równościowe. </w:t>
      </w:r>
    </w:p>
    <w:p w14:paraId="27CBDCC4" w14:textId="77777777" w:rsidR="000660CF" w:rsidRPr="000660CF" w:rsidRDefault="000660CF" w:rsidP="00B07E84">
      <w:pPr>
        <w:spacing w:before="60" w:after="60" w:line="276" w:lineRule="auto"/>
        <w:rPr>
          <w:rFonts w:ascii="Calibri" w:eastAsia="Calibri" w:hAnsi="Calibri" w:cs="Calibri"/>
          <w:lang w:eastAsia="pl-PL"/>
        </w:rPr>
      </w:pPr>
      <w:r w:rsidRPr="000660CF">
        <w:rPr>
          <w:rFonts w:ascii="Calibri" w:eastAsia="Calibri" w:hAnsi="Calibri" w:cs="Calibri"/>
          <w:lang w:eastAsia="pl-PL"/>
        </w:rPr>
        <w:t xml:space="preserve">Kryteria wyboru – m.in. rozpoznanie potrzeb, kompleksowość podejścia, adekwatność projektowanego przedsięwzięcia kulturalnego, zakres i rodzaj współpracy z </w:t>
      </w:r>
      <w:proofErr w:type="spellStart"/>
      <w:r w:rsidRPr="000660CF">
        <w:rPr>
          <w:rFonts w:ascii="Calibri" w:eastAsia="Calibri" w:hAnsi="Calibri" w:cs="Calibri"/>
          <w:lang w:eastAsia="pl-PL"/>
        </w:rPr>
        <w:t>NGOs</w:t>
      </w:r>
      <w:proofErr w:type="spellEnd"/>
      <w:r w:rsidRPr="000660CF">
        <w:rPr>
          <w:rFonts w:ascii="Calibri" w:eastAsia="Calibri" w:hAnsi="Calibri" w:cs="Calibri"/>
          <w:lang w:eastAsia="pl-PL"/>
        </w:rPr>
        <w:t xml:space="preserve">, w tym zajmującymi się integracją społeczną osób z niepełnosprawnościami oraz aktywizacją środowisk lokalnych, efektywność kosztowa projektu. </w:t>
      </w:r>
    </w:p>
    <w:p w14:paraId="52E100A0" w14:textId="77777777" w:rsidR="000660CF" w:rsidRDefault="000660CF" w:rsidP="00B07E84">
      <w:pPr>
        <w:spacing w:before="60" w:after="60" w:line="276" w:lineRule="auto"/>
        <w:rPr>
          <w:rFonts w:ascii="Calibri" w:eastAsia="Calibri" w:hAnsi="Calibri" w:cs="Calibri"/>
          <w:lang w:eastAsia="pl-PL"/>
        </w:rPr>
      </w:pPr>
      <w:r w:rsidRPr="000660CF">
        <w:rPr>
          <w:rFonts w:ascii="Calibri" w:eastAsia="Calibri" w:hAnsi="Calibri" w:cs="Calibri"/>
          <w:lang w:eastAsia="pl-PL"/>
        </w:rPr>
        <w:t>W regulaminie zostaną określone również elementy równościowe w realizacji grantów.</w:t>
      </w:r>
    </w:p>
    <w:p w14:paraId="1CE1E786" w14:textId="77777777" w:rsidR="00A722DC" w:rsidRDefault="00A722DC" w:rsidP="00B07E84">
      <w:pPr>
        <w:spacing w:before="60" w:after="60" w:line="276" w:lineRule="auto"/>
        <w:rPr>
          <w:rFonts w:eastAsia="Calibri" w:cstheme="minorHAnsi"/>
        </w:rPr>
      </w:pPr>
      <w:r w:rsidRPr="00896C8A">
        <w:rPr>
          <w:rFonts w:eastAsia="Calibri" w:cstheme="minorHAnsi"/>
        </w:rPr>
        <w:t>Po weryfikacji model, wraz z opisem dobrych praktyk, instrukcją i rekomendacjami zostanie przekazany do stosowania przez różnorodne instytucje sektora kultury, jako ramowy model zapewnienia dostępności oferty i zasobów instytucji kultury dla osób z niepełnosprawnościami.</w:t>
      </w:r>
    </w:p>
    <w:p w14:paraId="217BBAA7" w14:textId="77777777" w:rsidR="00A722DC" w:rsidRDefault="00A722DC" w:rsidP="00B07E84">
      <w:pPr>
        <w:spacing w:before="60" w:after="60" w:line="276" w:lineRule="auto"/>
        <w:rPr>
          <w:rFonts w:ascii="Calibri" w:eastAsia="Calibri" w:hAnsi="Calibri"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660CF" w:rsidRPr="000660CF" w14:paraId="047E44A5" w14:textId="77777777" w:rsidTr="00A722DC">
        <w:tc>
          <w:tcPr>
            <w:tcW w:w="9288" w:type="dxa"/>
          </w:tcPr>
          <w:p w14:paraId="22B44A46" w14:textId="77777777" w:rsidR="000660CF" w:rsidRPr="000660CF" w:rsidRDefault="000660CF" w:rsidP="00B07E84">
            <w:pPr>
              <w:autoSpaceDE w:val="0"/>
              <w:autoSpaceDN w:val="0"/>
              <w:adjustRightInd w:val="0"/>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Jednym z założeń projektu jest, aby w modelu zosta</w:t>
            </w:r>
            <w:r w:rsidRPr="000660CF">
              <w:rPr>
                <w:rFonts w:ascii="Calibri" w:eastAsia="Times New Roman" w:hAnsi="Calibri" w:cs="Calibri" w:hint="eastAsia"/>
                <w:lang w:eastAsia="pl-PL"/>
              </w:rPr>
              <w:t>ł</w:t>
            </w:r>
            <w:r w:rsidRPr="000660CF">
              <w:rPr>
                <w:rFonts w:ascii="Calibri" w:eastAsia="Times New Roman" w:hAnsi="Calibri" w:cs="Calibri"/>
                <w:lang w:eastAsia="pl-PL"/>
              </w:rPr>
              <w:t>y w</w:t>
            </w:r>
            <w:r w:rsidRPr="000660CF">
              <w:rPr>
                <w:rFonts w:ascii="Calibri" w:eastAsia="Times New Roman" w:hAnsi="Calibri" w:cs="Calibri" w:hint="eastAsia"/>
                <w:lang w:eastAsia="pl-PL"/>
              </w:rPr>
              <w:t>ł</w:t>
            </w:r>
            <w:r w:rsidRPr="000660CF">
              <w:rPr>
                <w:rFonts w:ascii="Calibri" w:eastAsia="Times New Roman" w:hAnsi="Calibri" w:cs="Calibri"/>
                <w:lang w:eastAsia="pl-PL"/>
              </w:rPr>
              <w:t>a</w:t>
            </w:r>
            <w:r w:rsidRPr="000660CF">
              <w:rPr>
                <w:rFonts w:ascii="Calibri" w:eastAsia="Times New Roman" w:hAnsi="Calibri" w:cs="Calibri" w:hint="eastAsia"/>
                <w:lang w:eastAsia="pl-PL"/>
              </w:rPr>
              <w:t>ś</w:t>
            </w:r>
            <w:r w:rsidRPr="000660CF">
              <w:rPr>
                <w:rFonts w:ascii="Calibri" w:eastAsia="Times New Roman" w:hAnsi="Calibri" w:cs="Calibri"/>
                <w:lang w:eastAsia="pl-PL"/>
              </w:rPr>
              <w:t>ciwie uwzgl</w:t>
            </w:r>
            <w:r w:rsidRPr="000660CF">
              <w:rPr>
                <w:rFonts w:ascii="Calibri" w:eastAsia="Times New Roman" w:hAnsi="Calibri" w:cs="Calibri" w:hint="eastAsia"/>
                <w:lang w:eastAsia="pl-PL"/>
              </w:rPr>
              <w:t>ę</w:t>
            </w:r>
            <w:r w:rsidRPr="000660CF">
              <w:rPr>
                <w:rFonts w:ascii="Calibri" w:eastAsia="Times New Roman" w:hAnsi="Calibri" w:cs="Calibri"/>
                <w:lang w:eastAsia="pl-PL"/>
              </w:rPr>
              <w:t>dnione do</w:t>
            </w:r>
            <w:r w:rsidRPr="000660CF">
              <w:rPr>
                <w:rFonts w:ascii="Calibri" w:eastAsia="Times New Roman" w:hAnsi="Calibri" w:cs="Calibri" w:hint="eastAsia"/>
                <w:lang w:eastAsia="pl-PL"/>
              </w:rPr>
              <w:t>ś</w:t>
            </w:r>
            <w:r w:rsidRPr="000660CF">
              <w:rPr>
                <w:rFonts w:ascii="Calibri" w:eastAsia="Times New Roman" w:hAnsi="Calibri" w:cs="Calibri"/>
                <w:lang w:eastAsia="pl-PL"/>
              </w:rPr>
              <w:t xml:space="preserve">wiadczenia oraz perspektywy </w:t>
            </w:r>
            <w:r w:rsidRPr="00A171DF">
              <w:rPr>
                <w:rFonts w:ascii="Calibri" w:eastAsia="Times New Roman" w:hAnsi="Calibri" w:cs="Calibri"/>
                <w:lang w:eastAsia="pl-PL"/>
              </w:rPr>
              <w:t>wi</w:t>
            </w:r>
            <w:r w:rsidRPr="00A171DF">
              <w:rPr>
                <w:rFonts w:ascii="Calibri" w:eastAsia="Times New Roman" w:hAnsi="Calibri" w:cs="Calibri" w:hint="eastAsia"/>
                <w:lang w:eastAsia="pl-PL"/>
              </w:rPr>
              <w:t>ę</w:t>
            </w:r>
            <w:r w:rsidRPr="00A171DF">
              <w:rPr>
                <w:rFonts w:ascii="Calibri" w:eastAsia="Times New Roman" w:hAnsi="Calibri" w:cs="Calibri"/>
                <w:lang w:eastAsia="pl-PL"/>
              </w:rPr>
              <w:t>kszej liczby ekspert</w:t>
            </w:r>
            <w:r w:rsidRPr="00A171DF">
              <w:rPr>
                <w:rFonts w:ascii="Calibri" w:eastAsia="Times New Roman" w:hAnsi="Calibri" w:cs="Calibri" w:hint="eastAsia"/>
                <w:lang w:eastAsia="pl-PL"/>
              </w:rPr>
              <w:t>ó</w:t>
            </w:r>
            <w:r w:rsidRPr="00A171DF">
              <w:rPr>
                <w:rFonts w:ascii="Calibri" w:eastAsia="Times New Roman" w:hAnsi="Calibri" w:cs="Calibri"/>
                <w:lang w:eastAsia="pl-PL"/>
              </w:rPr>
              <w:t>w</w:t>
            </w:r>
            <w:r w:rsidR="007E3515">
              <w:rPr>
                <w:rFonts w:ascii="Calibri" w:eastAsia="Times New Roman" w:hAnsi="Calibri" w:cs="Calibri"/>
                <w:lang w:eastAsia="pl-PL"/>
              </w:rPr>
              <w:t>, w związku z tym zdecydowano o powołaniu</w:t>
            </w:r>
            <w:r w:rsidR="00A722DC">
              <w:rPr>
                <w:rFonts w:ascii="Calibri" w:eastAsia="Times New Roman" w:hAnsi="Calibri" w:cs="Calibri"/>
                <w:lang w:eastAsia="pl-PL"/>
              </w:rPr>
              <w:t xml:space="preserve"> </w:t>
            </w:r>
            <w:r w:rsidR="007E3515">
              <w:rPr>
                <w:rFonts w:ascii="Calibri" w:eastAsia="Times New Roman" w:hAnsi="Calibri" w:cs="Calibri"/>
                <w:lang w:eastAsia="pl-PL"/>
              </w:rPr>
              <w:t xml:space="preserve">Zespołu Konsultacyjnego. </w:t>
            </w:r>
          </w:p>
          <w:p w14:paraId="79921C58" w14:textId="77777777" w:rsidR="000660CF" w:rsidRPr="000660CF" w:rsidRDefault="000660CF" w:rsidP="00B07E84">
            <w:pPr>
              <w:autoSpaceDE w:val="0"/>
              <w:autoSpaceDN w:val="0"/>
              <w:adjustRightInd w:val="0"/>
              <w:spacing w:before="60" w:after="60" w:line="276" w:lineRule="auto"/>
              <w:rPr>
                <w:rFonts w:ascii="Calibri" w:eastAsia="Times New Roman" w:hAnsi="Calibri" w:cs="Calibri"/>
                <w:lang w:eastAsia="pl-PL"/>
              </w:rPr>
            </w:pPr>
            <w:r w:rsidRPr="000660CF">
              <w:rPr>
                <w:rFonts w:ascii="Calibri" w:eastAsia="Times New Roman" w:hAnsi="Calibri" w:cs="Calibri"/>
                <w:b/>
                <w:lang w:eastAsia="pl-PL"/>
              </w:rPr>
              <w:t xml:space="preserve">Zadaniem Zespołu Konsultacyjnego </w:t>
            </w:r>
            <w:r w:rsidRPr="000660CF">
              <w:rPr>
                <w:rFonts w:ascii="Calibri" w:eastAsia="Times New Roman" w:hAnsi="Calibri" w:cs="Calibri"/>
                <w:lang w:eastAsia="pl-PL"/>
              </w:rPr>
              <w:t>będzie:</w:t>
            </w:r>
          </w:p>
          <w:p w14:paraId="75564FA8" w14:textId="77777777" w:rsidR="000660CF" w:rsidRPr="00763DF1" w:rsidRDefault="000660CF" w:rsidP="00B07E84">
            <w:pPr>
              <w:numPr>
                <w:ilvl w:val="0"/>
                <w:numId w:val="18"/>
              </w:numPr>
              <w:autoSpaceDE w:val="0"/>
              <w:autoSpaceDN w:val="0"/>
              <w:adjustRightInd w:val="0"/>
              <w:spacing w:before="60" w:after="60" w:line="276" w:lineRule="auto"/>
              <w:contextualSpacing/>
              <w:rPr>
                <w:rFonts w:ascii="Calibri" w:eastAsia="Calibri" w:hAnsi="Calibri" w:cs="Calibri"/>
              </w:rPr>
            </w:pPr>
            <w:r w:rsidRPr="00763DF1">
              <w:rPr>
                <w:rFonts w:ascii="Calibri" w:eastAsia="Calibri" w:hAnsi="Calibri" w:cs="Calibri"/>
              </w:rPr>
              <w:t>wsp</w:t>
            </w:r>
            <w:r w:rsidRPr="00763DF1">
              <w:rPr>
                <w:rFonts w:ascii="Calibri" w:eastAsia="Calibri" w:hAnsi="Calibri" w:cs="Calibri" w:hint="eastAsia"/>
              </w:rPr>
              <w:t>ół</w:t>
            </w:r>
            <w:r w:rsidRPr="00763DF1">
              <w:rPr>
                <w:rFonts w:ascii="Calibri" w:eastAsia="Calibri" w:hAnsi="Calibri" w:cs="Calibri"/>
              </w:rPr>
              <w:t>praca przy opracowywaniu modelu,</w:t>
            </w:r>
          </w:p>
          <w:p w14:paraId="0B3ACB42" w14:textId="77777777" w:rsidR="000660CF" w:rsidRPr="00763DF1" w:rsidRDefault="000660CF" w:rsidP="00B07E84">
            <w:pPr>
              <w:numPr>
                <w:ilvl w:val="0"/>
                <w:numId w:val="18"/>
              </w:numPr>
              <w:autoSpaceDE w:val="0"/>
              <w:autoSpaceDN w:val="0"/>
              <w:adjustRightInd w:val="0"/>
              <w:spacing w:before="60" w:after="60" w:line="276" w:lineRule="auto"/>
              <w:contextualSpacing/>
              <w:rPr>
                <w:rFonts w:ascii="Calibri" w:eastAsia="Calibri" w:hAnsi="Calibri" w:cs="Calibri"/>
              </w:rPr>
            </w:pPr>
            <w:r w:rsidRPr="00763DF1">
              <w:rPr>
                <w:rFonts w:ascii="Calibri" w:eastAsia="Calibri" w:hAnsi="Calibri" w:cs="Calibri"/>
              </w:rPr>
              <w:t>udział w analizie wynik</w:t>
            </w:r>
            <w:r w:rsidRPr="00763DF1">
              <w:rPr>
                <w:rFonts w:ascii="Calibri" w:eastAsia="Calibri" w:hAnsi="Calibri" w:cs="Calibri" w:hint="eastAsia"/>
              </w:rPr>
              <w:t>ó</w:t>
            </w:r>
            <w:r w:rsidRPr="00763DF1">
              <w:rPr>
                <w:rFonts w:ascii="Calibri" w:eastAsia="Calibri" w:hAnsi="Calibri" w:cs="Calibri"/>
              </w:rPr>
              <w:t>w testowania modelu i przygotowania wniosk</w:t>
            </w:r>
            <w:r w:rsidRPr="00763DF1">
              <w:rPr>
                <w:rFonts w:ascii="Calibri" w:eastAsia="Calibri" w:hAnsi="Calibri" w:cs="Calibri" w:hint="eastAsia"/>
              </w:rPr>
              <w:t>ó</w:t>
            </w:r>
            <w:r w:rsidRPr="00763DF1">
              <w:rPr>
                <w:rFonts w:ascii="Calibri" w:eastAsia="Calibri" w:hAnsi="Calibri" w:cs="Calibri"/>
              </w:rPr>
              <w:t>w oraz rekomendacji</w:t>
            </w:r>
            <w:r w:rsidR="00E20B4A" w:rsidRPr="00763DF1">
              <w:rPr>
                <w:rFonts w:ascii="Calibri" w:eastAsia="Calibri" w:hAnsi="Calibri" w:cs="Calibri"/>
              </w:rPr>
              <w:t xml:space="preserve"> </w:t>
            </w:r>
            <w:r w:rsidRPr="00763DF1">
              <w:rPr>
                <w:rFonts w:ascii="Calibri" w:eastAsia="Calibri" w:hAnsi="Calibri" w:cs="Calibri"/>
              </w:rPr>
              <w:t>z testowania, jak również recenzowanie kolejnych wersji dokument</w:t>
            </w:r>
            <w:r w:rsidRPr="00763DF1">
              <w:rPr>
                <w:rFonts w:ascii="Calibri" w:eastAsia="Calibri" w:hAnsi="Calibri" w:cs="Calibri" w:hint="eastAsia"/>
              </w:rPr>
              <w:t>ó</w:t>
            </w:r>
            <w:r w:rsidRPr="00763DF1">
              <w:rPr>
                <w:rFonts w:ascii="Calibri" w:eastAsia="Calibri" w:hAnsi="Calibri" w:cs="Calibri"/>
              </w:rPr>
              <w:t>w wchodz</w:t>
            </w:r>
            <w:r w:rsidRPr="00763DF1">
              <w:rPr>
                <w:rFonts w:ascii="Calibri" w:eastAsia="Calibri" w:hAnsi="Calibri" w:cs="Calibri" w:hint="eastAsia"/>
              </w:rPr>
              <w:t>ą</w:t>
            </w:r>
            <w:r w:rsidRPr="00763DF1">
              <w:rPr>
                <w:rFonts w:ascii="Calibri" w:eastAsia="Calibri" w:hAnsi="Calibri" w:cs="Calibri"/>
              </w:rPr>
              <w:t>cych w sk</w:t>
            </w:r>
            <w:r w:rsidRPr="00763DF1">
              <w:rPr>
                <w:rFonts w:ascii="Calibri" w:eastAsia="Calibri" w:hAnsi="Calibri" w:cs="Calibri" w:hint="eastAsia"/>
              </w:rPr>
              <w:t>ł</w:t>
            </w:r>
            <w:r w:rsidRPr="00763DF1">
              <w:rPr>
                <w:rFonts w:ascii="Calibri" w:eastAsia="Calibri" w:hAnsi="Calibri" w:cs="Calibri"/>
              </w:rPr>
              <w:t>ad modelu,</w:t>
            </w:r>
          </w:p>
          <w:p w14:paraId="699453C1" w14:textId="77777777" w:rsidR="000660CF" w:rsidRPr="00763DF1" w:rsidRDefault="000660CF" w:rsidP="00B07E84">
            <w:pPr>
              <w:numPr>
                <w:ilvl w:val="0"/>
                <w:numId w:val="18"/>
              </w:numPr>
              <w:autoSpaceDE w:val="0"/>
              <w:autoSpaceDN w:val="0"/>
              <w:adjustRightInd w:val="0"/>
              <w:spacing w:before="60" w:after="60" w:line="276" w:lineRule="auto"/>
              <w:contextualSpacing/>
              <w:rPr>
                <w:rFonts w:ascii="Calibri" w:eastAsia="Calibri" w:hAnsi="Calibri" w:cs="Calibri"/>
              </w:rPr>
            </w:pPr>
            <w:r w:rsidRPr="00763DF1">
              <w:rPr>
                <w:rFonts w:ascii="Calibri" w:eastAsia="Calibri" w:hAnsi="Calibri" w:cs="Calibri"/>
              </w:rPr>
              <w:t>udzia</w:t>
            </w:r>
            <w:r w:rsidRPr="00763DF1">
              <w:rPr>
                <w:rFonts w:ascii="Calibri" w:eastAsia="Calibri" w:hAnsi="Calibri" w:cs="Calibri" w:hint="eastAsia"/>
              </w:rPr>
              <w:t>ł</w:t>
            </w:r>
            <w:r w:rsidRPr="00763DF1">
              <w:rPr>
                <w:rFonts w:ascii="Calibri" w:eastAsia="Calibri" w:hAnsi="Calibri" w:cs="Calibri"/>
              </w:rPr>
              <w:t xml:space="preserve"> w spotkaniach zespo</w:t>
            </w:r>
            <w:r w:rsidRPr="00763DF1">
              <w:rPr>
                <w:rFonts w:ascii="Calibri" w:eastAsia="Calibri" w:hAnsi="Calibri" w:cs="Calibri" w:hint="eastAsia"/>
              </w:rPr>
              <w:t>ł</w:t>
            </w:r>
            <w:r w:rsidRPr="00763DF1">
              <w:rPr>
                <w:rFonts w:ascii="Calibri" w:eastAsia="Calibri" w:hAnsi="Calibri" w:cs="Calibri"/>
              </w:rPr>
              <w:t>u ds. modelu oraz spotkaniach merytorycznych zespo</w:t>
            </w:r>
            <w:r w:rsidRPr="00763DF1">
              <w:rPr>
                <w:rFonts w:ascii="Calibri" w:eastAsia="Calibri" w:hAnsi="Calibri" w:cs="Calibri" w:hint="eastAsia"/>
              </w:rPr>
              <w:t>ł</w:t>
            </w:r>
            <w:r w:rsidRPr="00763DF1">
              <w:rPr>
                <w:rFonts w:ascii="Calibri" w:eastAsia="Calibri" w:hAnsi="Calibri" w:cs="Calibri"/>
              </w:rPr>
              <w:t>u projektowego,</w:t>
            </w:r>
          </w:p>
          <w:p w14:paraId="7A5DF677" w14:textId="77777777" w:rsidR="00D56A2F" w:rsidRPr="00D56A2F" w:rsidRDefault="000660CF" w:rsidP="00B07E84">
            <w:pPr>
              <w:numPr>
                <w:ilvl w:val="0"/>
                <w:numId w:val="18"/>
              </w:numPr>
              <w:autoSpaceDE w:val="0"/>
              <w:autoSpaceDN w:val="0"/>
              <w:adjustRightInd w:val="0"/>
              <w:spacing w:before="60" w:after="60" w:line="276" w:lineRule="auto"/>
              <w:contextualSpacing/>
              <w:rPr>
                <w:rFonts w:ascii="Calibri" w:eastAsia="Calibri" w:hAnsi="Calibri" w:cs="Calibri"/>
              </w:rPr>
            </w:pPr>
            <w:r w:rsidRPr="00763DF1">
              <w:rPr>
                <w:rFonts w:ascii="Calibri" w:eastAsia="Calibri" w:hAnsi="Calibri" w:cs="Calibri"/>
              </w:rPr>
              <w:t>recenzowanie materia</w:t>
            </w:r>
            <w:r w:rsidRPr="00763DF1">
              <w:rPr>
                <w:rFonts w:ascii="Calibri" w:eastAsia="Calibri" w:hAnsi="Calibri" w:cs="Calibri" w:hint="eastAsia"/>
              </w:rPr>
              <w:t>ł</w:t>
            </w:r>
            <w:r w:rsidRPr="00763DF1">
              <w:rPr>
                <w:rFonts w:ascii="Calibri" w:eastAsia="Calibri" w:hAnsi="Calibri" w:cs="Calibri"/>
              </w:rPr>
              <w:t xml:space="preserve">ów szkoleniowych dla </w:t>
            </w:r>
            <w:proofErr w:type="spellStart"/>
            <w:r w:rsidRPr="00763DF1">
              <w:rPr>
                <w:rFonts w:ascii="Calibri" w:eastAsia="Calibri" w:hAnsi="Calibri" w:cs="Calibri"/>
              </w:rPr>
              <w:t>grantobiorców</w:t>
            </w:r>
            <w:proofErr w:type="spellEnd"/>
            <w:r w:rsidR="00266E06">
              <w:rPr>
                <w:rFonts w:ascii="Calibri" w:eastAsia="Calibri" w:hAnsi="Calibri" w:cs="Calibri"/>
              </w:rPr>
              <w:t>,</w:t>
            </w:r>
          </w:p>
          <w:p w14:paraId="01C52DE4" w14:textId="77777777" w:rsidR="00D56A2F" w:rsidRPr="00F0186C" w:rsidRDefault="00D56A2F" w:rsidP="00B07E84">
            <w:pPr>
              <w:numPr>
                <w:ilvl w:val="0"/>
                <w:numId w:val="18"/>
              </w:numPr>
              <w:autoSpaceDE w:val="0"/>
              <w:autoSpaceDN w:val="0"/>
              <w:adjustRightInd w:val="0"/>
              <w:spacing w:before="60" w:after="60" w:line="276" w:lineRule="auto"/>
              <w:contextualSpacing/>
              <w:rPr>
                <w:rFonts w:ascii="Calibri" w:eastAsia="Calibri" w:hAnsi="Calibri" w:cs="Calibri"/>
              </w:rPr>
            </w:pPr>
            <w:r w:rsidRPr="00D56A2F">
              <w:rPr>
                <w:rFonts w:ascii="Calibri" w:eastAsia="Calibri" w:hAnsi="Calibri" w:cs="Calibri"/>
              </w:rPr>
              <w:t xml:space="preserve">wsparcie zespołu projektowego w </w:t>
            </w:r>
            <w:r>
              <w:rPr>
                <w:rFonts w:ascii="Calibri" w:eastAsia="Calibri" w:hAnsi="Calibri" w:cs="Calibri"/>
              </w:rPr>
              <w:t>za</w:t>
            </w:r>
            <w:r w:rsidRPr="00D56A2F">
              <w:rPr>
                <w:rFonts w:ascii="Calibri" w:eastAsia="Times New Roman" w:hAnsi="Calibri" w:cs="Calibri"/>
                <w:bCs/>
                <w:lang w:eastAsia="pl-PL"/>
              </w:rPr>
              <w:t>kresie zaprojektowania sposobu weryfikacji efektywno</w:t>
            </w:r>
            <w:r w:rsidRPr="00D56A2F">
              <w:rPr>
                <w:rFonts w:ascii="Calibri" w:eastAsia="Times New Roman" w:hAnsi="Calibri" w:cs="Calibri" w:hint="eastAsia"/>
                <w:bCs/>
                <w:lang w:eastAsia="pl-PL"/>
              </w:rPr>
              <w:t>ś</w:t>
            </w:r>
            <w:r w:rsidRPr="00D56A2F">
              <w:rPr>
                <w:rFonts w:ascii="Calibri" w:eastAsia="Times New Roman" w:hAnsi="Calibri" w:cs="Calibri"/>
                <w:bCs/>
                <w:lang w:eastAsia="pl-PL"/>
              </w:rPr>
              <w:t>ci modelu, metod pomiaru i oceny trafno</w:t>
            </w:r>
            <w:r w:rsidRPr="00D56A2F">
              <w:rPr>
                <w:rFonts w:ascii="Calibri" w:eastAsia="Times New Roman" w:hAnsi="Calibri" w:cs="Calibri" w:hint="eastAsia"/>
                <w:bCs/>
                <w:lang w:eastAsia="pl-PL"/>
              </w:rPr>
              <w:t>ś</w:t>
            </w:r>
            <w:r w:rsidRPr="00D56A2F">
              <w:rPr>
                <w:rFonts w:ascii="Calibri" w:eastAsia="Times New Roman" w:hAnsi="Calibri" w:cs="Calibri"/>
                <w:bCs/>
                <w:lang w:eastAsia="pl-PL"/>
              </w:rPr>
              <w:t>ci modelu</w:t>
            </w:r>
            <w:r>
              <w:rPr>
                <w:rFonts w:ascii="Calibri" w:eastAsia="Times New Roman" w:hAnsi="Calibri" w:cs="Calibri"/>
                <w:bCs/>
                <w:lang w:eastAsia="pl-PL"/>
              </w:rPr>
              <w:t xml:space="preserve"> oraz</w:t>
            </w:r>
            <w:r w:rsidRPr="00D56A2F">
              <w:rPr>
                <w:rFonts w:ascii="Calibri" w:eastAsia="Times New Roman" w:hAnsi="Calibri" w:cs="Calibri"/>
                <w:bCs/>
                <w:lang w:eastAsia="pl-PL"/>
              </w:rPr>
              <w:t xml:space="preserve"> partycypacyjnych sposob</w:t>
            </w:r>
            <w:r w:rsidRPr="00D56A2F">
              <w:rPr>
                <w:rFonts w:ascii="Calibri" w:eastAsia="Times New Roman" w:hAnsi="Calibri" w:cs="Calibri" w:hint="eastAsia"/>
                <w:bCs/>
                <w:lang w:eastAsia="pl-PL"/>
              </w:rPr>
              <w:t>ó</w:t>
            </w:r>
            <w:r w:rsidRPr="00D56A2F">
              <w:rPr>
                <w:rFonts w:ascii="Calibri" w:eastAsia="Times New Roman" w:hAnsi="Calibri" w:cs="Calibri"/>
                <w:bCs/>
                <w:lang w:eastAsia="pl-PL"/>
              </w:rPr>
              <w:t>w prowadzenia tej oceny</w:t>
            </w:r>
            <w:r>
              <w:rPr>
                <w:rFonts w:ascii="Calibri" w:eastAsia="Times New Roman" w:hAnsi="Calibri" w:cs="Calibri"/>
                <w:bCs/>
                <w:lang w:eastAsia="pl-PL"/>
              </w:rPr>
              <w:t>.</w:t>
            </w:r>
          </w:p>
        </w:tc>
      </w:tr>
      <w:bookmarkEnd w:id="1"/>
    </w:tbl>
    <w:p w14:paraId="7B1C25FD" w14:textId="77777777" w:rsidR="00F0186C" w:rsidRPr="00763DF1" w:rsidRDefault="00F0186C" w:rsidP="00B07E84">
      <w:pPr>
        <w:autoSpaceDE w:val="0"/>
        <w:autoSpaceDN w:val="0"/>
        <w:adjustRightInd w:val="0"/>
        <w:spacing w:before="60" w:after="60" w:line="276" w:lineRule="auto"/>
        <w:rPr>
          <w:rFonts w:eastAsia="Calibri" w:cstheme="minorHAnsi"/>
        </w:rPr>
      </w:pPr>
    </w:p>
    <w:p w14:paraId="01EA46A7" w14:textId="77777777" w:rsidR="000660CF" w:rsidRPr="00763DF1" w:rsidRDefault="000660CF" w:rsidP="00B07E84">
      <w:pPr>
        <w:pStyle w:val="Akapitzlist"/>
        <w:numPr>
          <w:ilvl w:val="0"/>
          <w:numId w:val="23"/>
        </w:numPr>
        <w:spacing w:before="60" w:after="60" w:line="276" w:lineRule="auto"/>
        <w:outlineLvl w:val="1"/>
        <w:rPr>
          <w:rFonts w:ascii="Calibri" w:eastAsia="Calibri" w:hAnsi="Calibri" w:cs="Calibri"/>
          <w:b/>
          <w:bCs/>
          <w:sz w:val="24"/>
          <w:szCs w:val="24"/>
        </w:rPr>
      </w:pPr>
      <w:r w:rsidRPr="00763DF1">
        <w:rPr>
          <w:rFonts w:ascii="Calibri" w:eastAsia="Calibri" w:hAnsi="Calibri" w:cs="Calibri"/>
          <w:b/>
          <w:bCs/>
          <w:sz w:val="24"/>
          <w:szCs w:val="24"/>
        </w:rPr>
        <w:t>Zamawiający</w:t>
      </w:r>
    </w:p>
    <w:p w14:paraId="13A520A7" w14:textId="77777777" w:rsidR="000660CF" w:rsidRPr="000660CF" w:rsidRDefault="000660CF" w:rsidP="00B07E84">
      <w:pPr>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Państwowy Fundusz Rehabilitacji Osób Niepełnosprawnych</w:t>
      </w:r>
    </w:p>
    <w:p w14:paraId="40E2720C" w14:textId="77777777" w:rsidR="000660CF" w:rsidRPr="000660CF" w:rsidRDefault="000660CF" w:rsidP="00B07E84">
      <w:pPr>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 xml:space="preserve">ul. Aleja Jana Pawła II 13, </w:t>
      </w:r>
    </w:p>
    <w:p w14:paraId="4A3E1CDC" w14:textId="77777777" w:rsidR="000660CF" w:rsidRPr="000660CF" w:rsidRDefault="000660CF" w:rsidP="00B07E84">
      <w:pPr>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 xml:space="preserve">00-828 Warszawa </w:t>
      </w:r>
    </w:p>
    <w:p w14:paraId="4BE61058" w14:textId="77777777" w:rsidR="000660CF" w:rsidRPr="000660CF" w:rsidRDefault="000660CF" w:rsidP="00B07E84">
      <w:pPr>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lastRenderedPageBreak/>
        <w:t xml:space="preserve">Tel. 22 50 55 500 </w:t>
      </w:r>
    </w:p>
    <w:p w14:paraId="540DD370" w14:textId="77777777" w:rsidR="000660CF" w:rsidRPr="000660CF" w:rsidRDefault="000660CF" w:rsidP="00B07E84">
      <w:pPr>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NIP: 525-10-00-810, REGON, 12059538</w:t>
      </w:r>
    </w:p>
    <w:p w14:paraId="317556DD" w14:textId="77777777" w:rsidR="000660CF" w:rsidRPr="000660CF" w:rsidRDefault="000660CF" w:rsidP="00B07E84">
      <w:pPr>
        <w:spacing w:before="60" w:after="60" w:line="276" w:lineRule="auto"/>
        <w:rPr>
          <w:rFonts w:ascii="Calibri" w:eastAsia="Times New Roman" w:hAnsi="Calibri" w:cs="Calibri"/>
          <w:lang w:eastAsia="pl-PL"/>
        </w:rPr>
      </w:pPr>
      <w:r w:rsidRPr="000660CF">
        <w:rPr>
          <w:rFonts w:ascii="Calibri" w:eastAsia="Times New Roman" w:hAnsi="Calibri" w:cs="Calibri"/>
          <w:lang w:eastAsia="pl-PL"/>
        </w:rPr>
        <w:t>www.pfron.org.pl</w:t>
      </w:r>
    </w:p>
    <w:p w14:paraId="33115F21" w14:textId="163ED9B0" w:rsidR="00144834" w:rsidRPr="000633C8" w:rsidRDefault="00144834" w:rsidP="00144834">
      <w:pPr>
        <w:tabs>
          <w:tab w:val="left" w:leader="dot" w:pos="3828"/>
          <w:tab w:val="left" w:pos="8647"/>
        </w:tabs>
        <w:spacing w:after="0" w:line="276" w:lineRule="auto"/>
        <w:rPr>
          <w:rFonts w:eastAsia="Calibri" w:cstheme="minorHAnsi"/>
        </w:rPr>
      </w:pPr>
      <w:r>
        <w:rPr>
          <w:rFonts w:eastAsia="Calibri" w:cstheme="minorHAnsi"/>
        </w:rPr>
        <w:t>Anna Bogusz-Koźbiał</w:t>
      </w:r>
      <w:r w:rsidRPr="000633C8">
        <w:rPr>
          <w:rFonts w:eastAsia="Calibri" w:cstheme="minorHAnsi"/>
        </w:rPr>
        <w:t xml:space="preserve">, Departament ds. Polityki Regionalnej, </w:t>
      </w:r>
    </w:p>
    <w:p w14:paraId="2C1D1AAB" w14:textId="71844FE9" w:rsidR="00144834" w:rsidRPr="00D00D93" w:rsidRDefault="00144834" w:rsidP="00144834">
      <w:pPr>
        <w:spacing w:after="360" w:line="276" w:lineRule="auto"/>
        <w:outlineLvl w:val="1"/>
        <w:rPr>
          <w:rFonts w:ascii="Calibri" w:eastAsia="Calibri" w:hAnsi="Calibri" w:cs="Calibri"/>
          <w:b/>
          <w:bCs/>
          <w:sz w:val="24"/>
          <w:szCs w:val="24"/>
        </w:rPr>
      </w:pPr>
      <w:r w:rsidRPr="00D00D93">
        <w:rPr>
          <w:rFonts w:eastAsia="Calibri" w:cstheme="minorHAnsi"/>
        </w:rPr>
        <w:t xml:space="preserve">mail: </w:t>
      </w:r>
      <w:hyperlink r:id="rId8" w:history="1">
        <w:r w:rsidRPr="00D00D93">
          <w:rPr>
            <w:rFonts w:eastAsia="Arial Unicode MS" w:cstheme="minorHAnsi"/>
            <w:u w:val="single"/>
            <w:bdr w:val="nil"/>
          </w:rPr>
          <w:t>Anna.Bogusz-Kozbial@pfron.org.pl</w:t>
        </w:r>
      </w:hyperlink>
      <w:r w:rsidRPr="00D00D93">
        <w:rPr>
          <w:rFonts w:ascii="Calibri" w:eastAsia="Calibri" w:hAnsi="Calibri" w:cs="Calibri"/>
          <w:b/>
          <w:bCs/>
          <w:sz w:val="24"/>
          <w:szCs w:val="24"/>
        </w:rPr>
        <w:t xml:space="preserve"> </w:t>
      </w:r>
    </w:p>
    <w:p w14:paraId="6DE29368" w14:textId="3602FFD3" w:rsidR="000660CF" w:rsidRPr="00763DF1" w:rsidRDefault="000660CF" w:rsidP="00144834">
      <w:pPr>
        <w:pStyle w:val="Akapitzlist"/>
        <w:numPr>
          <w:ilvl w:val="0"/>
          <w:numId w:val="23"/>
        </w:numPr>
        <w:spacing w:before="60" w:after="60" w:line="276" w:lineRule="auto"/>
        <w:outlineLvl w:val="1"/>
        <w:rPr>
          <w:rFonts w:ascii="Calibri" w:eastAsia="Calibri" w:hAnsi="Calibri" w:cs="Calibri"/>
          <w:b/>
          <w:bCs/>
          <w:sz w:val="24"/>
          <w:szCs w:val="24"/>
        </w:rPr>
      </w:pPr>
      <w:r w:rsidRPr="00763DF1">
        <w:rPr>
          <w:rFonts w:ascii="Calibri" w:eastAsia="Calibri" w:hAnsi="Calibri" w:cs="Calibri"/>
          <w:b/>
          <w:bCs/>
          <w:sz w:val="24"/>
          <w:szCs w:val="24"/>
        </w:rPr>
        <w:t>Zakres zamówienia</w:t>
      </w:r>
    </w:p>
    <w:p w14:paraId="283DE768" w14:textId="12B0EC78" w:rsidR="00685FED" w:rsidRDefault="00685FED" w:rsidP="00B07E84">
      <w:pPr>
        <w:spacing w:before="60" w:after="60" w:line="276" w:lineRule="auto"/>
        <w:rPr>
          <w:rFonts w:ascii="Calibri" w:eastAsia="Times New Roman" w:hAnsi="Calibri" w:cs="Calibri"/>
          <w:bCs/>
          <w:lang w:eastAsia="pl-PL"/>
        </w:rPr>
      </w:pPr>
      <w:bookmarkStart w:id="2" w:name="_Hlk16665735"/>
      <w:r w:rsidRPr="00685FED">
        <w:rPr>
          <w:rFonts w:ascii="Calibri" w:eastAsia="Times New Roman" w:hAnsi="Calibri" w:cs="Calibri"/>
          <w:bCs/>
          <w:lang w:eastAsia="pl-PL"/>
        </w:rPr>
        <w:t xml:space="preserve">Przedmiotem zamówienia jest usługa polegająca na pełnieniu funkcji eksperta w </w:t>
      </w:r>
      <w:r w:rsidR="0003238B">
        <w:rPr>
          <w:rFonts w:ascii="Calibri" w:eastAsia="Times New Roman" w:hAnsi="Calibri" w:cs="Calibri"/>
          <w:bCs/>
          <w:lang w:eastAsia="pl-PL"/>
        </w:rPr>
        <w:t xml:space="preserve">powołanym przez Zamawiającego </w:t>
      </w:r>
      <w:r w:rsidRPr="00685FED">
        <w:rPr>
          <w:rFonts w:ascii="Calibri" w:eastAsia="Times New Roman" w:hAnsi="Calibri" w:cs="Calibri"/>
          <w:bCs/>
          <w:lang w:eastAsia="pl-PL"/>
        </w:rPr>
        <w:t>Zespole Konsultacyjnym</w:t>
      </w:r>
      <w:r w:rsidR="006568F4">
        <w:rPr>
          <w:rFonts w:ascii="Calibri" w:eastAsia="Times New Roman" w:hAnsi="Calibri" w:cs="Calibri"/>
          <w:bCs/>
          <w:color w:val="FF0000"/>
          <w:lang w:eastAsia="pl-PL"/>
        </w:rPr>
        <w:t xml:space="preserve"> </w:t>
      </w:r>
      <w:r w:rsidR="006568F4" w:rsidRPr="00F0186C">
        <w:rPr>
          <w:rFonts w:ascii="Calibri" w:eastAsia="Times New Roman" w:hAnsi="Calibri" w:cs="Calibri"/>
          <w:bCs/>
          <w:lang w:eastAsia="pl-PL"/>
        </w:rPr>
        <w:t>(</w:t>
      </w:r>
      <w:r w:rsidR="0003238B">
        <w:rPr>
          <w:rFonts w:ascii="Calibri" w:eastAsia="Times New Roman" w:hAnsi="Calibri" w:cs="Calibri"/>
          <w:bCs/>
          <w:lang w:eastAsia="pl-PL"/>
        </w:rPr>
        <w:t xml:space="preserve">liczącym </w:t>
      </w:r>
      <w:r w:rsidR="006568F4" w:rsidRPr="00F0186C">
        <w:rPr>
          <w:rFonts w:ascii="Calibri" w:eastAsia="Times New Roman" w:hAnsi="Calibri" w:cs="Calibri"/>
          <w:bCs/>
          <w:lang w:eastAsia="pl-PL"/>
        </w:rPr>
        <w:t xml:space="preserve">od 1 do 5 </w:t>
      </w:r>
      <w:r w:rsidR="0092242F">
        <w:rPr>
          <w:rFonts w:ascii="Calibri" w:eastAsia="Times New Roman" w:hAnsi="Calibri" w:cs="Calibri"/>
          <w:bCs/>
          <w:lang w:eastAsia="pl-PL"/>
        </w:rPr>
        <w:t>Ekspertów</w:t>
      </w:r>
      <w:r w:rsidR="006568F4" w:rsidRPr="00F0186C">
        <w:rPr>
          <w:rFonts w:ascii="Calibri" w:eastAsia="Times New Roman" w:hAnsi="Calibri" w:cs="Calibri"/>
          <w:bCs/>
          <w:lang w:eastAsia="pl-PL"/>
        </w:rPr>
        <w:t>),</w:t>
      </w:r>
      <w:r w:rsidRPr="00F0186C">
        <w:rPr>
          <w:rFonts w:ascii="Calibri" w:eastAsia="Times New Roman" w:hAnsi="Calibri" w:cs="Calibri"/>
          <w:bCs/>
          <w:lang w:eastAsia="pl-PL"/>
        </w:rPr>
        <w:t xml:space="preserve"> </w:t>
      </w:r>
      <w:r w:rsidR="00310FAB" w:rsidRPr="00F0186C">
        <w:rPr>
          <w:rFonts w:ascii="Calibri" w:eastAsia="Times New Roman" w:hAnsi="Calibri" w:cs="Calibri"/>
          <w:bCs/>
          <w:lang w:eastAsia="pl-PL"/>
        </w:rPr>
        <w:t xml:space="preserve">który będzie </w:t>
      </w:r>
      <w:r w:rsidR="00D56A2F">
        <w:rPr>
          <w:rFonts w:ascii="Calibri" w:eastAsia="Times New Roman" w:hAnsi="Calibri" w:cs="Calibri"/>
          <w:bCs/>
          <w:lang w:eastAsia="pl-PL"/>
        </w:rPr>
        <w:t xml:space="preserve">dokonywać recenzji i </w:t>
      </w:r>
      <w:r w:rsidR="00FF113F">
        <w:rPr>
          <w:rFonts w:ascii="Calibri" w:eastAsia="Times New Roman" w:hAnsi="Calibri" w:cs="Calibri"/>
          <w:bCs/>
          <w:lang w:eastAsia="pl-PL"/>
        </w:rPr>
        <w:t xml:space="preserve">bieżącej </w:t>
      </w:r>
      <w:r w:rsidR="00D56A2F">
        <w:rPr>
          <w:rFonts w:ascii="Calibri" w:eastAsia="Times New Roman" w:hAnsi="Calibri" w:cs="Calibri"/>
          <w:bCs/>
          <w:lang w:eastAsia="pl-PL"/>
        </w:rPr>
        <w:t xml:space="preserve">weryfikacji kluczowych działań i produktów wypracowywanych w ramach projektu oraz </w:t>
      </w:r>
      <w:r w:rsidRPr="00685FED">
        <w:rPr>
          <w:rFonts w:ascii="Calibri" w:eastAsia="Times New Roman" w:hAnsi="Calibri" w:cs="Calibri"/>
          <w:bCs/>
          <w:lang w:eastAsia="pl-PL"/>
        </w:rPr>
        <w:t>wspiera</w:t>
      </w:r>
      <w:r w:rsidR="00310FAB">
        <w:rPr>
          <w:rFonts w:ascii="Calibri" w:eastAsia="Times New Roman" w:hAnsi="Calibri" w:cs="Calibri"/>
          <w:bCs/>
          <w:lang w:eastAsia="pl-PL"/>
        </w:rPr>
        <w:t>ć</w:t>
      </w:r>
      <w:r w:rsidR="00D56A2F">
        <w:rPr>
          <w:rFonts w:ascii="Calibri" w:eastAsia="Times New Roman" w:hAnsi="Calibri" w:cs="Calibri"/>
          <w:bCs/>
          <w:lang w:eastAsia="pl-PL"/>
        </w:rPr>
        <w:t xml:space="preserve"> zespół projektowy w zakresie</w:t>
      </w:r>
      <w:r w:rsidRPr="00685FED">
        <w:rPr>
          <w:rFonts w:ascii="Calibri" w:eastAsia="Times New Roman" w:hAnsi="Calibri" w:cs="Calibri"/>
          <w:bCs/>
          <w:lang w:eastAsia="pl-PL"/>
        </w:rPr>
        <w:t xml:space="preserve"> zaprojektowania sposobu weryfikacji efektywno</w:t>
      </w:r>
      <w:r w:rsidRPr="00685FED">
        <w:rPr>
          <w:rFonts w:ascii="Calibri" w:eastAsia="Times New Roman" w:hAnsi="Calibri" w:cs="Calibri" w:hint="eastAsia"/>
          <w:bCs/>
          <w:lang w:eastAsia="pl-PL"/>
        </w:rPr>
        <w:t>ś</w:t>
      </w:r>
      <w:r w:rsidRPr="00685FED">
        <w:rPr>
          <w:rFonts w:ascii="Calibri" w:eastAsia="Times New Roman" w:hAnsi="Calibri" w:cs="Calibri"/>
          <w:bCs/>
          <w:lang w:eastAsia="pl-PL"/>
        </w:rPr>
        <w:t>ci modelu, zapewniającego dost</w:t>
      </w:r>
      <w:r w:rsidRPr="00685FED">
        <w:rPr>
          <w:rFonts w:ascii="Calibri" w:eastAsia="Times New Roman" w:hAnsi="Calibri" w:cs="Calibri" w:hint="eastAsia"/>
          <w:bCs/>
          <w:lang w:eastAsia="pl-PL"/>
        </w:rPr>
        <w:t>ę</w:t>
      </w:r>
      <w:r w:rsidRPr="00685FED">
        <w:rPr>
          <w:rFonts w:ascii="Calibri" w:eastAsia="Times New Roman" w:hAnsi="Calibri" w:cs="Calibri"/>
          <w:bCs/>
          <w:lang w:eastAsia="pl-PL"/>
        </w:rPr>
        <w:t>pno</w:t>
      </w:r>
      <w:r w:rsidRPr="00685FED">
        <w:rPr>
          <w:rFonts w:ascii="Calibri" w:eastAsia="Times New Roman" w:hAnsi="Calibri" w:cs="Calibri" w:hint="eastAsia"/>
          <w:bCs/>
          <w:lang w:eastAsia="pl-PL"/>
        </w:rPr>
        <w:t>ś</w:t>
      </w:r>
      <w:r w:rsidRPr="00685FED">
        <w:rPr>
          <w:rFonts w:ascii="Calibri" w:eastAsia="Times New Roman" w:hAnsi="Calibri" w:cs="Calibri"/>
          <w:bCs/>
          <w:lang w:eastAsia="pl-PL"/>
        </w:rPr>
        <w:t>ć oferty i zasob</w:t>
      </w:r>
      <w:r w:rsidRPr="00685FED">
        <w:rPr>
          <w:rFonts w:ascii="Calibri" w:eastAsia="Times New Roman" w:hAnsi="Calibri" w:cs="Calibri" w:hint="eastAsia"/>
          <w:bCs/>
          <w:lang w:eastAsia="pl-PL"/>
        </w:rPr>
        <w:t>ó</w:t>
      </w:r>
      <w:r w:rsidRPr="00685FED">
        <w:rPr>
          <w:rFonts w:ascii="Calibri" w:eastAsia="Times New Roman" w:hAnsi="Calibri" w:cs="Calibri"/>
          <w:bCs/>
          <w:lang w:eastAsia="pl-PL"/>
        </w:rPr>
        <w:t>w instytucji kultury dla os</w:t>
      </w:r>
      <w:r w:rsidRPr="00685FED">
        <w:rPr>
          <w:rFonts w:ascii="Calibri" w:eastAsia="Times New Roman" w:hAnsi="Calibri" w:cs="Calibri" w:hint="eastAsia"/>
          <w:bCs/>
          <w:lang w:eastAsia="pl-PL"/>
        </w:rPr>
        <w:t>ó</w:t>
      </w:r>
      <w:r w:rsidRPr="00685FED">
        <w:rPr>
          <w:rFonts w:ascii="Calibri" w:eastAsia="Times New Roman" w:hAnsi="Calibri" w:cs="Calibri"/>
          <w:bCs/>
          <w:lang w:eastAsia="pl-PL"/>
        </w:rPr>
        <w:t>b</w:t>
      </w:r>
      <w:r w:rsidR="003947C6">
        <w:rPr>
          <w:rFonts w:ascii="Calibri" w:eastAsia="Times New Roman" w:hAnsi="Calibri" w:cs="Calibri"/>
          <w:bCs/>
          <w:lang w:eastAsia="pl-PL"/>
        </w:rPr>
        <w:t xml:space="preserve"> </w:t>
      </w:r>
      <w:r w:rsidRPr="00685FED">
        <w:rPr>
          <w:rFonts w:ascii="Calibri" w:eastAsia="Times New Roman" w:hAnsi="Calibri" w:cs="Calibri"/>
          <w:bCs/>
          <w:lang w:eastAsia="pl-PL"/>
        </w:rPr>
        <w:t>z niepe</w:t>
      </w:r>
      <w:r w:rsidRPr="00685FED">
        <w:rPr>
          <w:rFonts w:ascii="Calibri" w:eastAsia="Times New Roman" w:hAnsi="Calibri" w:cs="Calibri" w:hint="eastAsia"/>
          <w:bCs/>
          <w:lang w:eastAsia="pl-PL"/>
        </w:rPr>
        <w:t>ł</w:t>
      </w:r>
      <w:r w:rsidRPr="00685FED">
        <w:rPr>
          <w:rFonts w:ascii="Calibri" w:eastAsia="Times New Roman" w:hAnsi="Calibri" w:cs="Calibri"/>
          <w:bCs/>
          <w:lang w:eastAsia="pl-PL"/>
        </w:rPr>
        <w:t>nosprawno</w:t>
      </w:r>
      <w:r w:rsidRPr="00685FED">
        <w:rPr>
          <w:rFonts w:ascii="Calibri" w:eastAsia="Times New Roman" w:hAnsi="Calibri" w:cs="Calibri" w:hint="eastAsia"/>
          <w:bCs/>
          <w:lang w:eastAsia="pl-PL"/>
        </w:rPr>
        <w:t>ś</w:t>
      </w:r>
      <w:r w:rsidRPr="00685FED">
        <w:rPr>
          <w:rFonts w:ascii="Calibri" w:eastAsia="Times New Roman" w:hAnsi="Calibri" w:cs="Calibri"/>
          <w:bCs/>
          <w:lang w:eastAsia="pl-PL"/>
        </w:rPr>
        <w:t>ciami, metod pomiaru i oceny trafno</w:t>
      </w:r>
      <w:r w:rsidRPr="00685FED">
        <w:rPr>
          <w:rFonts w:ascii="Calibri" w:eastAsia="Times New Roman" w:hAnsi="Calibri" w:cs="Calibri" w:hint="eastAsia"/>
          <w:bCs/>
          <w:lang w:eastAsia="pl-PL"/>
        </w:rPr>
        <w:t>ś</w:t>
      </w:r>
      <w:r w:rsidRPr="00685FED">
        <w:rPr>
          <w:rFonts w:ascii="Calibri" w:eastAsia="Times New Roman" w:hAnsi="Calibri" w:cs="Calibri"/>
          <w:bCs/>
          <w:lang w:eastAsia="pl-PL"/>
        </w:rPr>
        <w:t xml:space="preserve">ci </w:t>
      </w:r>
      <w:r w:rsidR="00D56A2F">
        <w:rPr>
          <w:rFonts w:ascii="Calibri" w:eastAsia="Times New Roman" w:hAnsi="Calibri" w:cs="Calibri"/>
          <w:bCs/>
          <w:lang w:eastAsia="pl-PL"/>
        </w:rPr>
        <w:t>modelu</w:t>
      </w:r>
      <w:r w:rsidRPr="00685FED">
        <w:rPr>
          <w:rFonts w:ascii="Calibri" w:eastAsia="Times New Roman" w:hAnsi="Calibri" w:cs="Calibri"/>
          <w:bCs/>
          <w:lang w:eastAsia="pl-PL"/>
        </w:rPr>
        <w:t>, partycypacyjnych sposob</w:t>
      </w:r>
      <w:r w:rsidRPr="00685FED">
        <w:rPr>
          <w:rFonts w:ascii="Calibri" w:eastAsia="Times New Roman" w:hAnsi="Calibri" w:cs="Calibri" w:hint="eastAsia"/>
          <w:bCs/>
          <w:lang w:eastAsia="pl-PL"/>
        </w:rPr>
        <w:t>ó</w:t>
      </w:r>
      <w:r w:rsidRPr="00685FED">
        <w:rPr>
          <w:rFonts w:ascii="Calibri" w:eastAsia="Times New Roman" w:hAnsi="Calibri" w:cs="Calibri"/>
          <w:bCs/>
          <w:lang w:eastAsia="pl-PL"/>
        </w:rPr>
        <w:t>w prowadzenia tej oceny</w:t>
      </w:r>
      <w:r w:rsidR="00D56A2F">
        <w:rPr>
          <w:rFonts w:ascii="Calibri" w:eastAsia="Times New Roman" w:hAnsi="Calibri" w:cs="Calibri"/>
          <w:bCs/>
          <w:lang w:eastAsia="pl-PL"/>
        </w:rPr>
        <w:t>.</w:t>
      </w:r>
    </w:p>
    <w:p w14:paraId="286C67ED" w14:textId="672A79F9" w:rsidR="008F16B3" w:rsidRDefault="008F16B3" w:rsidP="00B07E84">
      <w:pPr>
        <w:spacing w:before="60" w:after="60" w:line="276" w:lineRule="auto"/>
        <w:rPr>
          <w:rFonts w:ascii="Calibri" w:eastAsia="Times New Roman" w:hAnsi="Calibri" w:cs="Calibri"/>
          <w:lang w:eastAsia="pl-PL"/>
        </w:rPr>
      </w:pPr>
      <w:r>
        <w:rPr>
          <w:rFonts w:ascii="Calibri" w:eastAsia="Times New Roman" w:hAnsi="Calibri" w:cs="Calibri"/>
          <w:bCs/>
          <w:lang w:eastAsia="pl-PL"/>
        </w:rPr>
        <w:t>Zamawiający planuje udzielenie zamówienia w pięciu częściach – w ramach każdej z części zostanie wyłoniony Wykonawca, który złoży najkorzystniejszą ofertę na realizację usługi przez 1 eksperta.</w:t>
      </w:r>
    </w:p>
    <w:p w14:paraId="604B7F9F" w14:textId="366D6DD2" w:rsidR="00AF2A74" w:rsidRPr="00402EFB" w:rsidRDefault="00AF2A74" w:rsidP="00B07E84">
      <w:pPr>
        <w:spacing w:before="60" w:after="60" w:line="276" w:lineRule="auto"/>
        <w:rPr>
          <w:rFonts w:ascii="Calibri" w:eastAsia="Times New Roman" w:hAnsi="Calibri" w:cs="Calibri"/>
          <w:b/>
          <w:bCs/>
          <w:lang w:eastAsia="pl-PL"/>
        </w:rPr>
      </w:pPr>
      <w:bookmarkStart w:id="3" w:name="_Hlk77767867"/>
      <w:r w:rsidRPr="00402EFB">
        <w:rPr>
          <w:rFonts w:ascii="Calibri" w:eastAsia="Times New Roman" w:hAnsi="Calibri" w:cs="Calibri"/>
          <w:b/>
          <w:bCs/>
          <w:lang w:eastAsia="pl-PL"/>
        </w:rPr>
        <w:t>Zadania każdego z Ekspertów w ramach VI-X części zamówienia</w:t>
      </w:r>
    </w:p>
    <w:bookmarkEnd w:id="3"/>
    <w:p w14:paraId="69E3468A" w14:textId="7E42B5F5" w:rsidR="00366494" w:rsidRPr="007B2940" w:rsidRDefault="006272DF" w:rsidP="00B07E84">
      <w:pPr>
        <w:spacing w:before="60" w:after="60" w:line="276" w:lineRule="auto"/>
        <w:rPr>
          <w:rFonts w:ascii="Calibri" w:eastAsia="Times New Roman" w:hAnsi="Calibri" w:cs="Calibri"/>
          <w:lang w:eastAsia="pl-PL"/>
        </w:rPr>
      </w:pPr>
      <w:r>
        <w:rPr>
          <w:rFonts w:ascii="Calibri" w:eastAsia="Times New Roman" w:hAnsi="Calibri" w:cs="Calibri"/>
          <w:lang w:eastAsia="pl-PL"/>
        </w:rPr>
        <w:t xml:space="preserve">Ekspert obowiązany będzie do wykonywania następujących prac: </w:t>
      </w:r>
    </w:p>
    <w:p w14:paraId="4F15FA18" w14:textId="77777777" w:rsidR="000660CF" w:rsidRPr="000660CF" w:rsidRDefault="000660CF" w:rsidP="00B07E84">
      <w:pPr>
        <w:numPr>
          <w:ilvl w:val="0"/>
          <w:numId w:val="19"/>
        </w:numPr>
        <w:spacing w:before="60" w:after="60" w:line="276" w:lineRule="auto"/>
        <w:ind w:left="567" w:hanging="357"/>
        <w:rPr>
          <w:rFonts w:ascii="Calibri" w:eastAsia="Calibri" w:hAnsi="Calibri" w:cs="Calibri"/>
        </w:rPr>
      </w:pPr>
      <w:r w:rsidRPr="000660CF">
        <w:rPr>
          <w:rFonts w:ascii="Calibri" w:eastAsia="Calibri" w:hAnsi="Calibri" w:cs="Calibri"/>
          <w:b/>
        </w:rPr>
        <w:t xml:space="preserve">W ramach zadania 1 </w:t>
      </w:r>
    </w:p>
    <w:p w14:paraId="19283C05" w14:textId="77777777" w:rsidR="000660CF" w:rsidRPr="000660CF" w:rsidRDefault="000660CF" w:rsidP="00B07E84">
      <w:pPr>
        <w:numPr>
          <w:ilvl w:val="0"/>
          <w:numId w:val="21"/>
        </w:numPr>
        <w:spacing w:before="60" w:after="60" w:line="276" w:lineRule="auto"/>
        <w:ind w:left="851"/>
        <w:rPr>
          <w:rFonts w:ascii="Calibri" w:eastAsia="Calibri" w:hAnsi="Calibri" w:cs="Calibri"/>
        </w:rPr>
      </w:pPr>
      <w:r w:rsidRPr="000660CF">
        <w:rPr>
          <w:rFonts w:ascii="Calibri" w:eastAsia="Calibri" w:hAnsi="Calibri" w:cs="Calibri"/>
          <w:bCs/>
        </w:rPr>
        <w:t>udział w</w:t>
      </w:r>
      <w:r w:rsidR="00763DF1">
        <w:rPr>
          <w:rFonts w:ascii="Calibri" w:eastAsia="Calibri" w:hAnsi="Calibri" w:cs="Calibri"/>
          <w:bCs/>
          <w:color w:val="FF0000"/>
        </w:rPr>
        <w:t xml:space="preserve"> </w:t>
      </w:r>
      <w:r w:rsidRPr="000660CF">
        <w:rPr>
          <w:rFonts w:ascii="Calibri" w:eastAsia="Calibri" w:hAnsi="Calibri" w:cs="Calibri"/>
          <w:bCs/>
        </w:rPr>
        <w:t>spotkaniach zespołu ds. modelu,</w:t>
      </w:r>
    </w:p>
    <w:p w14:paraId="3793425D" w14:textId="77777777" w:rsidR="000660CF" w:rsidRPr="000660CF" w:rsidRDefault="000660CF" w:rsidP="00B07E84">
      <w:pPr>
        <w:numPr>
          <w:ilvl w:val="0"/>
          <w:numId w:val="21"/>
        </w:numPr>
        <w:spacing w:before="60" w:after="60" w:line="276" w:lineRule="auto"/>
        <w:ind w:left="851"/>
        <w:rPr>
          <w:rFonts w:ascii="Calibri" w:eastAsia="Calibri" w:hAnsi="Calibri" w:cs="Calibri"/>
        </w:rPr>
      </w:pPr>
      <w:r w:rsidRPr="000660CF">
        <w:rPr>
          <w:rFonts w:ascii="Calibri" w:eastAsia="Calibri" w:hAnsi="Calibri" w:cs="Calibri"/>
          <w:bCs/>
        </w:rPr>
        <w:t>wsp</w:t>
      </w:r>
      <w:r w:rsidRPr="000660CF">
        <w:rPr>
          <w:rFonts w:ascii="Calibri" w:eastAsia="Calibri" w:hAnsi="Calibri" w:cs="Calibri" w:hint="eastAsia"/>
          <w:bCs/>
        </w:rPr>
        <w:t>ół</w:t>
      </w:r>
      <w:r w:rsidRPr="000660CF">
        <w:rPr>
          <w:rFonts w:ascii="Calibri" w:eastAsia="Calibri" w:hAnsi="Calibri" w:cs="Calibri"/>
          <w:bCs/>
        </w:rPr>
        <w:t>praca przy opracowywaniu modelu poprzez recenzowanie kolejnych wersji dokument</w:t>
      </w:r>
      <w:r w:rsidRPr="000660CF">
        <w:rPr>
          <w:rFonts w:ascii="Calibri" w:eastAsia="Calibri" w:hAnsi="Calibri" w:cs="Calibri" w:hint="eastAsia"/>
          <w:bCs/>
        </w:rPr>
        <w:t>ó</w:t>
      </w:r>
      <w:r w:rsidRPr="000660CF">
        <w:rPr>
          <w:rFonts w:ascii="Calibri" w:eastAsia="Calibri" w:hAnsi="Calibri" w:cs="Calibri"/>
          <w:bCs/>
        </w:rPr>
        <w:t>w.</w:t>
      </w:r>
    </w:p>
    <w:p w14:paraId="2765CC9E" w14:textId="77777777" w:rsidR="000660CF" w:rsidRPr="00C878F7" w:rsidRDefault="000660CF" w:rsidP="00B07E84">
      <w:pPr>
        <w:spacing w:before="60" w:after="60" w:line="276" w:lineRule="auto"/>
        <w:ind w:left="709"/>
        <w:rPr>
          <w:rFonts w:ascii="Calibri" w:eastAsia="Calibri" w:hAnsi="Calibri" w:cs="Calibri"/>
        </w:rPr>
      </w:pPr>
      <w:bookmarkStart w:id="4" w:name="_Hlk77542680"/>
      <w:r w:rsidRPr="00C878F7">
        <w:rPr>
          <w:rFonts w:ascii="Calibri" w:eastAsia="Calibri" w:hAnsi="Calibri" w:cs="Calibri"/>
        </w:rPr>
        <w:t>Zamawiaj</w:t>
      </w:r>
      <w:r w:rsidRPr="00C878F7">
        <w:rPr>
          <w:rFonts w:ascii="Calibri" w:eastAsia="Calibri" w:hAnsi="Calibri" w:cs="Calibri" w:hint="eastAsia"/>
        </w:rPr>
        <w:t>ą</w:t>
      </w:r>
      <w:r w:rsidRPr="00C878F7">
        <w:rPr>
          <w:rFonts w:ascii="Calibri" w:eastAsia="Calibri" w:hAnsi="Calibri" w:cs="Calibri"/>
        </w:rPr>
        <w:t>cy za</w:t>
      </w:r>
      <w:r w:rsidRPr="00C878F7">
        <w:rPr>
          <w:rFonts w:ascii="Calibri" w:eastAsia="Calibri" w:hAnsi="Calibri" w:cs="Calibri" w:hint="eastAsia"/>
        </w:rPr>
        <w:t>ł</w:t>
      </w:r>
      <w:r w:rsidRPr="00C878F7">
        <w:rPr>
          <w:rFonts w:ascii="Calibri" w:eastAsia="Calibri" w:hAnsi="Calibri" w:cs="Calibri"/>
        </w:rPr>
        <w:t>o</w:t>
      </w:r>
      <w:r w:rsidRPr="00C878F7">
        <w:rPr>
          <w:rFonts w:ascii="Calibri" w:eastAsia="Calibri" w:hAnsi="Calibri" w:cs="Calibri" w:hint="eastAsia"/>
        </w:rPr>
        <w:t>ż</w:t>
      </w:r>
      <w:r w:rsidRPr="00C878F7">
        <w:rPr>
          <w:rFonts w:ascii="Calibri" w:eastAsia="Calibri" w:hAnsi="Calibri" w:cs="Calibri"/>
        </w:rPr>
        <w:t>y</w:t>
      </w:r>
      <w:r w:rsidRPr="00C878F7">
        <w:rPr>
          <w:rFonts w:ascii="Calibri" w:eastAsia="Calibri" w:hAnsi="Calibri" w:cs="Calibri" w:hint="eastAsia"/>
        </w:rPr>
        <w:t>ł</w:t>
      </w:r>
      <w:r w:rsidRPr="00C878F7">
        <w:rPr>
          <w:rFonts w:ascii="Calibri" w:eastAsia="Calibri" w:hAnsi="Calibri" w:cs="Calibri"/>
        </w:rPr>
        <w:t xml:space="preserve">, </w:t>
      </w:r>
      <w:r w:rsidRPr="00C878F7">
        <w:rPr>
          <w:rFonts w:ascii="Calibri" w:eastAsia="Calibri" w:hAnsi="Calibri" w:cs="Calibri" w:hint="eastAsia"/>
        </w:rPr>
        <w:t>ż</w:t>
      </w:r>
      <w:r w:rsidRPr="00C878F7">
        <w:rPr>
          <w:rFonts w:ascii="Calibri" w:eastAsia="Calibri" w:hAnsi="Calibri" w:cs="Calibri"/>
        </w:rPr>
        <w:t>e spotkania będą trwały średnio po 2 godziny</w:t>
      </w:r>
      <w:r w:rsidR="00636A92" w:rsidRPr="00C878F7">
        <w:rPr>
          <w:rFonts w:ascii="Calibri" w:eastAsia="Calibri" w:hAnsi="Calibri" w:cs="Calibri"/>
        </w:rPr>
        <w:t xml:space="preserve">. </w:t>
      </w:r>
      <w:r w:rsidRPr="00C878F7">
        <w:rPr>
          <w:rFonts w:ascii="Calibri" w:eastAsia="Calibri" w:hAnsi="Calibri" w:cs="Calibri"/>
        </w:rPr>
        <w:t xml:space="preserve"> </w:t>
      </w:r>
      <w:bookmarkStart w:id="5" w:name="_Hlk77767942"/>
      <w:r w:rsidR="00636A92" w:rsidRPr="00C878F7">
        <w:t>Spotkania będą odbywać się w formie stacjonarnej lub on-line, w przypadku spotkań stacjonarnych dopuszcza się uczestnictwo eksperta w formie on-line</w:t>
      </w:r>
      <w:r w:rsidR="00636A92" w:rsidRPr="00C878F7">
        <w:rPr>
          <w:rFonts w:ascii="Calibri" w:eastAsia="Calibri" w:hAnsi="Calibri" w:cs="Calibri"/>
        </w:rPr>
        <w:t>.</w:t>
      </w:r>
    </w:p>
    <w:bookmarkEnd w:id="4"/>
    <w:bookmarkEnd w:id="5"/>
    <w:p w14:paraId="07679348" w14:textId="11102827" w:rsidR="000660CF" w:rsidRPr="007B2940" w:rsidRDefault="00775DBD" w:rsidP="00B07E84">
      <w:pPr>
        <w:spacing w:before="60" w:after="60" w:line="276" w:lineRule="auto"/>
        <w:ind w:left="709"/>
        <w:rPr>
          <w:rFonts w:ascii="Calibri" w:eastAsia="Times New Roman" w:hAnsi="Calibri" w:cs="Calibri"/>
          <w:lang w:eastAsia="pl-PL"/>
        </w:rPr>
      </w:pPr>
      <w:r w:rsidRPr="007B2940">
        <w:rPr>
          <w:rFonts w:ascii="Calibri" w:eastAsia="Times New Roman" w:hAnsi="Calibri" w:cs="Calibri"/>
          <w:bCs/>
          <w:lang w:eastAsia="pl-PL"/>
        </w:rPr>
        <w:t xml:space="preserve">Planowany czas pracy </w:t>
      </w:r>
      <w:r w:rsidR="007B2940" w:rsidRPr="007B2940">
        <w:rPr>
          <w:rFonts w:ascii="Calibri" w:eastAsia="Times New Roman" w:hAnsi="Calibri" w:cs="Calibri"/>
          <w:bCs/>
          <w:lang w:eastAsia="pl-PL"/>
        </w:rPr>
        <w:t>każdego z</w:t>
      </w:r>
      <w:r w:rsidRPr="007B2940">
        <w:rPr>
          <w:rFonts w:ascii="Calibri" w:eastAsia="Times New Roman" w:hAnsi="Calibri" w:cs="Calibri"/>
          <w:bCs/>
          <w:lang w:eastAsia="pl-PL"/>
        </w:rPr>
        <w:t xml:space="preserve"> ekspert</w:t>
      </w:r>
      <w:r w:rsidR="007B2940" w:rsidRPr="007B2940">
        <w:rPr>
          <w:rFonts w:ascii="Calibri" w:eastAsia="Times New Roman" w:hAnsi="Calibri" w:cs="Calibri"/>
          <w:bCs/>
          <w:lang w:eastAsia="pl-PL"/>
        </w:rPr>
        <w:t>ów</w:t>
      </w:r>
      <w:r w:rsidRPr="007B2940">
        <w:rPr>
          <w:rFonts w:ascii="Calibri" w:eastAsia="Times New Roman" w:hAnsi="Calibri" w:cs="Calibri"/>
          <w:bCs/>
          <w:lang w:eastAsia="pl-PL"/>
        </w:rPr>
        <w:t xml:space="preserve"> - </w:t>
      </w:r>
      <w:r w:rsidR="00E61DFA">
        <w:rPr>
          <w:rFonts w:ascii="Calibri" w:eastAsia="Times New Roman" w:hAnsi="Calibri" w:cs="Calibri"/>
          <w:bCs/>
          <w:lang w:eastAsia="pl-PL"/>
        </w:rPr>
        <w:t>3</w:t>
      </w:r>
      <w:r w:rsidR="000660CF" w:rsidRPr="007B2940">
        <w:rPr>
          <w:rFonts w:ascii="Calibri" w:eastAsia="Times New Roman" w:hAnsi="Calibri" w:cs="Calibri"/>
          <w:bCs/>
          <w:lang w:eastAsia="pl-PL"/>
        </w:rPr>
        <w:t xml:space="preserve">0 godzin </w:t>
      </w:r>
      <w:r w:rsidRPr="007B2940">
        <w:rPr>
          <w:rFonts w:ascii="Calibri" w:eastAsia="Times New Roman" w:hAnsi="Calibri" w:cs="Calibri"/>
          <w:bCs/>
          <w:lang w:eastAsia="pl-PL"/>
        </w:rPr>
        <w:t>zegarowych</w:t>
      </w:r>
      <w:r w:rsidR="000660CF" w:rsidRPr="007B2940">
        <w:rPr>
          <w:rFonts w:ascii="Calibri" w:eastAsia="Times New Roman" w:hAnsi="Calibri" w:cs="Calibri"/>
          <w:bCs/>
          <w:lang w:eastAsia="pl-PL"/>
        </w:rPr>
        <w:t xml:space="preserve">. </w:t>
      </w:r>
      <w:bookmarkStart w:id="6" w:name="_Hlk75953411"/>
      <w:r w:rsidR="000660CF" w:rsidRPr="007B2940">
        <w:rPr>
          <w:rFonts w:ascii="Calibri" w:eastAsia="Times New Roman" w:hAnsi="Calibri" w:cs="Calibri"/>
          <w:lang w:eastAsia="pl-PL"/>
        </w:rPr>
        <w:t>W liczbie godzin pracy uwzględniono czas na przygotowanie się eksperta do spotkań</w:t>
      </w:r>
      <w:r w:rsidR="007E3515">
        <w:rPr>
          <w:rFonts w:ascii="Calibri" w:eastAsia="Times New Roman" w:hAnsi="Calibri" w:cs="Calibri"/>
          <w:lang w:eastAsia="pl-PL"/>
        </w:rPr>
        <w:t xml:space="preserve">, udział w spotkaniach oraz przygotowanie </w:t>
      </w:r>
      <w:r w:rsidR="00EC6324">
        <w:rPr>
          <w:lang w:eastAsia="pl-PL"/>
        </w:rPr>
        <w:t xml:space="preserve">pisemnych </w:t>
      </w:r>
      <w:r w:rsidR="00EC6324" w:rsidRPr="00E61DFA">
        <w:rPr>
          <w:lang w:eastAsia="pl-PL"/>
        </w:rPr>
        <w:t>opinii, uwag i propozycji uzupełnień lub modyfikacji</w:t>
      </w:r>
      <w:r w:rsidR="00EC6324">
        <w:rPr>
          <w:lang w:eastAsia="pl-PL"/>
        </w:rPr>
        <w:t xml:space="preserve"> do przedkładanych produktów, </w:t>
      </w:r>
      <w:r w:rsidR="007E3515">
        <w:rPr>
          <w:rFonts w:ascii="Calibri" w:eastAsia="Times New Roman" w:hAnsi="Calibri" w:cs="Calibri"/>
          <w:lang w:eastAsia="pl-PL"/>
        </w:rPr>
        <w:t xml:space="preserve">będących przedmiotem prac </w:t>
      </w:r>
      <w:r w:rsidR="00FF113F">
        <w:rPr>
          <w:rFonts w:ascii="Calibri" w:eastAsia="Times New Roman" w:hAnsi="Calibri" w:cs="Calibri"/>
          <w:lang w:eastAsia="pl-PL"/>
        </w:rPr>
        <w:t xml:space="preserve">w ramach </w:t>
      </w:r>
      <w:r w:rsidR="007E3515">
        <w:rPr>
          <w:rFonts w:ascii="Calibri" w:eastAsia="Times New Roman" w:hAnsi="Calibri" w:cs="Calibri"/>
          <w:lang w:eastAsia="pl-PL"/>
        </w:rPr>
        <w:t>projektu.</w:t>
      </w:r>
      <w:bookmarkEnd w:id="6"/>
      <w:r w:rsidR="00636A92">
        <w:rPr>
          <w:rFonts w:ascii="Calibri" w:eastAsia="Times New Roman" w:hAnsi="Calibri" w:cs="Calibri"/>
          <w:lang w:eastAsia="pl-PL"/>
        </w:rPr>
        <w:t xml:space="preserve"> Zamawiający planuje realizację maksymalnie </w:t>
      </w:r>
      <w:r w:rsidR="00E61DFA">
        <w:rPr>
          <w:rFonts w:ascii="Calibri" w:eastAsia="Times New Roman" w:hAnsi="Calibri" w:cs="Calibri"/>
          <w:lang w:eastAsia="pl-PL"/>
        </w:rPr>
        <w:t>2</w:t>
      </w:r>
      <w:r w:rsidR="00636A92">
        <w:rPr>
          <w:rFonts w:ascii="Calibri" w:eastAsia="Times New Roman" w:hAnsi="Calibri" w:cs="Calibri"/>
          <w:lang w:eastAsia="pl-PL"/>
        </w:rPr>
        <w:t xml:space="preserve"> spotkań w ramach zadania 1.</w:t>
      </w:r>
    </w:p>
    <w:p w14:paraId="2B89E861" w14:textId="0FE75C63" w:rsidR="000660CF" w:rsidRPr="007B2940" w:rsidRDefault="00775DBD" w:rsidP="00B07E84">
      <w:pPr>
        <w:spacing w:before="60" w:after="60" w:line="276" w:lineRule="auto"/>
        <w:ind w:left="709"/>
        <w:rPr>
          <w:rFonts w:ascii="Calibri" w:eastAsia="Times New Roman" w:hAnsi="Calibri" w:cs="Calibri"/>
          <w:lang w:eastAsia="pl-PL"/>
        </w:rPr>
      </w:pPr>
      <w:r w:rsidRPr="007B2940">
        <w:rPr>
          <w:rFonts w:ascii="Calibri" w:eastAsia="Times New Roman" w:hAnsi="Calibri" w:cs="Calibri"/>
          <w:lang w:eastAsia="pl-PL"/>
        </w:rPr>
        <w:t>Planowany o</w:t>
      </w:r>
      <w:r w:rsidR="000660CF" w:rsidRPr="007B2940">
        <w:rPr>
          <w:rFonts w:ascii="Calibri" w:eastAsia="Times New Roman" w:hAnsi="Calibri" w:cs="Calibri"/>
          <w:lang w:eastAsia="pl-PL"/>
        </w:rPr>
        <w:t>kres realizacji</w:t>
      </w:r>
      <w:r w:rsidR="006272DF">
        <w:rPr>
          <w:rFonts w:ascii="Calibri" w:eastAsia="Times New Roman" w:hAnsi="Calibri" w:cs="Calibri"/>
          <w:lang w:eastAsia="pl-PL"/>
        </w:rPr>
        <w:t xml:space="preserve"> zadania 1</w:t>
      </w:r>
      <w:r w:rsidR="000660CF" w:rsidRPr="007B2940">
        <w:rPr>
          <w:rFonts w:ascii="Calibri" w:eastAsia="Times New Roman" w:hAnsi="Calibri" w:cs="Calibri"/>
          <w:lang w:eastAsia="pl-PL"/>
        </w:rPr>
        <w:t xml:space="preserve">: </w:t>
      </w:r>
      <w:r w:rsidR="0058310A">
        <w:rPr>
          <w:rFonts w:ascii="Calibri" w:eastAsia="Times New Roman" w:hAnsi="Calibri" w:cs="Calibri"/>
          <w:lang w:eastAsia="pl-PL"/>
        </w:rPr>
        <w:t xml:space="preserve">od dnia podpisania umowy </w:t>
      </w:r>
      <w:r w:rsidR="00AB7F9B">
        <w:rPr>
          <w:rFonts w:ascii="Calibri" w:eastAsia="Times New Roman" w:hAnsi="Calibri" w:cs="Calibri"/>
          <w:lang w:eastAsia="pl-PL"/>
        </w:rPr>
        <w:t xml:space="preserve">przez okres </w:t>
      </w:r>
      <w:r w:rsidR="00A64E6E">
        <w:rPr>
          <w:rFonts w:ascii="Calibri" w:eastAsia="Times New Roman" w:hAnsi="Calibri" w:cs="Calibri"/>
          <w:lang w:eastAsia="pl-PL"/>
        </w:rPr>
        <w:t xml:space="preserve">około </w:t>
      </w:r>
      <w:r w:rsidR="00E61DFA">
        <w:rPr>
          <w:rFonts w:ascii="Calibri" w:eastAsia="Times New Roman" w:hAnsi="Calibri" w:cs="Calibri"/>
          <w:lang w:eastAsia="pl-PL"/>
        </w:rPr>
        <w:t>2</w:t>
      </w:r>
      <w:r w:rsidR="00A64E6E">
        <w:rPr>
          <w:rFonts w:ascii="Calibri" w:eastAsia="Times New Roman" w:hAnsi="Calibri" w:cs="Calibri"/>
          <w:lang w:eastAsia="pl-PL"/>
        </w:rPr>
        <w:t xml:space="preserve"> miesi</w:t>
      </w:r>
      <w:r w:rsidR="00AB7F9B">
        <w:rPr>
          <w:rFonts w:ascii="Calibri" w:eastAsia="Times New Roman" w:hAnsi="Calibri" w:cs="Calibri"/>
          <w:lang w:eastAsia="pl-PL"/>
        </w:rPr>
        <w:t>ę</w:t>
      </w:r>
      <w:r w:rsidR="00A64E6E">
        <w:rPr>
          <w:rFonts w:ascii="Calibri" w:eastAsia="Times New Roman" w:hAnsi="Calibri" w:cs="Calibri"/>
          <w:lang w:eastAsia="pl-PL"/>
        </w:rPr>
        <w:t>cy</w:t>
      </w:r>
      <w:r w:rsidR="00C878F7">
        <w:rPr>
          <w:rFonts w:ascii="Calibri" w:eastAsia="Times New Roman" w:hAnsi="Calibri" w:cs="Calibri"/>
          <w:lang w:eastAsia="pl-PL"/>
        </w:rPr>
        <w:t xml:space="preserve"> (planowany okres realizacji </w:t>
      </w:r>
      <w:r w:rsidR="00E61DFA">
        <w:rPr>
          <w:rFonts w:ascii="Calibri" w:eastAsia="Times New Roman" w:hAnsi="Calibri" w:cs="Calibri"/>
          <w:lang w:eastAsia="pl-PL"/>
        </w:rPr>
        <w:t>10</w:t>
      </w:r>
      <w:r w:rsidR="00C878F7">
        <w:rPr>
          <w:rFonts w:ascii="Calibri" w:eastAsia="Times New Roman" w:hAnsi="Calibri" w:cs="Calibri"/>
          <w:lang w:eastAsia="pl-PL"/>
        </w:rPr>
        <w:t>-11.2021)</w:t>
      </w:r>
      <w:r w:rsidR="00A64E6E">
        <w:rPr>
          <w:rFonts w:ascii="Calibri" w:eastAsia="Times New Roman" w:hAnsi="Calibri" w:cs="Calibri"/>
          <w:lang w:eastAsia="pl-PL"/>
        </w:rPr>
        <w:t>.</w:t>
      </w:r>
    </w:p>
    <w:p w14:paraId="64A4A60E" w14:textId="77777777" w:rsidR="000660CF" w:rsidRPr="000660CF" w:rsidRDefault="000660CF" w:rsidP="00B07E84">
      <w:pPr>
        <w:numPr>
          <w:ilvl w:val="0"/>
          <w:numId w:val="19"/>
        </w:numPr>
        <w:spacing w:before="60" w:after="60" w:line="276" w:lineRule="auto"/>
        <w:ind w:left="567"/>
        <w:rPr>
          <w:rFonts w:ascii="Calibri" w:eastAsia="Calibri" w:hAnsi="Calibri" w:cs="Calibri"/>
        </w:rPr>
      </w:pPr>
      <w:r w:rsidRPr="000660CF">
        <w:rPr>
          <w:rFonts w:ascii="Calibri" w:eastAsia="Calibri" w:hAnsi="Calibri" w:cs="Calibri"/>
          <w:b/>
          <w:bCs/>
        </w:rPr>
        <w:t>W ramach zadania 3</w:t>
      </w:r>
    </w:p>
    <w:p w14:paraId="1B83589B" w14:textId="77777777" w:rsidR="000660CF" w:rsidRPr="000660CF" w:rsidRDefault="000660CF" w:rsidP="00B07E84">
      <w:pPr>
        <w:numPr>
          <w:ilvl w:val="0"/>
          <w:numId w:val="20"/>
        </w:numPr>
        <w:spacing w:before="60" w:after="60" w:line="276" w:lineRule="auto"/>
        <w:ind w:left="851"/>
        <w:rPr>
          <w:rFonts w:ascii="Calibri" w:eastAsia="Calibri" w:hAnsi="Calibri" w:cs="Calibri"/>
        </w:rPr>
      </w:pPr>
      <w:r w:rsidRPr="000660CF">
        <w:rPr>
          <w:rFonts w:ascii="Calibri" w:eastAsia="Calibri" w:hAnsi="Calibri" w:cs="Calibri"/>
        </w:rPr>
        <w:t>udzia</w:t>
      </w:r>
      <w:r w:rsidRPr="000660CF">
        <w:rPr>
          <w:rFonts w:ascii="Calibri" w:eastAsia="Calibri" w:hAnsi="Calibri" w:cs="Calibri" w:hint="eastAsia"/>
        </w:rPr>
        <w:t>ł</w:t>
      </w:r>
      <w:r w:rsidRPr="000660CF">
        <w:rPr>
          <w:rFonts w:ascii="Calibri" w:eastAsia="Calibri" w:hAnsi="Calibri" w:cs="Calibri"/>
        </w:rPr>
        <w:t xml:space="preserve"> w spotkaniach merytorycznych zespo</w:t>
      </w:r>
      <w:r w:rsidRPr="000660CF">
        <w:rPr>
          <w:rFonts w:ascii="Calibri" w:eastAsia="Calibri" w:hAnsi="Calibri" w:cs="Calibri" w:hint="eastAsia"/>
        </w:rPr>
        <w:t>ł</w:t>
      </w:r>
      <w:r w:rsidRPr="000660CF">
        <w:rPr>
          <w:rFonts w:ascii="Calibri" w:eastAsia="Calibri" w:hAnsi="Calibri" w:cs="Calibri"/>
        </w:rPr>
        <w:t>u projektowego, kt</w:t>
      </w:r>
      <w:r w:rsidRPr="000660CF">
        <w:rPr>
          <w:rFonts w:ascii="Calibri" w:eastAsia="Calibri" w:hAnsi="Calibri" w:cs="Calibri" w:hint="eastAsia"/>
        </w:rPr>
        <w:t>ó</w:t>
      </w:r>
      <w:r w:rsidRPr="000660CF">
        <w:rPr>
          <w:rFonts w:ascii="Calibri" w:eastAsia="Calibri" w:hAnsi="Calibri" w:cs="Calibri"/>
        </w:rPr>
        <w:t>re b</w:t>
      </w:r>
      <w:r w:rsidRPr="000660CF">
        <w:rPr>
          <w:rFonts w:ascii="Calibri" w:eastAsia="Calibri" w:hAnsi="Calibri" w:cs="Calibri" w:hint="eastAsia"/>
        </w:rPr>
        <w:t>ę</w:t>
      </w:r>
      <w:r w:rsidRPr="000660CF">
        <w:rPr>
          <w:rFonts w:ascii="Calibri" w:eastAsia="Calibri" w:hAnsi="Calibri" w:cs="Calibri"/>
        </w:rPr>
        <w:t>d</w:t>
      </w:r>
      <w:r w:rsidRPr="000660CF">
        <w:rPr>
          <w:rFonts w:ascii="Calibri" w:eastAsia="Calibri" w:hAnsi="Calibri" w:cs="Calibri" w:hint="eastAsia"/>
        </w:rPr>
        <w:t>ą</w:t>
      </w:r>
      <w:r w:rsidRPr="000660CF">
        <w:rPr>
          <w:rFonts w:ascii="Calibri" w:eastAsia="Calibri" w:hAnsi="Calibri" w:cs="Calibri"/>
        </w:rPr>
        <w:t xml:space="preserve"> s</w:t>
      </w:r>
      <w:r w:rsidRPr="000660CF">
        <w:rPr>
          <w:rFonts w:ascii="Calibri" w:eastAsia="Calibri" w:hAnsi="Calibri" w:cs="Calibri" w:hint="eastAsia"/>
        </w:rPr>
        <w:t>ł</w:t>
      </w:r>
      <w:r w:rsidRPr="000660CF">
        <w:rPr>
          <w:rFonts w:ascii="Calibri" w:eastAsia="Calibri" w:hAnsi="Calibri" w:cs="Calibri"/>
        </w:rPr>
        <w:t>u</w:t>
      </w:r>
      <w:r w:rsidRPr="000660CF">
        <w:rPr>
          <w:rFonts w:ascii="Calibri" w:eastAsia="Calibri" w:hAnsi="Calibri" w:cs="Calibri" w:hint="eastAsia"/>
        </w:rPr>
        <w:t>ż</w:t>
      </w:r>
      <w:r w:rsidRPr="000660CF">
        <w:rPr>
          <w:rFonts w:ascii="Calibri" w:eastAsia="Calibri" w:hAnsi="Calibri" w:cs="Calibri"/>
        </w:rPr>
        <w:t>y</w:t>
      </w:r>
      <w:r w:rsidRPr="000660CF">
        <w:rPr>
          <w:rFonts w:ascii="Calibri" w:eastAsia="Calibri" w:hAnsi="Calibri" w:cs="Calibri" w:hint="eastAsia"/>
        </w:rPr>
        <w:t>ć</w:t>
      </w:r>
      <w:r w:rsidRPr="000660CF">
        <w:rPr>
          <w:rFonts w:ascii="Calibri" w:eastAsia="Calibri" w:hAnsi="Calibri" w:cs="Calibri"/>
        </w:rPr>
        <w:t xml:space="preserve"> przygotowaniu szkole</w:t>
      </w:r>
      <w:r w:rsidRPr="000660CF">
        <w:rPr>
          <w:rFonts w:ascii="Calibri" w:eastAsia="Calibri" w:hAnsi="Calibri" w:cs="Calibri" w:hint="eastAsia"/>
        </w:rPr>
        <w:t>ń</w:t>
      </w:r>
      <w:r w:rsidRPr="000660CF">
        <w:rPr>
          <w:rFonts w:ascii="Calibri" w:eastAsia="Calibri" w:hAnsi="Calibri" w:cs="Calibri"/>
        </w:rPr>
        <w:t xml:space="preserve"> i spotka</w:t>
      </w:r>
      <w:r w:rsidRPr="000660CF">
        <w:rPr>
          <w:rFonts w:ascii="Calibri" w:eastAsia="Calibri" w:hAnsi="Calibri" w:cs="Calibri" w:hint="eastAsia"/>
        </w:rPr>
        <w:t>ń</w:t>
      </w:r>
      <w:r w:rsidRPr="000660CF">
        <w:rPr>
          <w:rFonts w:ascii="Calibri" w:eastAsia="Calibri" w:hAnsi="Calibri" w:cs="Calibri"/>
        </w:rPr>
        <w:t xml:space="preserve"> sieciuj</w:t>
      </w:r>
      <w:r w:rsidRPr="000660CF">
        <w:rPr>
          <w:rFonts w:ascii="Calibri" w:eastAsia="Calibri" w:hAnsi="Calibri" w:cs="Calibri" w:hint="eastAsia"/>
        </w:rPr>
        <w:t>ą</w:t>
      </w:r>
      <w:r w:rsidRPr="000660CF">
        <w:rPr>
          <w:rFonts w:ascii="Calibri" w:eastAsia="Calibri" w:hAnsi="Calibri" w:cs="Calibri"/>
        </w:rPr>
        <w:t xml:space="preserve">cych dla </w:t>
      </w:r>
      <w:proofErr w:type="spellStart"/>
      <w:r w:rsidRPr="000660CF">
        <w:rPr>
          <w:rFonts w:ascii="Calibri" w:eastAsia="Calibri" w:hAnsi="Calibri" w:cs="Calibri"/>
        </w:rPr>
        <w:t>grantobiorców</w:t>
      </w:r>
      <w:proofErr w:type="spellEnd"/>
      <w:r w:rsidRPr="000660CF">
        <w:rPr>
          <w:rFonts w:ascii="Calibri" w:eastAsia="Calibri" w:hAnsi="Calibri" w:cs="Calibri"/>
        </w:rPr>
        <w:t>, a tak</w:t>
      </w:r>
      <w:r w:rsidRPr="000660CF">
        <w:rPr>
          <w:rFonts w:ascii="Calibri" w:eastAsia="Calibri" w:hAnsi="Calibri" w:cs="Calibri" w:hint="eastAsia"/>
        </w:rPr>
        <w:t>ż</w:t>
      </w:r>
      <w:r w:rsidRPr="000660CF">
        <w:rPr>
          <w:rFonts w:ascii="Calibri" w:eastAsia="Calibri" w:hAnsi="Calibri" w:cs="Calibri"/>
        </w:rPr>
        <w:t>e okresowemu przegl</w:t>
      </w:r>
      <w:r w:rsidRPr="000660CF">
        <w:rPr>
          <w:rFonts w:ascii="Calibri" w:eastAsia="Calibri" w:hAnsi="Calibri" w:cs="Calibri" w:hint="eastAsia"/>
        </w:rPr>
        <w:t>ą</w:t>
      </w:r>
      <w:r w:rsidRPr="000660CF">
        <w:rPr>
          <w:rFonts w:ascii="Calibri" w:eastAsia="Calibri" w:hAnsi="Calibri" w:cs="Calibri"/>
        </w:rPr>
        <w:t xml:space="preserve">dowi danych uzyskiwanych z procesu testowania modelu oraz z </w:t>
      </w:r>
      <w:proofErr w:type="spellStart"/>
      <w:r w:rsidRPr="000660CF">
        <w:rPr>
          <w:rFonts w:ascii="Calibri" w:eastAsia="Calibri" w:hAnsi="Calibri" w:cs="Calibri"/>
        </w:rPr>
        <w:t>tutoringu</w:t>
      </w:r>
      <w:proofErr w:type="spellEnd"/>
      <w:r w:rsidRPr="000660CF">
        <w:rPr>
          <w:rFonts w:ascii="Calibri" w:eastAsia="Calibri" w:hAnsi="Calibri" w:cs="Calibri"/>
        </w:rPr>
        <w:t xml:space="preserve"> i z pracy opiekun</w:t>
      </w:r>
      <w:r w:rsidRPr="000660CF">
        <w:rPr>
          <w:rFonts w:ascii="Calibri" w:eastAsia="Calibri" w:hAnsi="Calibri" w:cs="Calibri" w:hint="eastAsia"/>
        </w:rPr>
        <w:t>ó</w:t>
      </w:r>
      <w:r w:rsidRPr="000660CF">
        <w:rPr>
          <w:rFonts w:ascii="Calibri" w:eastAsia="Calibri" w:hAnsi="Calibri" w:cs="Calibri"/>
        </w:rPr>
        <w:t>w projekt</w:t>
      </w:r>
      <w:r w:rsidRPr="000660CF">
        <w:rPr>
          <w:rFonts w:ascii="Calibri" w:eastAsia="Calibri" w:hAnsi="Calibri" w:cs="Calibri" w:hint="eastAsia"/>
        </w:rPr>
        <w:t>ó</w:t>
      </w:r>
      <w:r w:rsidRPr="000660CF">
        <w:rPr>
          <w:rFonts w:ascii="Calibri" w:eastAsia="Calibri" w:hAnsi="Calibri" w:cs="Calibri"/>
        </w:rPr>
        <w:t xml:space="preserve">w, </w:t>
      </w:r>
    </w:p>
    <w:p w14:paraId="18EAECE8" w14:textId="77777777" w:rsidR="000660CF" w:rsidRPr="000660CF" w:rsidRDefault="000660CF" w:rsidP="00B07E84">
      <w:pPr>
        <w:numPr>
          <w:ilvl w:val="0"/>
          <w:numId w:val="20"/>
        </w:numPr>
        <w:spacing w:before="60" w:after="60" w:line="276" w:lineRule="auto"/>
        <w:ind w:left="851"/>
        <w:rPr>
          <w:rFonts w:ascii="Calibri" w:eastAsia="Calibri" w:hAnsi="Calibri" w:cs="Calibri"/>
        </w:rPr>
      </w:pPr>
      <w:r w:rsidRPr="000660CF">
        <w:rPr>
          <w:rFonts w:ascii="Calibri" w:eastAsia="Calibri" w:hAnsi="Calibri" w:cs="Calibri"/>
        </w:rPr>
        <w:t>recenzowanie materia</w:t>
      </w:r>
      <w:r w:rsidRPr="000660CF">
        <w:rPr>
          <w:rFonts w:ascii="Calibri" w:eastAsia="Calibri" w:hAnsi="Calibri" w:cs="Calibri" w:hint="eastAsia"/>
        </w:rPr>
        <w:t>ł</w:t>
      </w:r>
      <w:r w:rsidRPr="000660CF">
        <w:rPr>
          <w:rFonts w:ascii="Calibri" w:eastAsia="Calibri" w:hAnsi="Calibri" w:cs="Calibri"/>
        </w:rPr>
        <w:t xml:space="preserve">ów szkoleniowych dla </w:t>
      </w:r>
      <w:proofErr w:type="spellStart"/>
      <w:r w:rsidRPr="000660CF">
        <w:rPr>
          <w:rFonts w:ascii="Calibri" w:eastAsia="Calibri" w:hAnsi="Calibri" w:cs="Calibri"/>
        </w:rPr>
        <w:t>grantobiorców</w:t>
      </w:r>
      <w:proofErr w:type="spellEnd"/>
      <w:r w:rsidRPr="000660CF">
        <w:rPr>
          <w:rFonts w:ascii="Calibri" w:eastAsia="Calibri" w:hAnsi="Calibri" w:cs="Calibri"/>
        </w:rPr>
        <w:t xml:space="preserve">, </w:t>
      </w:r>
    </w:p>
    <w:p w14:paraId="078F3569" w14:textId="77777777" w:rsidR="000660CF" w:rsidRPr="000660CF" w:rsidRDefault="000660CF" w:rsidP="00B07E84">
      <w:pPr>
        <w:numPr>
          <w:ilvl w:val="0"/>
          <w:numId w:val="20"/>
        </w:numPr>
        <w:spacing w:before="60" w:after="60" w:line="276" w:lineRule="auto"/>
        <w:ind w:left="851"/>
        <w:rPr>
          <w:rFonts w:ascii="Calibri" w:eastAsia="Calibri" w:hAnsi="Calibri" w:cs="Calibri"/>
        </w:rPr>
      </w:pPr>
      <w:r w:rsidRPr="000660CF">
        <w:rPr>
          <w:rFonts w:ascii="Calibri" w:eastAsia="Calibri" w:hAnsi="Calibri" w:cs="Calibri"/>
        </w:rPr>
        <w:t>formu</w:t>
      </w:r>
      <w:r w:rsidRPr="000660CF">
        <w:rPr>
          <w:rFonts w:ascii="Calibri" w:eastAsia="Calibri" w:hAnsi="Calibri" w:cs="Calibri" w:hint="eastAsia"/>
        </w:rPr>
        <w:t>ł</w:t>
      </w:r>
      <w:r w:rsidRPr="000660CF">
        <w:rPr>
          <w:rFonts w:ascii="Calibri" w:eastAsia="Calibri" w:hAnsi="Calibri" w:cs="Calibri"/>
        </w:rPr>
        <w:t>owanie wniosk</w:t>
      </w:r>
      <w:r w:rsidRPr="000660CF">
        <w:rPr>
          <w:rFonts w:ascii="Calibri" w:eastAsia="Calibri" w:hAnsi="Calibri" w:cs="Calibri" w:hint="eastAsia"/>
        </w:rPr>
        <w:t>ó</w:t>
      </w:r>
      <w:r w:rsidRPr="000660CF">
        <w:rPr>
          <w:rFonts w:ascii="Calibri" w:eastAsia="Calibri" w:hAnsi="Calibri" w:cs="Calibri"/>
        </w:rPr>
        <w:t xml:space="preserve">w z testowania modelu. </w:t>
      </w:r>
    </w:p>
    <w:p w14:paraId="0FB7E689" w14:textId="77777777" w:rsidR="00C878F7" w:rsidRPr="00C878F7" w:rsidRDefault="00C878F7" w:rsidP="00B07E84">
      <w:pPr>
        <w:spacing w:before="60" w:after="60" w:line="276" w:lineRule="auto"/>
        <w:ind w:left="708"/>
        <w:rPr>
          <w:rFonts w:ascii="Calibri" w:eastAsia="Calibri" w:hAnsi="Calibri" w:cs="Calibri"/>
        </w:rPr>
      </w:pPr>
      <w:r w:rsidRPr="00C878F7">
        <w:rPr>
          <w:rFonts w:ascii="Calibri" w:eastAsia="Calibri" w:hAnsi="Calibri" w:cs="Calibri"/>
        </w:rPr>
        <w:lastRenderedPageBreak/>
        <w:t>Zamawiaj</w:t>
      </w:r>
      <w:r w:rsidRPr="00C878F7">
        <w:rPr>
          <w:rFonts w:ascii="Calibri" w:eastAsia="Calibri" w:hAnsi="Calibri" w:cs="Calibri" w:hint="eastAsia"/>
        </w:rPr>
        <w:t>ą</w:t>
      </w:r>
      <w:r w:rsidRPr="00C878F7">
        <w:rPr>
          <w:rFonts w:ascii="Calibri" w:eastAsia="Calibri" w:hAnsi="Calibri" w:cs="Calibri"/>
        </w:rPr>
        <w:t>cy za</w:t>
      </w:r>
      <w:r w:rsidRPr="00C878F7">
        <w:rPr>
          <w:rFonts w:ascii="Calibri" w:eastAsia="Calibri" w:hAnsi="Calibri" w:cs="Calibri" w:hint="eastAsia"/>
        </w:rPr>
        <w:t>ł</w:t>
      </w:r>
      <w:r w:rsidRPr="00C878F7">
        <w:rPr>
          <w:rFonts w:ascii="Calibri" w:eastAsia="Calibri" w:hAnsi="Calibri" w:cs="Calibri"/>
        </w:rPr>
        <w:t>o</w:t>
      </w:r>
      <w:r w:rsidRPr="00C878F7">
        <w:rPr>
          <w:rFonts w:ascii="Calibri" w:eastAsia="Calibri" w:hAnsi="Calibri" w:cs="Calibri" w:hint="eastAsia"/>
        </w:rPr>
        <w:t>ż</w:t>
      </w:r>
      <w:r w:rsidRPr="00C878F7">
        <w:rPr>
          <w:rFonts w:ascii="Calibri" w:eastAsia="Calibri" w:hAnsi="Calibri" w:cs="Calibri"/>
        </w:rPr>
        <w:t>y</w:t>
      </w:r>
      <w:r w:rsidRPr="00C878F7">
        <w:rPr>
          <w:rFonts w:ascii="Calibri" w:eastAsia="Calibri" w:hAnsi="Calibri" w:cs="Calibri" w:hint="eastAsia"/>
        </w:rPr>
        <w:t>ł</w:t>
      </w:r>
      <w:r w:rsidRPr="00C878F7">
        <w:rPr>
          <w:rFonts w:ascii="Calibri" w:eastAsia="Calibri" w:hAnsi="Calibri" w:cs="Calibri"/>
        </w:rPr>
        <w:t xml:space="preserve">, </w:t>
      </w:r>
      <w:r w:rsidRPr="00C878F7">
        <w:rPr>
          <w:rFonts w:ascii="Calibri" w:eastAsia="Calibri" w:hAnsi="Calibri" w:cs="Calibri" w:hint="eastAsia"/>
        </w:rPr>
        <w:t>ż</w:t>
      </w:r>
      <w:r w:rsidRPr="00C878F7">
        <w:rPr>
          <w:rFonts w:ascii="Calibri" w:eastAsia="Calibri" w:hAnsi="Calibri" w:cs="Calibri"/>
        </w:rPr>
        <w:t xml:space="preserve">e spotkania będą trwały średnio po 2 godziny.  </w:t>
      </w:r>
      <w:r w:rsidRPr="00C878F7">
        <w:t>Spotkania będą odbywać się w formie stacjonarnej lub on-line, w przypadku spotkań stacjonarnych dopuszcza się uczestnictwo eksperta w formie on-line</w:t>
      </w:r>
      <w:r w:rsidRPr="00C878F7">
        <w:rPr>
          <w:rFonts w:ascii="Calibri" w:eastAsia="Calibri" w:hAnsi="Calibri" w:cs="Calibri"/>
        </w:rPr>
        <w:t>.</w:t>
      </w:r>
    </w:p>
    <w:p w14:paraId="604583C9" w14:textId="39D003FA" w:rsidR="000C44AB" w:rsidRPr="00C878F7" w:rsidRDefault="00775DBD" w:rsidP="00B07E84">
      <w:pPr>
        <w:spacing w:before="60" w:after="60" w:line="276" w:lineRule="auto"/>
        <w:ind w:left="709"/>
        <w:rPr>
          <w:rFonts w:ascii="Calibri" w:eastAsia="Times New Roman" w:hAnsi="Calibri" w:cs="Calibri"/>
          <w:lang w:eastAsia="pl-PL"/>
        </w:rPr>
      </w:pPr>
      <w:r w:rsidRPr="007B2940">
        <w:rPr>
          <w:rFonts w:ascii="Calibri" w:eastAsia="Calibri" w:hAnsi="Calibri" w:cs="Calibri"/>
        </w:rPr>
        <w:t xml:space="preserve">Planowany czas pracy </w:t>
      </w:r>
      <w:r w:rsidR="007B2940" w:rsidRPr="007B2940">
        <w:rPr>
          <w:rFonts w:ascii="Calibri" w:eastAsia="Calibri" w:hAnsi="Calibri" w:cs="Calibri"/>
        </w:rPr>
        <w:t>każdego z</w:t>
      </w:r>
      <w:r w:rsidRPr="007B2940">
        <w:rPr>
          <w:rFonts w:ascii="Calibri" w:eastAsia="Calibri" w:hAnsi="Calibri" w:cs="Calibri"/>
        </w:rPr>
        <w:t xml:space="preserve"> eksperta - </w:t>
      </w:r>
      <w:r w:rsidR="00685FED" w:rsidRPr="007B2940">
        <w:rPr>
          <w:rFonts w:ascii="Calibri" w:eastAsia="Calibri" w:hAnsi="Calibri" w:cs="Calibri"/>
        </w:rPr>
        <w:t>3</w:t>
      </w:r>
      <w:r w:rsidR="000660CF" w:rsidRPr="007B2940">
        <w:rPr>
          <w:rFonts w:ascii="Calibri" w:eastAsia="Calibri" w:hAnsi="Calibri" w:cs="Calibri"/>
        </w:rPr>
        <w:t xml:space="preserve">0 godzin </w:t>
      </w:r>
      <w:r w:rsidRPr="007B2940">
        <w:rPr>
          <w:rFonts w:ascii="Calibri" w:eastAsia="Calibri" w:hAnsi="Calibri" w:cs="Calibri"/>
        </w:rPr>
        <w:t>zegarowych</w:t>
      </w:r>
      <w:r w:rsidR="000660CF" w:rsidRPr="007B2940">
        <w:rPr>
          <w:rFonts w:ascii="Calibri" w:eastAsia="Calibri" w:hAnsi="Calibri" w:cs="Calibri"/>
        </w:rPr>
        <w:t xml:space="preserve">. </w:t>
      </w:r>
      <w:r w:rsidR="00D4131D" w:rsidRPr="007B2940">
        <w:rPr>
          <w:rFonts w:ascii="Calibri" w:eastAsia="Times New Roman" w:hAnsi="Calibri" w:cs="Calibri"/>
          <w:lang w:eastAsia="pl-PL"/>
        </w:rPr>
        <w:t>W liczbie godzin pracy uwzględniono czas na przygotowanie się eksperta do spotkań</w:t>
      </w:r>
      <w:r w:rsidR="00D4131D">
        <w:rPr>
          <w:rFonts w:ascii="Calibri" w:eastAsia="Times New Roman" w:hAnsi="Calibri" w:cs="Calibri"/>
          <w:lang w:eastAsia="pl-PL"/>
        </w:rPr>
        <w:t>, udział w spotkaniach oraz przygotowanie pisemnych opinii i uwag do przedkładanych produktów będących przedmiotem prac projektu.</w:t>
      </w:r>
      <w:r w:rsidR="0063622E">
        <w:rPr>
          <w:rFonts w:ascii="Calibri" w:eastAsia="Times New Roman" w:hAnsi="Calibri" w:cs="Calibri"/>
          <w:lang w:eastAsia="pl-PL"/>
        </w:rPr>
        <w:t xml:space="preserve"> </w:t>
      </w:r>
      <w:bookmarkStart w:id="7" w:name="_Hlk77001849"/>
      <w:r w:rsidR="0063622E">
        <w:rPr>
          <w:rFonts w:ascii="Calibri" w:eastAsia="Times New Roman" w:hAnsi="Calibri" w:cs="Calibri"/>
          <w:lang w:eastAsia="pl-PL"/>
        </w:rPr>
        <w:t>Zamawiający planuje realizację maksymalnie 4 spotkań w ramach zadania 3.</w:t>
      </w:r>
      <w:bookmarkEnd w:id="7"/>
    </w:p>
    <w:p w14:paraId="65DDB2D9" w14:textId="36B854EA" w:rsidR="000660CF" w:rsidRPr="007B2940" w:rsidRDefault="00685FED" w:rsidP="00B07E84">
      <w:pPr>
        <w:spacing w:before="60" w:after="60" w:line="276" w:lineRule="auto"/>
        <w:ind w:left="567"/>
        <w:rPr>
          <w:rFonts w:ascii="Calibri" w:eastAsia="Calibri" w:hAnsi="Calibri" w:cs="Calibri"/>
        </w:rPr>
      </w:pPr>
      <w:r w:rsidRPr="007B2940">
        <w:rPr>
          <w:rFonts w:ascii="Calibri" w:eastAsia="Calibri" w:hAnsi="Calibri" w:cs="Calibri"/>
        </w:rPr>
        <w:t>Planowany o</w:t>
      </w:r>
      <w:r w:rsidR="000660CF" w:rsidRPr="007B2940">
        <w:rPr>
          <w:rFonts w:ascii="Calibri" w:eastAsia="Calibri" w:hAnsi="Calibri" w:cs="Calibri"/>
        </w:rPr>
        <w:t>kres realizacji</w:t>
      </w:r>
      <w:r w:rsidR="0063622E">
        <w:rPr>
          <w:rFonts w:ascii="Calibri" w:eastAsia="Calibri" w:hAnsi="Calibri" w:cs="Calibri"/>
        </w:rPr>
        <w:t xml:space="preserve"> zadania 3</w:t>
      </w:r>
      <w:r w:rsidR="000660CF" w:rsidRPr="007B2940">
        <w:rPr>
          <w:rFonts w:ascii="Calibri" w:eastAsia="Calibri" w:hAnsi="Calibri" w:cs="Calibri"/>
        </w:rPr>
        <w:t xml:space="preserve">: </w:t>
      </w:r>
      <w:r w:rsidR="0063622E">
        <w:rPr>
          <w:rFonts w:ascii="Calibri" w:eastAsia="Calibri" w:hAnsi="Calibri" w:cs="Calibri"/>
        </w:rPr>
        <w:t xml:space="preserve"> 13 miesięcy</w:t>
      </w:r>
      <w:r w:rsidR="00C878F7">
        <w:rPr>
          <w:rFonts w:ascii="Calibri" w:eastAsia="Calibri" w:hAnsi="Calibri" w:cs="Calibri"/>
        </w:rPr>
        <w:t xml:space="preserve"> (planowany okres realizacji 05.2022-05.2023)</w:t>
      </w:r>
    </w:p>
    <w:p w14:paraId="05232034" w14:textId="77777777" w:rsidR="000660CF" w:rsidRPr="000660CF" w:rsidRDefault="000660CF" w:rsidP="00B07E84">
      <w:pPr>
        <w:numPr>
          <w:ilvl w:val="0"/>
          <w:numId w:val="19"/>
        </w:numPr>
        <w:spacing w:before="60" w:after="60" w:line="276" w:lineRule="auto"/>
        <w:ind w:left="567"/>
        <w:rPr>
          <w:rFonts w:ascii="Calibri" w:eastAsia="Calibri" w:hAnsi="Calibri" w:cs="Calibri"/>
          <w:b/>
          <w:bCs/>
        </w:rPr>
      </w:pPr>
      <w:r w:rsidRPr="000660CF">
        <w:rPr>
          <w:rFonts w:ascii="Calibri" w:eastAsia="Calibri" w:hAnsi="Calibri" w:cs="Calibri"/>
          <w:b/>
          <w:bCs/>
        </w:rPr>
        <w:t xml:space="preserve">W ramach zadania 4 </w:t>
      </w:r>
    </w:p>
    <w:p w14:paraId="2F97178D" w14:textId="77777777" w:rsidR="000660CF" w:rsidRPr="000660CF" w:rsidRDefault="000660CF" w:rsidP="00B07E84">
      <w:pPr>
        <w:numPr>
          <w:ilvl w:val="0"/>
          <w:numId w:val="22"/>
        </w:numPr>
        <w:spacing w:before="60" w:after="60" w:line="276" w:lineRule="auto"/>
        <w:ind w:left="851"/>
        <w:rPr>
          <w:rFonts w:ascii="Calibri" w:eastAsia="Calibri" w:hAnsi="Calibri" w:cs="Calibri"/>
        </w:rPr>
      </w:pPr>
      <w:r w:rsidRPr="000660CF">
        <w:rPr>
          <w:rFonts w:ascii="Calibri" w:eastAsia="Calibri" w:hAnsi="Calibri" w:cs="Calibri"/>
        </w:rPr>
        <w:t>udział w spotkaniach merytorycznych zespołu projektowego,</w:t>
      </w:r>
    </w:p>
    <w:p w14:paraId="526F3997" w14:textId="77777777" w:rsidR="000660CF" w:rsidRPr="000660CF" w:rsidRDefault="000660CF" w:rsidP="00B07E84">
      <w:pPr>
        <w:numPr>
          <w:ilvl w:val="0"/>
          <w:numId w:val="22"/>
        </w:numPr>
        <w:spacing w:before="60" w:after="60" w:line="276" w:lineRule="auto"/>
        <w:ind w:left="851"/>
        <w:rPr>
          <w:rFonts w:ascii="Calibri" w:eastAsia="Calibri" w:hAnsi="Calibri" w:cs="Calibri"/>
        </w:rPr>
      </w:pPr>
      <w:r w:rsidRPr="000660CF">
        <w:rPr>
          <w:rFonts w:ascii="Calibri" w:eastAsia="Calibri" w:hAnsi="Calibri" w:cs="Calibri"/>
        </w:rPr>
        <w:t>udział w przygotowywaniu analizy wyników testowania modelu wraz z wnioskami</w:t>
      </w:r>
      <w:r w:rsidRPr="000660CF">
        <w:rPr>
          <w:rFonts w:ascii="Calibri" w:eastAsia="Calibri" w:hAnsi="Calibri" w:cs="Calibri"/>
        </w:rPr>
        <w:br/>
        <w:t>i rekomendacjami,</w:t>
      </w:r>
    </w:p>
    <w:p w14:paraId="100126A2" w14:textId="77777777" w:rsidR="000660CF" w:rsidRPr="000660CF" w:rsidRDefault="000660CF" w:rsidP="00B07E84">
      <w:pPr>
        <w:numPr>
          <w:ilvl w:val="0"/>
          <w:numId w:val="22"/>
        </w:numPr>
        <w:spacing w:before="60" w:after="60" w:line="276" w:lineRule="auto"/>
        <w:ind w:left="851"/>
        <w:rPr>
          <w:rFonts w:ascii="Calibri" w:eastAsia="Calibri" w:hAnsi="Calibri" w:cs="Calibri"/>
        </w:rPr>
      </w:pPr>
      <w:r w:rsidRPr="000660CF">
        <w:rPr>
          <w:rFonts w:ascii="Calibri" w:eastAsia="Calibri" w:hAnsi="Calibri" w:cs="Calibri"/>
        </w:rPr>
        <w:t>recenzowanie kolejnych wersji dokumentów wchodzących w skład modelu.</w:t>
      </w:r>
    </w:p>
    <w:p w14:paraId="377F5CDD" w14:textId="7C3568A1" w:rsidR="000660CF" w:rsidRPr="007B2940" w:rsidRDefault="00C878F7" w:rsidP="00B07E84">
      <w:pPr>
        <w:spacing w:before="60" w:after="60" w:line="276" w:lineRule="auto"/>
        <w:ind w:left="567"/>
        <w:rPr>
          <w:rFonts w:ascii="Calibri" w:eastAsia="Times New Roman" w:hAnsi="Calibri" w:cs="Calibri"/>
          <w:lang w:eastAsia="pl-PL"/>
        </w:rPr>
      </w:pPr>
      <w:r w:rsidRPr="00C878F7">
        <w:rPr>
          <w:rFonts w:ascii="Calibri" w:eastAsia="Calibri" w:hAnsi="Calibri" w:cs="Calibri"/>
        </w:rPr>
        <w:t>Zamawiaj</w:t>
      </w:r>
      <w:r w:rsidRPr="00C878F7">
        <w:rPr>
          <w:rFonts w:ascii="Calibri" w:eastAsia="Calibri" w:hAnsi="Calibri" w:cs="Calibri" w:hint="eastAsia"/>
        </w:rPr>
        <w:t>ą</w:t>
      </w:r>
      <w:r w:rsidRPr="00C878F7">
        <w:rPr>
          <w:rFonts w:ascii="Calibri" w:eastAsia="Calibri" w:hAnsi="Calibri" w:cs="Calibri"/>
        </w:rPr>
        <w:t>cy za</w:t>
      </w:r>
      <w:r w:rsidRPr="00C878F7">
        <w:rPr>
          <w:rFonts w:ascii="Calibri" w:eastAsia="Calibri" w:hAnsi="Calibri" w:cs="Calibri" w:hint="eastAsia"/>
        </w:rPr>
        <w:t>ł</w:t>
      </w:r>
      <w:r w:rsidRPr="00C878F7">
        <w:rPr>
          <w:rFonts w:ascii="Calibri" w:eastAsia="Calibri" w:hAnsi="Calibri" w:cs="Calibri"/>
        </w:rPr>
        <w:t>o</w:t>
      </w:r>
      <w:r w:rsidRPr="00C878F7">
        <w:rPr>
          <w:rFonts w:ascii="Calibri" w:eastAsia="Calibri" w:hAnsi="Calibri" w:cs="Calibri" w:hint="eastAsia"/>
        </w:rPr>
        <w:t>ż</w:t>
      </w:r>
      <w:r w:rsidRPr="00C878F7">
        <w:rPr>
          <w:rFonts w:ascii="Calibri" w:eastAsia="Calibri" w:hAnsi="Calibri" w:cs="Calibri"/>
        </w:rPr>
        <w:t>y</w:t>
      </w:r>
      <w:r w:rsidRPr="00C878F7">
        <w:rPr>
          <w:rFonts w:ascii="Calibri" w:eastAsia="Calibri" w:hAnsi="Calibri" w:cs="Calibri" w:hint="eastAsia"/>
        </w:rPr>
        <w:t>ł</w:t>
      </w:r>
      <w:r w:rsidRPr="00C878F7">
        <w:rPr>
          <w:rFonts w:ascii="Calibri" w:eastAsia="Calibri" w:hAnsi="Calibri" w:cs="Calibri"/>
        </w:rPr>
        <w:t xml:space="preserve">, </w:t>
      </w:r>
      <w:r w:rsidRPr="00C878F7">
        <w:rPr>
          <w:rFonts w:ascii="Calibri" w:eastAsia="Calibri" w:hAnsi="Calibri" w:cs="Calibri" w:hint="eastAsia"/>
        </w:rPr>
        <w:t>ż</w:t>
      </w:r>
      <w:r w:rsidRPr="00C878F7">
        <w:rPr>
          <w:rFonts w:ascii="Calibri" w:eastAsia="Calibri" w:hAnsi="Calibri" w:cs="Calibri"/>
        </w:rPr>
        <w:t xml:space="preserve">e spotkania będą trwały średnio po 2 godziny.  </w:t>
      </w:r>
      <w:r w:rsidRPr="00C878F7">
        <w:t>Spotkania będą odbywać się w formie stacjonarnej lub on-line, w przypadku spotkań stacjonarnych dopuszcza się uczestnictwo eksperta w formie on-line</w:t>
      </w:r>
      <w:r w:rsidRPr="00C878F7">
        <w:rPr>
          <w:rFonts w:ascii="Calibri" w:eastAsia="Calibri" w:hAnsi="Calibri" w:cs="Calibri"/>
        </w:rPr>
        <w:t>.</w:t>
      </w:r>
      <w:r w:rsidR="0041306B" w:rsidRPr="00C878F7">
        <w:rPr>
          <w:rFonts w:ascii="Calibri" w:eastAsia="Calibri" w:hAnsi="Calibri" w:cs="Calibri"/>
        </w:rPr>
        <w:t xml:space="preserve"> </w:t>
      </w:r>
      <w:r w:rsidR="00685FED" w:rsidRPr="00C878F7">
        <w:rPr>
          <w:rFonts w:ascii="Calibri" w:eastAsia="Calibri" w:hAnsi="Calibri" w:cs="Calibri"/>
        </w:rPr>
        <w:t>Plano</w:t>
      </w:r>
      <w:r w:rsidR="00685FED" w:rsidRPr="007B2940">
        <w:rPr>
          <w:rFonts w:ascii="Calibri" w:eastAsia="Calibri" w:hAnsi="Calibri" w:cs="Calibri"/>
        </w:rPr>
        <w:t xml:space="preserve">wany czas pracy </w:t>
      </w:r>
      <w:r w:rsidR="007B2940" w:rsidRPr="007B2940">
        <w:rPr>
          <w:rFonts w:ascii="Calibri" w:eastAsia="Calibri" w:hAnsi="Calibri" w:cs="Calibri"/>
        </w:rPr>
        <w:t>każdego z</w:t>
      </w:r>
      <w:r w:rsidR="00685FED" w:rsidRPr="007B2940">
        <w:rPr>
          <w:rFonts w:ascii="Calibri" w:eastAsia="Calibri" w:hAnsi="Calibri" w:cs="Calibri"/>
        </w:rPr>
        <w:t xml:space="preserve"> ekspert</w:t>
      </w:r>
      <w:r w:rsidR="007B2940" w:rsidRPr="007B2940">
        <w:rPr>
          <w:rFonts w:ascii="Calibri" w:eastAsia="Calibri" w:hAnsi="Calibri" w:cs="Calibri"/>
        </w:rPr>
        <w:t>ów</w:t>
      </w:r>
      <w:r w:rsidR="00685FED" w:rsidRPr="007B2940">
        <w:rPr>
          <w:rFonts w:ascii="Calibri" w:eastAsia="Calibri" w:hAnsi="Calibri" w:cs="Calibri"/>
        </w:rPr>
        <w:t xml:space="preserve"> - </w:t>
      </w:r>
      <w:r w:rsidR="000660CF" w:rsidRPr="007B2940">
        <w:rPr>
          <w:rFonts w:ascii="Calibri" w:eastAsia="Times New Roman" w:hAnsi="Calibri" w:cs="Calibri"/>
          <w:lang w:eastAsia="pl-PL"/>
        </w:rPr>
        <w:t xml:space="preserve">60 godzin </w:t>
      </w:r>
      <w:r w:rsidR="00685FED" w:rsidRPr="007B2940">
        <w:rPr>
          <w:rFonts w:ascii="Calibri" w:eastAsia="Times New Roman" w:hAnsi="Calibri" w:cs="Calibri"/>
          <w:lang w:eastAsia="pl-PL"/>
        </w:rPr>
        <w:t>zegarowych</w:t>
      </w:r>
      <w:r w:rsidR="000660CF" w:rsidRPr="007B2940">
        <w:rPr>
          <w:rFonts w:ascii="Calibri" w:eastAsia="Times New Roman" w:hAnsi="Calibri" w:cs="Calibri"/>
          <w:lang w:eastAsia="pl-PL"/>
        </w:rPr>
        <w:t xml:space="preserve">. </w:t>
      </w:r>
      <w:r w:rsidR="00D4131D" w:rsidRPr="007B2940">
        <w:rPr>
          <w:rFonts w:ascii="Calibri" w:eastAsia="Times New Roman" w:hAnsi="Calibri" w:cs="Calibri"/>
          <w:lang w:eastAsia="pl-PL"/>
        </w:rPr>
        <w:t>W liczbie godzin pracy uwzględniono czas na przygotowanie się eksperta do spotkań</w:t>
      </w:r>
      <w:r w:rsidR="00D4131D">
        <w:rPr>
          <w:rFonts w:ascii="Calibri" w:eastAsia="Times New Roman" w:hAnsi="Calibri" w:cs="Calibri"/>
          <w:lang w:eastAsia="pl-PL"/>
        </w:rPr>
        <w:t>, udział w spotkaniach oraz przygotowanie pisemnych opinii i uwag do przedkładanych produktów będących przedmiotem prac projektu.</w:t>
      </w:r>
      <w:r w:rsidR="0063622E">
        <w:rPr>
          <w:rFonts w:ascii="Calibri" w:eastAsia="Times New Roman" w:hAnsi="Calibri" w:cs="Calibri"/>
          <w:lang w:eastAsia="pl-PL"/>
        </w:rPr>
        <w:t xml:space="preserve"> Zamawiający planuje realizację maksymalnie 4 spotkań w ramach zadania 4.</w:t>
      </w:r>
    </w:p>
    <w:p w14:paraId="2C1A518B" w14:textId="3EDF7600" w:rsidR="000660CF" w:rsidRPr="007B2940" w:rsidRDefault="00685FED" w:rsidP="00B07E84">
      <w:pPr>
        <w:spacing w:before="60" w:after="60" w:line="276" w:lineRule="auto"/>
        <w:ind w:left="567"/>
        <w:rPr>
          <w:rFonts w:ascii="Calibri" w:eastAsia="Times New Roman" w:hAnsi="Calibri" w:cs="Calibri"/>
          <w:lang w:eastAsia="pl-PL"/>
        </w:rPr>
      </w:pPr>
      <w:r w:rsidRPr="007B2940">
        <w:rPr>
          <w:rFonts w:ascii="Calibri" w:eastAsia="Times New Roman" w:hAnsi="Calibri" w:cs="Calibri"/>
          <w:lang w:eastAsia="pl-PL"/>
        </w:rPr>
        <w:t>Planowany o</w:t>
      </w:r>
      <w:r w:rsidR="000660CF" w:rsidRPr="007B2940">
        <w:rPr>
          <w:rFonts w:ascii="Calibri" w:eastAsia="Times New Roman" w:hAnsi="Calibri" w:cs="Calibri"/>
          <w:lang w:eastAsia="pl-PL"/>
        </w:rPr>
        <w:t>kres realizacji</w:t>
      </w:r>
      <w:r w:rsidR="0063622E">
        <w:rPr>
          <w:rFonts w:ascii="Calibri" w:eastAsia="Times New Roman" w:hAnsi="Calibri" w:cs="Calibri"/>
          <w:lang w:eastAsia="pl-PL"/>
        </w:rPr>
        <w:t xml:space="preserve"> zadania 4</w:t>
      </w:r>
      <w:r w:rsidR="000660CF" w:rsidRPr="007B2940">
        <w:rPr>
          <w:rFonts w:ascii="Calibri" w:eastAsia="Times New Roman" w:hAnsi="Calibri" w:cs="Calibri"/>
          <w:lang w:eastAsia="pl-PL"/>
        </w:rPr>
        <w:t xml:space="preserve">: </w:t>
      </w:r>
      <w:r w:rsidR="0063622E">
        <w:rPr>
          <w:rFonts w:ascii="Calibri" w:eastAsia="Times New Roman" w:hAnsi="Calibri" w:cs="Calibri"/>
          <w:lang w:eastAsia="pl-PL"/>
        </w:rPr>
        <w:t>5 miesięcy</w:t>
      </w:r>
      <w:r w:rsidR="00C878F7">
        <w:rPr>
          <w:rFonts w:ascii="Calibri" w:eastAsia="Times New Roman" w:hAnsi="Calibri" w:cs="Calibri"/>
          <w:lang w:eastAsia="pl-PL"/>
        </w:rPr>
        <w:t xml:space="preserve"> (planowany okres realizacji 06.2023-10.2023)</w:t>
      </w:r>
    </w:p>
    <w:bookmarkEnd w:id="2"/>
    <w:p w14:paraId="08B71160" w14:textId="06F51639" w:rsidR="00A64E6E" w:rsidRDefault="000660CF" w:rsidP="007B4F56">
      <w:pPr>
        <w:autoSpaceDE w:val="0"/>
        <w:autoSpaceDN w:val="0"/>
        <w:adjustRightInd w:val="0"/>
        <w:spacing w:before="60" w:after="240" w:line="276" w:lineRule="auto"/>
        <w:rPr>
          <w:rFonts w:ascii="Calibri" w:eastAsia="Times New Roman" w:hAnsi="Calibri" w:cs="Calibri"/>
          <w:b/>
          <w:bCs/>
          <w:lang w:eastAsia="pl-PL"/>
        </w:rPr>
      </w:pPr>
      <w:r w:rsidRPr="000660CF">
        <w:rPr>
          <w:rFonts w:ascii="Calibri" w:eastAsia="Times New Roman" w:hAnsi="Calibri" w:cs="Calibri"/>
          <w:b/>
          <w:bCs/>
          <w:lang w:eastAsia="pl-PL"/>
        </w:rPr>
        <w:t xml:space="preserve">Łącznie w latach 2021 – 2023 </w:t>
      </w:r>
      <w:r w:rsidR="008468BC">
        <w:rPr>
          <w:rFonts w:ascii="Calibri" w:eastAsia="Times New Roman" w:hAnsi="Calibri" w:cs="Calibri"/>
          <w:b/>
          <w:bCs/>
          <w:lang w:eastAsia="pl-PL"/>
        </w:rPr>
        <w:t xml:space="preserve">Zamawiający szacuje, że </w:t>
      </w:r>
      <w:r w:rsidRPr="000660CF">
        <w:rPr>
          <w:rFonts w:ascii="Calibri" w:eastAsia="Times New Roman" w:hAnsi="Calibri" w:cs="Calibri"/>
          <w:b/>
          <w:bCs/>
          <w:lang w:eastAsia="pl-PL"/>
        </w:rPr>
        <w:t>liczba</w:t>
      </w:r>
      <w:r w:rsidRPr="001A1792">
        <w:rPr>
          <w:rFonts w:ascii="Calibri" w:eastAsia="Times New Roman" w:hAnsi="Calibri" w:cs="Calibri"/>
          <w:b/>
          <w:bCs/>
          <w:lang w:eastAsia="pl-PL"/>
        </w:rPr>
        <w:t xml:space="preserve"> </w:t>
      </w:r>
      <w:r w:rsidR="00685FED" w:rsidRPr="001A1792">
        <w:rPr>
          <w:rFonts w:ascii="Calibri" w:eastAsia="Times New Roman" w:hAnsi="Calibri" w:cs="Calibri"/>
          <w:b/>
          <w:bCs/>
          <w:lang w:eastAsia="pl-PL"/>
        </w:rPr>
        <w:t>godzin</w:t>
      </w:r>
      <w:r w:rsidRPr="001A1792">
        <w:rPr>
          <w:rFonts w:ascii="Calibri" w:eastAsia="Times New Roman" w:hAnsi="Calibri" w:cs="Calibri"/>
          <w:b/>
          <w:bCs/>
          <w:lang w:eastAsia="pl-PL"/>
        </w:rPr>
        <w:t xml:space="preserve"> </w:t>
      </w:r>
      <w:r w:rsidRPr="000660CF">
        <w:rPr>
          <w:rFonts w:ascii="Calibri" w:eastAsia="Times New Roman" w:hAnsi="Calibri" w:cs="Calibri"/>
          <w:b/>
          <w:bCs/>
          <w:lang w:eastAsia="pl-PL"/>
        </w:rPr>
        <w:t xml:space="preserve">pracy </w:t>
      </w:r>
      <w:r w:rsidR="00F0186C">
        <w:rPr>
          <w:rFonts w:ascii="Calibri" w:eastAsia="Times New Roman" w:hAnsi="Calibri" w:cs="Calibri"/>
          <w:b/>
          <w:bCs/>
          <w:lang w:eastAsia="pl-PL"/>
        </w:rPr>
        <w:t xml:space="preserve">każdego </w:t>
      </w:r>
      <w:r w:rsidRPr="000660CF">
        <w:rPr>
          <w:rFonts w:ascii="Calibri" w:eastAsia="Times New Roman" w:hAnsi="Calibri" w:cs="Calibri"/>
          <w:b/>
          <w:bCs/>
          <w:lang w:eastAsia="pl-PL"/>
        </w:rPr>
        <w:t>eksperta wyniesie</w:t>
      </w:r>
      <w:r w:rsidR="00F0186C">
        <w:rPr>
          <w:rFonts w:ascii="Calibri" w:eastAsia="Times New Roman" w:hAnsi="Calibri" w:cs="Calibri"/>
          <w:b/>
          <w:bCs/>
          <w:lang w:eastAsia="pl-PL"/>
        </w:rPr>
        <w:t xml:space="preserve"> około</w:t>
      </w:r>
      <w:r w:rsidRPr="000660CF">
        <w:rPr>
          <w:rFonts w:ascii="Calibri" w:eastAsia="Times New Roman" w:hAnsi="Calibri" w:cs="Calibri"/>
          <w:b/>
          <w:bCs/>
          <w:lang w:eastAsia="pl-PL"/>
        </w:rPr>
        <w:t xml:space="preserve"> 1</w:t>
      </w:r>
      <w:r w:rsidR="00E61DFA">
        <w:rPr>
          <w:rFonts w:ascii="Calibri" w:eastAsia="Times New Roman" w:hAnsi="Calibri" w:cs="Calibri"/>
          <w:b/>
          <w:bCs/>
          <w:lang w:eastAsia="pl-PL"/>
        </w:rPr>
        <w:t>2</w:t>
      </w:r>
      <w:r w:rsidRPr="000660CF">
        <w:rPr>
          <w:rFonts w:ascii="Calibri" w:eastAsia="Times New Roman" w:hAnsi="Calibri" w:cs="Calibri"/>
          <w:b/>
          <w:bCs/>
          <w:lang w:eastAsia="pl-PL"/>
        </w:rPr>
        <w:t>0 godzin zegarowych.</w:t>
      </w:r>
      <w:r w:rsidR="00A64E6E">
        <w:rPr>
          <w:rFonts w:ascii="Calibri" w:eastAsia="Times New Roman" w:hAnsi="Calibri" w:cs="Calibri"/>
          <w:b/>
          <w:bCs/>
          <w:lang w:eastAsia="pl-PL"/>
        </w:rPr>
        <w:t xml:space="preserve"> </w:t>
      </w:r>
      <w:r w:rsidR="008468BC">
        <w:rPr>
          <w:rFonts w:ascii="Calibri" w:eastAsia="Times New Roman" w:hAnsi="Calibri" w:cs="Calibri"/>
          <w:b/>
          <w:bCs/>
          <w:lang w:eastAsia="pl-PL"/>
        </w:rPr>
        <w:t>Liczba godzin pracy pomiędzy zadaniami może ulec przesunięciu, w zależności od potrzeb projektu.</w:t>
      </w:r>
    </w:p>
    <w:p w14:paraId="39ED6002" w14:textId="1DBEBE36" w:rsidR="001F6CE8" w:rsidRDefault="008468BC" w:rsidP="00B07E84">
      <w:pPr>
        <w:tabs>
          <w:tab w:val="left" w:pos="284"/>
        </w:tabs>
        <w:spacing w:before="60" w:after="60" w:line="276" w:lineRule="auto"/>
        <w:rPr>
          <w:rFonts w:eastAsia="Calibri" w:cstheme="minorHAnsi"/>
        </w:rPr>
      </w:pPr>
      <w:bookmarkStart w:id="8" w:name="_Hlk77777271"/>
      <w:r w:rsidRPr="008468BC">
        <w:rPr>
          <w:rFonts w:eastAsia="Calibri" w:cstheme="minorHAnsi"/>
        </w:rPr>
        <w:t xml:space="preserve">Zamawiający będzie uiszczał zapłatę tylko za faktycznie </w:t>
      </w:r>
      <w:r>
        <w:rPr>
          <w:rFonts w:eastAsia="Calibri" w:cstheme="minorHAnsi"/>
        </w:rPr>
        <w:t xml:space="preserve">zrealizowane godziny pracy eksperta. Co do zasady rozliczenie zrealizowanych godzin będzie następowało w systemie </w:t>
      </w:r>
      <w:r w:rsidR="001F6CE8">
        <w:rPr>
          <w:rFonts w:eastAsia="Calibri" w:cstheme="minorHAnsi"/>
        </w:rPr>
        <w:t xml:space="preserve">nie dłuższym niż  </w:t>
      </w:r>
      <w:r>
        <w:rPr>
          <w:rFonts w:eastAsia="Calibri" w:cstheme="minorHAnsi"/>
        </w:rPr>
        <w:t>miesięczny</w:t>
      </w:r>
      <w:r w:rsidR="001F6CE8">
        <w:rPr>
          <w:rFonts w:eastAsia="Calibri" w:cstheme="minorHAnsi"/>
        </w:rPr>
        <w:t xml:space="preserve"> z płatnością z dołu. Jeżeli w trakcie realizacji zamówienia zasadne będzie wydłużenie okresu rozliczeniowego, na co obie strony wyrażą zgodę, okres rozliczenia zostanie wydłużony. </w:t>
      </w:r>
    </w:p>
    <w:p w14:paraId="7222351D" w14:textId="5CF67008" w:rsidR="008468BC" w:rsidRDefault="008468BC" w:rsidP="00B07E84">
      <w:pPr>
        <w:tabs>
          <w:tab w:val="left" w:pos="284"/>
        </w:tabs>
        <w:spacing w:before="60" w:after="60" w:line="276" w:lineRule="auto"/>
        <w:rPr>
          <w:rFonts w:eastAsia="Calibri" w:cstheme="minorHAnsi"/>
        </w:rPr>
      </w:pPr>
      <w:r w:rsidRPr="008468BC">
        <w:rPr>
          <w:rFonts w:eastAsia="Calibri" w:cstheme="minorHAnsi"/>
        </w:rPr>
        <w:t xml:space="preserve">Zamawiający gwarantuje udzielenie zamówienia na poziomie 60% </w:t>
      </w:r>
      <w:r w:rsidR="00964670">
        <w:rPr>
          <w:rFonts w:eastAsia="Calibri" w:cstheme="minorHAnsi"/>
        </w:rPr>
        <w:t>planowanej szacowanej liczby godzin</w:t>
      </w:r>
      <w:r w:rsidRPr="008468BC">
        <w:rPr>
          <w:rFonts w:eastAsia="Calibri" w:cstheme="minorHAnsi"/>
        </w:rPr>
        <w:t>.</w:t>
      </w:r>
      <w:r w:rsidR="001F6CE8">
        <w:rPr>
          <w:rFonts w:eastAsia="Calibri" w:cstheme="minorHAnsi"/>
        </w:rPr>
        <w:t xml:space="preserve"> Ekspertowi nie przysługuje roszczenie co do niezagwarantowanej liczby godzin. </w:t>
      </w:r>
    </w:p>
    <w:p w14:paraId="255C7DF1" w14:textId="6F229716" w:rsidR="00561D9F" w:rsidRPr="008468BC" w:rsidRDefault="00561D9F" w:rsidP="00B07E84">
      <w:pPr>
        <w:tabs>
          <w:tab w:val="left" w:pos="284"/>
        </w:tabs>
        <w:spacing w:before="60" w:after="60" w:line="276" w:lineRule="auto"/>
        <w:rPr>
          <w:rFonts w:eastAsia="Calibri" w:cstheme="minorHAnsi"/>
        </w:rPr>
      </w:pPr>
      <w:r>
        <w:rPr>
          <w:rFonts w:eastAsia="Calibri" w:cstheme="minorHAnsi"/>
        </w:rPr>
        <w:t xml:space="preserve">Usługi eksperckie będą realizowane sukcesywnie, </w:t>
      </w:r>
      <w:r w:rsidR="00AB7F9B">
        <w:rPr>
          <w:rFonts w:eastAsia="Calibri" w:cstheme="minorHAnsi"/>
        </w:rPr>
        <w:t xml:space="preserve">w całym okresie obowiązywania umowy tj. od dnia jej podpisania przez </w:t>
      </w:r>
      <w:r w:rsidR="00016E71">
        <w:rPr>
          <w:rFonts w:eastAsia="Calibri" w:cstheme="minorHAnsi"/>
        </w:rPr>
        <w:t>2</w:t>
      </w:r>
      <w:r w:rsidR="00A019FF">
        <w:rPr>
          <w:rFonts w:eastAsia="Calibri" w:cstheme="minorHAnsi"/>
        </w:rPr>
        <w:t>5</w:t>
      </w:r>
      <w:r w:rsidR="00AB7F9B">
        <w:rPr>
          <w:rFonts w:eastAsia="Calibri" w:cstheme="minorHAnsi"/>
        </w:rPr>
        <w:t xml:space="preserve"> miesięcy, </w:t>
      </w:r>
      <w:r>
        <w:rPr>
          <w:rFonts w:eastAsia="Calibri" w:cstheme="minorHAnsi"/>
        </w:rPr>
        <w:t>zgodnie ze wskazanymi powyżej okresami realizacji poszczególnych zadań. W okresie trwania zadania 2 tj. w okresie 5 miesięcy (01.12.2021 – 30.04.2022 r.)</w:t>
      </w:r>
      <w:r w:rsidR="00AB7F9B">
        <w:rPr>
          <w:rFonts w:eastAsia="Calibri" w:cstheme="minorHAnsi"/>
        </w:rPr>
        <w:t>, zgodnie z założeniami projektu</w:t>
      </w:r>
      <w:r w:rsidR="001F6CE8">
        <w:rPr>
          <w:rFonts w:eastAsia="Calibri" w:cstheme="minorHAnsi"/>
        </w:rPr>
        <w:t>,</w:t>
      </w:r>
      <w:r>
        <w:rPr>
          <w:rFonts w:eastAsia="Calibri" w:cstheme="minorHAnsi"/>
        </w:rPr>
        <w:t xml:space="preserve"> usługi objęte przedmiotem zamówienia nie będą realizowane</w:t>
      </w:r>
      <w:r w:rsidR="00AB7F9B">
        <w:rPr>
          <w:rFonts w:eastAsia="Calibri" w:cstheme="minorHAnsi"/>
        </w:rPr>
        <w:t>.</w:t>
      </w:r>
      <w:r w:rsidR="001F6CE8">
        <w:rPr>
          <w:rFonts w:eastAsia="Calibri" w:cstheme="minorHAnsi"/>
        </w:rPr>
        <w:t xml:space="preserve"> Za ten okres nie przysługuje ekspertowi wynagrodzenie. </w:t>
      </w:r>
    </w:p>
    <w:p w14:paraId="1E0155D6" w14:textId="2B65A458" w:rsidR="007E3515" w:rsidRDefault="00D05CF3" w:rsidP="00B07E84">
      <w:pPr>
        <w:spacing w:before="60" w:after="60" w:line="276" w:lineRule="auto"/>
        <w:contextualSpacing/>
        <w:rPr>
          <w:rFonts w:ascii="Calibri" w:eastAsia="Times New Roman" w:hAnsi="Calibri" w:cs="Calibri"/>
          <w:b/>
          <w:bCs/>
          <w:lang w:eastAsia="pl-PL"/>
        </w:rPr>
      </w:pPr>
      <w:r>
        <w:rPr>
          <w:rFonts w:ascii="Calibri" w:eastAsia="Times New Roman" w:hAnsi="Calibri" w:cs="Calibri"/>
          <w:b/>
          <w:bCs/>
          <w:lang w:eastAsia="pl-PL"/>
        </w:rPr>
        <w:t>Wykonawca pokrywa wszelkie koszty związane z realizacją zamówienia.</w:t>
      </w:r>
    </w:p>
    <w:bookmarkEnd w:id="8"/>
    <w:p w14:paraId="755E7FD5" w14:textId="455B139A" w:rsidR="00EC6324" w:rsidRDefault="00EC6324" w:rsidP="00B07E84">
      <w:pPr>
        <w:spacing w:before="60" w:after="60" w:line="276" w:lineRule="auto"/>
        <w:contextualSpacing/>
        <w:rPr>
          <w:rFonts w:ascii="Calibri" w:eastAsia="Times New Roman" w:hAnsi="Calibri" w:cs="Calibri"/>
          <w:b/>
          <w:bCs/>
          <w:lang w:eastAsia="pl-PL"/>
        </w:rPr>
      </w:pPr>
    </w:p>
    <w:p w14:paraId="59F55198" w14:textId="3C836FBD" w:rsidR="00EC6324" w:rsidRPr="007B4F56" w:rsidRDefault="00EC6324" w:rsidP="00B07E84">
      <w:pPr>
        <w:pStyle w:val="Akapitzlist"/>
        <w:numPr>
          <w:ilvl w:val="0"/>
          <w:numId w:val="23"/>
        </w:numPr>
        <w:spacing w:before="60" w:after="60" w:line="276" w:lineRule="auto"/>
        <w:outlineLvl w:val="1"/>
        <w:rPr>
          <w:rFonts w:ascii="Calibri" w:eastAsia="Calibri" w:hAnsi="Calibri" w:cs="Calibri"/>
          <w:b/>
          <w:bCs/>
          <w:sz w:val="24"/>
          <w:szCs w:val="24"/>
        </w:rPr>
      </w:pPr>
      <w:bookmarkStart w:id="9" w:name="_Hlk77777488"/>
      <w:r w:rsidRPr="00EC6324">
        <w:rPr>
          <w:rFonts w:ascii="Calibri" w:eastAsia="Calibri" w:hAnsi="Calibri" w:cs="Calibri"/>
          <w:b/>
          <w:bCs/>
          <w:sz w:val="24"/>
          <w:szCs w:val="24"/>
        </w:rPr>
        <w:lastRenderedPageBreak/>
        <w:t>Wymagania wobec Ekspertów w VI-X częśc</w:t>
      </w:r>
      <w:r>
        <w:rPr>
          <w:rFonts w:ascii="Calibri" w:eastAsia="Calibri" w:hAnsi="Calibri" w:cs="Calibri"/>
          <w:b/>
          <w:bCs/>
          <w:sz w:val="24"/>
          <w:szCs w:val="24"/>
        </w:rPr>
        <w:t>i</w:t>
      </w:r>
      <w:r w:rsidRPr="00EC6324">
        <w:rPr>
          <w:rFonts w:ascii="Calibri" w:eastAsia="Calibri" w:hAnsi="Calibri" w:cs="Calibri"/>
          <w:b/>
          <w:bCs/>
          <w:sz w:val="24"/>
          <w:szCs w:val="24"/>
        </w:rPr>
        <w:t xml:space="preserve"> zamówienia</w:t>
      </w:r>
      <w:bookmarkEnd w:id="9"/>
    </w:p>
    <w:p w14:paraId="66AC1CC9" w14:textId="1B1EB715" w:rsidR="00EC6324" w:rsidRPr="00EC6324" w:rsidRDefault="00EC6324" w:rsidP="00B07E84">
      <w:pPr>
        <w:autoSpaceDE w:val="0"/>
        <w:autoSpaceDN w:val="0"/>
        <w:adjustRightInd w:val="0"/>
        <w:spacing w:before="60" w:after="60" w:line="276" w:lineRule="auto"/>
        <w:rPr>
          <w:rFonts w:ascii="Calibri" w:eastAsia="Times New Roman" w:hAnsi="Calibri" w:cs="Calibri"/>
          <w:lang w:eastAsia="pl-PL"/>
        </w:rPr>
      </w:pPr>
      <w:bookmarkStart w:id="10" w:name="_Hlk77777597"/>
      <w:r w:rsidRPr="00EC6324">
        <w:rPr>
          <w:rFonts w:ascii="Calibri" w:eastAsia="Times New Roman" w:hAnsi="Calibri" w:cs="Calibri"/>
          <w:bCs/>
          <w:lang w:eastAsia="pl-PL"/>
        </w:rPr>
        <w:t>Zamawiający powoła Zespół Konsultacyjny, liczący od 1 do 5 Ekspertów</w:t>
      </w:r>
      <w:r w:rsidR="00B07E84">
        <w:rPr>
          <w:rFonts w:ascii="Calibri" w:eastAsia="Times New Roman" w:hAnsi="Calibri" w:cs="Calibri"/>
          <w:bCs/>
          <w:lang w:eastAsia="pl-PL"/>
        </w:rPr>
        <w:t xml:space="preserve"> – w każdej części zamówienia zostanie wybrany 1 Ekspert</w:t>
      </w:r>
      <w:r w:rsidRPr="00EC6324">
        <w:rPr>
          <w:rFonts w:ascii="Calibri" w:eastAsia="Times New Roman" w:hAnsi="Calibri" w:cs="Calibri"/>
          <w:bCs/>
          <w:lang w:eastAsia="pl-PL"/>
        </w:rPr>
        <w:t>, spełniających poniższe wymagania:</w:t>
      </w:r>
    </w:p>
    <w:p w14:paraId="6CA43AE0" w14:textId="19628918" w:rsidR="00EC6324" w:rsidRPr="00EC6324" w:rsidRDefault="00EC6324" w:rsidP="007B4F56">
      <w:pPr>
        <w:spacing w:before="60" w:after="240" w:line="276" w:lineRule="auto"/>
        <w:contextualSpacing/>
        <w:outlineLvl w:val="1"/>
        <w:rPr>
          <w:rFonts w:ascii="Calibri" w:eastAsia="Calibri" w:hAnsi="Calibri" w:cs="Calibri"/>
          <w:b/>
          <w:bCs/>
        </w:rPr>
      </w:pPr>
      <w:r w:rsidRPr="00EC6324">
        <w:rPr>
          <w:rFonts w:eastAsia="Calibri" w:cstheme="minorHAnsi"/>
        </w:rPr>
        <w:t xml:space="preserve">O zamówienie mogą starać się Wykonawcy spełniający warunek zdolności technicznej i zawodowej, polegający na dysponowaniu minimum 1 osobą spełniającą poniższe wymagania formalne oraz wymagania merytoryczne, określone dla Eksperta w </w:t>
      </w:r>
      <w:r w:rsidR="00A32EC5">
        <w:rPr>
          <w:rFonts w:eastAsia="Calibri" w:cstheme="minorHAnsi"/>
        </w:rPr>
        <w:t xml:space="preserve">danej </w:t>
      </w:r>
      <w:r w:rsidRPr="00EC6324">
        <w:rPr>
          <w:rFonts w:eastAsia="Calibri" w:cstheme="minorHAnsi"/>
        </w:rPr>
        <w:t>części zamówienia.</w:t>
      </w:r>
      <w:bookmarkEnd w:id="10"/>
    </w:p>
    <w:p w14:paraId="55FFD582" w14:textId="77777777" w:rsidR="007B4F56" w:rsidRDefault="007B4F56" w:rsidP="007B4F56">
      <w:pPr>
        <w:spacing w:before="60" w:after="240" w:line="276" w:lineRule="auto"/>
        <w:ind w:left="425" w:hanging="357"/>
        <w:contextualSpacing/>
        <w:outlineLvl w:val="1"/>
        <w:rPr>
          <w:rFonts w:ascii="Calibri" w:eastAsia="Calibri" w:hAnsi="Calibri" w:cs="Calibri"/>
          <w:b/>
          <w:bCs/>
        </w:rPr>
      </w:pPr>
      <w:bookmarkStart w:id="11" w:name="_Hlk77790162"/>
    </w:p>
    <w:p w14:paraId="73739962" w14:textId="03FB2D27" w:rsidR="00EC6324" w:rsidRPr="00EC6324" w:rsidRDefault="00EC6324" w:rsidP="007B4F56">
      <w:pPr>
        <w:spacing w:before="60" w:after="240" w:line="276" w:lineRule="auto"/>
        <w:ind w:left="425" w:hanging="357"/>
        <w:contextualSpacing/>
        <w:outlineLvl w:val="1"/>
        <w:rPr>
          <w:rFonts w:ascii="Calibri" w:eastAsia="Calibri" w:hAnsi="Calibri" w:cs="Calibri"/>
          <w:b/>
          <w:bCs/>
        </w:rPr>
      </w:pPr>
      <w:r w:rsidRPr="00EC6324">
        <w:rPr>
          <w:rFonts w:ascii="Calibri" w:eastAsia="Calibri" w:hAnsi="Calibri" w:cs="Calibri"/>
          <w:b/>
          <w:bCs/>
        </w:rPr>
        <w:t xml:space="preserve">Podstawowe wymagania formalne, które musi spełnić </w:t>
      </w:r>
      <w:r>
        <w:rPr>
          <w:rFonts w:ascii="Calibri" w:eastAsia="Calibri" w:hAnsi="Calibri" w:cs="Calibri"/>
          <w:b/>
          <w:bCs/>
        </w:rPr>
        <w:t xml:space="preserve">każdy z </w:t>
      </w:r>
      <w:r w:rsidRPr="00EC6324">
        <w:rPr>
          <w:rFonts w:ascii="Calibri" w:eastAsia="Calibri" w:hAnsi="Calibri" w:cs="Calibri"/>
          <w:b/>
          <w:bCs/>
        </w:rPr>
        <w:t>Ekspert</w:t>
      </w:r>
      <w:r>
        <w:rPr>
          <w:rFonts w:ascii="Calibri" w:eastAsia="Calibri" w:hAnsi="Calibri" w:cs="Calibri"/>
          <w:b/>
          <w:bCs/>
        </w:rPr>
        <w:t>ów w częściach VI-X zamówienia</w:t>
      </w:r>
      <w:r w:rsidRPr="00EC6324">
        <w:rPr>
          <w:rFonts w:ascii="Calibri" w:eastAsia="Calibri" w:hAnsi="Calibri" w:cs="Calibri"/>
          <w:b/>
          <w:bCs/>
        </w:rPr>
        <w:t>:</w:t>
      </w:r>
    </w:p>
    <w:p w14:paraId="34D0481A" w14:textId="77777777" w:rsidR="00EC6324" w:rsidRPr="00EC6324" w:rsidRDefault="00EC6324" w:rsidP="00B07E84">
      <w:pPr>
        <w:numPr>
          <w:ilvl w:val="0"/>
          <w:numId w:val="7"/>
        </w:numPr>
        <w:autoSpaceDE w:val="0"/>
        <w:autoSpaceDN w:val="0"/>
        <w:adjustRightInd w:val="0"/>
        <w:spacing w:before="60" w:after="60" w:line="276" w:lineRule="auto"/>
        <w:contextualSpacing/>
        <w:rPr>
          <w:rFonts w:ascii="Calibri" w:eastAsia="Calibri" w:hAnsi="Calibri" w:cs="Calibri"/>
          <w:bCs/>
        </w:rPr>
      </w:pPr>
      <w:r w:rsidRPr="00EC6324">
        <w:rPr>
          <w:rFonts w:ascii="Calibri" w:eastAsia="Calibri" w:hAnsi="Calibri" w:cs="Calibri"/>
          <w:bCs/>
        </w:rPr>
        <w:t>posiada wykształcenie wyższe;</w:t>
      </w:r>
    </w:p>
    <w:p w14:paraId="356ADEE5" w14:textId="77777777" w:rsidR="00EC6324" w:rsidRPr="00EC6324" w:rsidRDefault="00EC6324" w:rsidP="00B07E84">
      <w:pPr>
        <w:numPr>
          <w:ilvl w:val="0"/>
          <w:numId w:val="7"/>
        </w:numPr>
        <w:autoSpaceDE w:val="0"/>
        <w:autoSpaceDN w:val="0"/>
        <w:adjustRightInd w:val="0"/>
        <w:spacing w:before="60" w:after="60" w:line="276" w:lineRule="auto"/>
        <w:contextualSpacing/>
        <w:rPr>
          <w:rFonts w:ascii="Calibri" w:eastAsia="Calibri" w:hAnsi="Calibri" w:cs="Calibri"/>
          <w:bCs/>
        </w:rPr>
      </w:pPr>
      <w:r w:rsidRPr="00EC6324">
        <w:rPr>
          <w:rFonts w:ascii="Calibri" w:eastAsia="Calibri" w:hAnsi="Calibri" w:cs="Calibri"/>
          <w:bCs/>
        </w:rPr>
        <w:t>nie pozostaje w stosunku pracy z:</w:t>
      </w:r>
    </w:p>
    <w:p w14:paraId="5FF5BBAD" w14:textId="77777777" w:rsidR="00EC6324" w:rsidRPr="00EC6324" w:rsidRDefault="00EC6324" w:rsidP="00B07E84">
      <w:pPr>
        <w:numPr>
          <w:ilvl w:val="0"/>
          <w:numId w:val="8"/>
        </w:numPr>
        <w:autoSpaceDE w:val="0"/>
        <w:autoSpaceDN w:val="0"/>
        <w:adjustRightInd w:val="0"/>
        <w:spacing w:before="60" w:after="60" w:line="276" w:lineRule="auto"/>
        <w:ind w:left="993"/>
        <w:contextualSpacing/>
        <w:rPr>
          <w:rFonts w:ascii="Calibri" w:eastAsia="Calibri" w:hAnsi="Calibri" w:cs="Calibri"/>
          <w:bCs/>
        </w:rPr>
      </w:pPr>
      <w:r w:rsidRPr="00EC6324">
        <w:rPr>
          <w:rFonts w:ascii="Calibri" w:eastAsia="Calibri" w:hAnsi="Calibri" w:cs="Calibri"/>
          <w:bCs/>
        </w:rPr>
        <w:t xml:space="preserve">Instytucją Zarządzającą – Ministerstwem Inwestycji i Rozwoju; </w:t>
      </w:r>
    </w:p>
    <w:p w14:paraId="712DB66F" w14:textId="77777777" w:rsidR="00EC6324" w:rsidRPr="00EC6324" w:rsidRDefault="00EC6324" w:rsidP="00B07E84">
      <w:pPr>
        <w:numPr>
          <w:ilvl w:val="0"/>
          <w:numId w:val="8"/>
        </w:numPr>
        <w:autoSpaceDE w:val="0"/>
        <w:autoSpaceDN w:val="0"/>
        <w:adjustRightInd w:val="0"/>
        <w:spacing w:before="60" w:after="60" w:line="276" w:lineRule="auto"/>
        <w:ind w:left="993"/>
        <w:contextualSpacing/>
        <w:rPr>
          <w:rFonts w:ascii="Calibri" w:eastAsia="Calibri" w:hAnsi="Calibri" w:cs="Calibri"/>
          <w:bCs/>
        </w:rPr>
      </w:pPr>
      <w:r w:rsidRPr="00EC6324">
        <w:rPr>
          <w:rFonts w:ascii="Calibri" w:eastAsia="Calibri" w:hAnsi="Calibri" w:cs="Calibri"/>
          <w:bCs/>
        </w:rPr>
        <w:t>Instytucją Pośredniczącą – Centrum Projektów Europejskich ani z żadną z instytucji udzielających wsparcia w ramach PO WER;</w:t>
      </w:r>
    </w:p>
    <w:p w14:paraId="01BCB152" w14:textId="317BF0E8" w:rsidR="00EC6324" w:rsidRDefault="00EC6324" w:rsidP="00B07E84">
      <w:pPr>
        <w:numPr>
          <w:ilvl w:val="0"/>
          <w:numId w:val="8"/>
        </w:numPr>
        <w:autoSpaceDE w:val="0"/>
        <w:autoSpaceDN w:val="0"/>
        <w:adjustRightInd w:val="0"/>
        <w:spacing w:before="60" w:after="60" w:line="276" w:lineRule="auto"/>
        <w:ind w:left="992" w:hanging="357"/>
        <w:contextualSpacing/>
        <w:rPr>
          <w:rFonts w:ascii="Calibri" w:eastAsia="Calibri" w:hAnsi="Calibri" w:cs="Calibri"/>
          <w:bCs/>
        </w:rPr>
      </w:pPr>
      <w:r w:rsidRPr="00EC6324">
        <w:rPr>
          <w:rFonts w:ascii="Calibri" w:eastAsia="Calibri" w:hAnsi="Calibri" w:cs="Calibri"/>
          <w:bCs/>
        </w:rPr>
        <w:t xml:space="preserve">Państwowym Funduszem Rehabilitacji Osób Niepełnosprawnych ani partnerami projektu „Kultura bez barier” tj. Ministerstwem Kultury, Dziedzictwa Narodowego i Sportu, </w:t>
      </w:r>
      <w:proofErr w:type="spellStart"/>
      <w:r w:rsidRPr="00EC6324">
        <w:rPr>
          <w:rFonts w:ascii="Calibri" w:eastAsia="Calibri" w:hAnsi="Calibri" w:cs="Calibri"/>
          <w:bCs/>
        </w:rPr>
        <w:t>Institut</w:t>
      </w:r>
      <w:proofErr w:type="spellEnd"/>
      <w:r w:rsidRPr="00EC6324">
        <w:rPr>
          <w:rFonts w:ascii="Calibri" w:eastAsia="Calibri" w:hAnsi="Calibri" w:cs="Calibri"/>
          <w:bCs/>
        </w:rPr>
        <w:t xml:space="preserve"> </w:t>
      </w:r>
      <w:proofErr w:type="spellStart"/>
      <w:r w:rsidRPr="00EC6324">
        <w:rPr>
          <w:rFonts w:ascii="Calibri" w:eastAsia="Calibri" w:hAnsi="Calibri" w:cs="Calibri"/>
          <w:bCs/>
        </w:rPr>
        <w:t>f</w:t>
      </w:r>
      <w:r w:rsidRPr="00EC6324">
        <w:rPr>
          <w:rFonts w:ascii="Calibri" w:eastAsia="Calibri" w:hAnsi="Calibri" w:cs="Calibri" w:hint="eastAsia"/>
          <w:bCs/>
        </w:rPr>
        <w:t>ü</w:t>
      </w:r>
      <w:r w:rsidRPr="00EC6324">
        <w:rPr>
          <w:rFonts w:ascii="Calibri" w:eastAsia="Calibri" w:hAnsi="Calibri" w:cs="Calibri"/>
          <w:bCs/>
        </w:rPr>
        <w:t>r</w:t>
      </w:r>
      <w:proofErr w:type="spellEnd"/>
      <w:r w:rsidRPr="00EC6324">
        <w:rPr>
          <w:rFonts w:ascii="Calibri" w:eastAsia="Calibri" w:hAnsi="Calibri" w:cs="Calibri"/>
          <w:bCs/>
        </w:rPr>
        <w:t xml:space="preserve"> </w:t>
      </w:r>
      <w:proofErr w:type="spellStart"/>
      <w:r w:rsidRPr="00EC6324">
        <w:rPr>
          <w:rFonts w:ascii="Calibri" w:eastAsia="Calibri" w:hAnsi="Calibri" w:cs="Calibri"/>
          <w:bCs/>
        </w:rPr>
        <w:t>Bildung</w:t>
      </w:r>
      <w:proofErr w:type="spellEnd"/>
      <w:r w:rsidRPr="00EC6324">
        <w:rPr>
          <w:rFonts w:ascii="Calibri" w:eastAsia="Calibri" w:hAnsi="Calibri" w:cs="Calibri"/>
          <w:bCs/>
        </w:rPr>
        <w:t xml:space="preserve"> </w:t>
      </w:r>
      <w:proofErr w:type="spellStart"/>
      <w:r w:rsidRPr="00EC6324">
        <w:rPr>
          <w:rFonts w:ascii="Calibri" w:eastAsia="Calibri" w:hAnsi="Calibri" w:cs="Calibri"/>
          <w:bCs/>
        </w:rPr>
        <w:t>und</w:t>
      </w:r>
      <w:proofErr w:type="spellEnd"/>
      <w:r w:rsidRPr="00EC6324">
        <w:rPr>
          <w:rFonts w:ascii="Calibri" w:eastAsia="Calibri" w:hAnsi="Calibri" w:cs="Calibri"/>
          <w:bCs/>
        </w:rPr>
        <w:t xml:space="preserve"> Kultur e.V. (IBK), Fundacją Kultury bez Barier.</w:t>
      </w:r>
    </w:p>
    <w:bookmarkEnd w:id="11"/>
    <w:p w14:paraId="3EEB46F8" w14:textId="77777777" w:rsidR="00EC6324" w:rsidRPr="00EC6324" w:rsidRDefault="00EC6324" w:rsidP="00B07E84">
      <w:pPr>
        <w:autoSpaceDE w:val="0"/>
        <w:autoSpaceDN w:val="0"/>
        <w:adjustRightInd w:val="0"/>
        <w:spacing w:before="60" w:after="60" w:line="276" w:lineRule="auto"/>
        <w:ind w:left="635"/>
        <w:contextualSpacing/>
        <w:rPr>
          <w:rFonts w:ascii="Calibri" w:eastAsia="Calibri" w:hAnsi="Calibri" w:cs="Calibri"/>
          <w:bCs/>
        </w:rPr>
      </w:pPr>
    </w:p>
    <w:p w14:paraId="630E6A11" w14:textId="502BB753" w:rsidR="00EC6324" w:rsidRPr="00EC6324" w:rsidRDefault="00EC6324" w:rsidP="00B07E84">
      <w:pPr>
        <w:autoSpaceDE w:val="0"/>
        <w:autoSpaceDN w:val="0"/>
        <w:adjustRightInd w:val="0"/>
        <w:spacing w:before="60" w:after="60" w:line="276" w:lineRule="auto"/>
        <w:rPr>
          <w:rFonts w:eastAsia="Calibri" w:cstheme="minorHAnsi"/>
        </w:rPr>
      </w:pPr>
      <w:r w:rsidRPr="00EC6324">
        <w:rPr>
          <w:rFonts w:eastAsia="Calibri" w:cstheme="minorHAnsi"/>
        </w:rPr>
        <w:t xml:space="preserve">Zamówienie w ramach projektu „Kultura bez barier” zostanie udzielone w ramach </w:t>
      </w:r>
      <w:r w:rsidR="007B4F56">
        <w:rPr>
          <w:rFonts w:eastAsia="Calibri" w:cstheme="minorHAnsi"/>
        </w:rPr>
        <w:t>VI-X</w:t>
      </w:r>
      <w:r w:rsidR="00B07E84">
        <w:rPr>
          <w:rFonts w:eastAsia="Calibri" w:cstheme="minorHAnsi"/>
        </w:rPr>
        <w:t xml:space="preserve"> </w:t>
      </w:r>
      <w:r w:rsidRPr="00EC6324">
        <w:rPr>
          <w:rFonts w:eastAsia="Calibri" w:cstheme="minorHAnsi"/>
        </w:rPr>
        <w:t xml:space="preserve"> części</w:t>
      </w:r>
      <w:r w:rsidR="007B4F56">
        <w:rPr>
          <w:rFonts w:eastAsia="Calibri" w:cstheme="minorHAnsi"/>
        </w:rPr>
        <w:t xml:space="preserve"> zamówienia</w:t>
      </w:r>
      <w:r w:rsidRPr="00EC6324">
        <w:rPr>
          <w:rFonts w:eastAsia="Calibri" w:cstheme="minorHAnsi"/>
        </w:rPr>
        <w:t>:</w:t>
      </w:r>
    </w:p>
    <w:p w14:paraId="3B07F414" w14:textId="77777777" w:rsidR="00EC6324" w:rsidRPr="00EC6324" w:rsidRDefault="00EC6324" w:rsidP="00B07E84">
      <w:pPr>
        <w:autoSpaceDE w:val="0"/>
        <w:autoSpaceDN w:val="0"/>
        <w:adjustRightInd w:val="0"/>
        <w:spacing w:before="60" w:after="60" w:line="276" w:lineRule="auto"/>
        <w:contextualSpacing/>
        <w:rPr>
          <w:rFonts w:eastAsia="Calibri" w:cstheme="minorHAnsi"/>
        </w:rPr>
      </w:pPr>
    </w:p>
    <w:p w14:paraId="3B2B7E4E" w14:textId="30C83CC3" w:rsidR="00EC6324" w:rsidRPr="00EC6324" w:rsidRDefault="00EC6324" w:rsidP="00B07E84">
      <w:pPr>
        <w:spacing w:before="60" w:after="60" w:line="276" w:lineRule="auto"/>
        <w:rPr>
          <w:rFonts w:eastAsia="Calibri" w:cstheme="minorHAnsi"/>
          <w:b/>
          <w:bCs/>
          <w:i/>
        </w:rPr>
      </w:pPr>
      <w:r w:rsidRPr="00EC6324">
        <w:rPr>
          <w:rFonts w:eastAsia="Calibri" w:cstheme="minorHAnsi"/>
          <w:b/>
          <w:bCs/>
        </w:rPr>
        <w:t xml:space="preserve">Część </w:t>
      </w:r>
      <w:r>
        <w:rPr>
          <w:rFonts w:eastAsia="Calibri" w:cstheme="minorHAnsi"/>
          <w:b/>
          <w:bCs/>
        </w:rPr>
        <w:t>V</w:t>
      </w:r>
      <w:r w:rsidR="00B07E84">
        <w:rPr>
          <w:rFonts w:eastAsia="Calibri" w:cstheme="minorHAnsi"/>
          <w:b/>
          <w:bCs/>
        </w:rPr>
        <w:t>I</w:t>
      </w:r>
      <w:r>
        <w:rPr>
          <w:rFonts w:eastAsia="Calibri" w:cstheme="minorHAnsi"/>
          <w:b/>
          <w:bCs/>
        </w:rPr>
        <w:t>-VIII</w:t>
      </w:r>
      <w:r w:rsidRPr="00EC6324">
        <w:rPr>
          <w:rFonts w:eastAsia="Calibri" w:cstheme="minorHAnsi"/>
          <w:b/>
          <w:bCs/>
        </w:rPr>
        <w:t xml:space="preserve"> zamówienia – Zamawiający planuje </w:t>
      </w:r>
      <w:r>
        <w:rPr>
          <w:rFonts w:eastAsia="Calibri" w:cstheme="minorHAnsi"/>
          <w:b/>
          <w:bCs/>
        </w:rPr>
        <w:t xml:space="preserve">w każdej części </w:t>
      </w:r>
      <w:r w:rsidRPr="00EC6324">
        <w:rPr>
          <w:rFonts w:eastAsia="Calibri" w:cstheme="minorHAnsi"/>
          <w:b/>
          <w:bCs/>
        </w:rPr>
        <w:t xml:space="preserve">wybór </w:t>
      </w:r>
      <w:r>
        <w:rPr>
          <w:rFonts w:eastAsia="Calibri" w:cstheme="minorHAnsi"/>
          <w:b/>
          <w:bCs/>
        </w:rPr>
        <w:t>1 eksperta</w:t>
      </w:r>
    </w:p>
    <w:p w14:paraId="0E99446A" w14:textId="77777777" w:rsidR="00EC6324" w:rsidRPr="00EC6324" w:rsidRDefault="00EC6324" w:rsidP="00B07E84">
      <w:pPr>
        <w:spacing w:before="60" w:after="60" w:line="276" w:lineRule="auto"/>
        <w:rPr>
          <w:rFonts w:eastAsia="Calibri" w:cstheme="minorHAnsi"/>
        </w:rPr>
      </w:pPr>
      <w:r w:rsidRPr="00EC6324">
        <w:rPr>
          <w:rFonts w:eastAsia="Calibri" w:cstheme="minorHAnsi"/>
        </w:rPr>
        <w:t>Zamawiający uzna warunek za spełniony, jeżeli Wykonawca skieruje do realizacji zamówienia osobę, która:</w:t>
      </w:r>
    </w:p>
    <w:p w14:paraId="28E25453" w14:textId="77777777" w:rsidR="00EC6324" w:rsidRPr="00EC6324" w:rsidRDefault="00EC6324" w:rsidP="00B07E84">
      <w:pPr>
        <w:numPr>
          <w:ilvl w:val="0"/>
          <w:numId w:val="25"/>
        </w:numPr>
        <w:spacing w:before="60" w:after="60" w:line="276" w:lineRule="auto"/>
        <w:contextualSpacing/>
        <w:rPr>
          <w:rFonts w:eastAsia="Calibri" w:cstheme="minorHAnsi"/>
          <w:iCs/>
        </w:rPr>
      </w:pPr>
      <w:r w:rsidRPr="00EC6324">
        <w:rPr>
          <w:rFonts w:eastAsia="Calibri" w:cstheme="minorHAnsi"/>
        </w:rPr>
        <w:t xml:space="preserve">Posiada </w:t>
      </w:r>
      <w:r w:rsidRPr="00EC6324">
        <w:rPr>
          <w:rFonts w:cstheme="minorHAnsi"/>
        </w:rPr>
        <w:t>10 lat doświadczenia zawodowego, w tym minimum 5 lat w organizacjach pozarządowych zajmujących się dostępnością</w:t>
      </w:r>
      <w:r w:rsidRPr="00EC6324">
        <w:rPr>
          <w:rFonts w:cstheme="minorHAnsi"/>
          <w:vertAlign w:val="superscript"/>
        </w:rPr>
        <w:footnoteReference w:id="1"/>
      </w:r>
      <w:r w:rsidRPr="00EC6324">
        <w:rPr>
          <w:rFonts w:cstheme="minorHAnsi"/>
        </w:rPr>
        <w:t xml:space="preserve"> lub w instytucji kultury. </w:t>
      </w:r>
      <w:r w:rsidRPr="00EC6324">
        <w:rPr>
          <w:rFonts w:cstheme="minorHAnsi"/>
          <w:color w:val="000000"/>
        </w:rPr>
        <w:t>Doświadczenie zawodowe może dotyczyć każdej formy wykonywania pracy – umowy o pracę, współpracy z ramach umów cywilnoprawnych bądź w ramach prowadzenia działalności gospodarczej.</w:t>
      </w:r>
    </w:p>
    <w:p w14:paraId="0DC9C860" w14:textId="77777777" w:rsidR="00EC6324" w:rsidRPr="00EC6324" w:rsidRDefault="00EC6324" w:rsidP="00B07E84">
      <w:pPr>
        <w:spacing w:before="60" w:after="60" w:line="276" w:lineRule="auto"/>
        <w:ind w:left="360"/>
        <w:contextualSpacing/>
        <w:rPr>
          <w:rFonts w:cstheme="minorHAnsi"/>
          <w:iCs/>
        </w:rPr>
      </w:pPr>
      <w:r w:rsidRPr="00EC6324">
        <w:rPr>
          <w:rFonts w:cstheme="minorHAnsi"/>
          <w:iCs/>
        </w:rPr>
        <w:t xml:space="preserve">Zamawiający uzna warunek za spełniony, jeśli wykazane doświadczenie liczone przedstawionym poniżej sposobem wskaże wymaganą liczbę lat doświadczenia. </w:t>
      </w:r>
    </w:p>
    <w:p w14:paraId="1118C4A6" w14:textId="77777777" w:rsidR="00EC6324" w:rsidRPr="00EC6324" w:rsidRDefault="00EC6324" w:rsidP="00B07E84">
      <w:pPr>
        <w:spacing w:before="60" w:after="60" w:line="276" w:lineRule="auto"/>
        <w:ind w:left="360"/>
        <w:contextualSpacing/>
        <w:rPr>
          <w:rFonts w:cstheme="minorHAnsi"/>
          <w:iCs/>
        </w:rPr>
      </w:pPr>
      <w:r w:rsidRPr="00EC6324">
        <w:rPr>
          <w:rFonts w:cstheme="minorHAnsi"/>
          <w:iCs/>
        </w:rPr>
        <w:t xml:space="preserve">Zamawiający zsumuje okresy doświadczenia przedstawione przez Wykonawcę odnoszące się do warunku, następnie podzieli je przez 12 miesięcy i w ten sposób uzyskane pełne lata będzie oceniał. </w:t>
      </w:r>
    </w:p>
    <w:p w14:paraId="31979477" w14:textId="77777777" w:rsidR="00EC6324" w:rsidRPr="00EC6324" w:rsidRDefault="00EC6324" w:rsidP="00B07E84">
      <w:pPr>
        <w:numPr>
          <w:ilvl w:val="0"/>
          <w:numId w:val="25"/>
        </w:numPr>
        <w:spacing w:before="60" w:after="60" w:line="276" w:lineRule="auto"/>
        <w:contextualSpacing/>
        <w:rPr>
          <w:rFonts w:eastAsia="Calibri" w:cstheme="minorHAnsi"/>
        </w:rPr>
      </w:pPr>
      <w:r w:rsidRPr="00EC6324">
        <w:rPr>
          <w:rFonts w:cstheme="minorHAnsi"/>
        </w:rPr>
        <w:t xml:space="preserve">Posiada </w:t>
      </w:r>
      <w:r w:rsidRPr="00EC6324">
        <w:rPr>
          <w:rFonts w:cstheme="minorHAnsi"/>
          <w:iCs/>
        </w:rPr>
        <w:t>praktyczne doświadczenie we włączaniu osób z niepełnosprawnościami w działania instytucji kultury</w:t>
      </w:r>
      <w:r w:rsidRPr="00EC6324">
        <w:rPr>
          <w:rFonts w:eastAsia="Calibri" w:cstheme="minorHAnsi"/>
        </w:rPr>
        <w:t>.</w:t>
      </w:r>
    </w:p>
    <w:p w14:paraId="5C1A3F5A" w14:textId="1E77461E" w:rsidR="00B07E84" w:rsidRPr="00B07E84" w:rsidRDefault="00B07E84" w:rsidP="00B07E84">
      <w:pPr>
        <w:spacing w:before="60" w:after="60" w:line="276" w:lineRule="auto"/>
        <w:ind w:left="357"/>
        <w:rPr>
          <w:rFonts w:ascii="Times New Roman" w:eastAsia="Times New Roman" w:hAnsi="Times New Roman" w:cs="Times New Roman"/>
          <w:sz w:val="24"/>
          <w:szCs w:val="24"/>
          <w:lang w:eastAsia="pl-PL"/>
        </w:rPr>
      </w:pPr>
      <w:r w:rsidRPr="00B07E84">
        <w:lastRenderedPageBreak/>
        <w:t>Zamawiający uzna warunek za spełniony, jeżeli osoba powołana do realizacji zamówienia, w ciągu ostatnich trzech lat od dnia składania ofert zrealizowała minimum 1 przedsięwzięcie</w:t>
      </w:r>
      <w:r w:rsidR="007B4F56">
        <w:rPr>
          <w:rStyle w:val="Odwoanieprzypisudolnego"/>
        </w:rPr>
        <w:footnoteReference w:id="2"/>
      </w:r>
      <w:r w:rsidRPr="00B07E84">
        <w:t xml:space="preserve">, polegające na </w:t>
      </w:r>
      <w:r w:rsidRPr="00B07E84">
        <w:rPr>
          <w:color w:val="000000"/>
          <w:shd w:val="clear" w:color="auto" w:fill="FFFFFF"/>
        </w:rPr>
        <w:t xml:space="preserve">samodzielnej realizacji lub współpracy w procesie organizacji, produkcji i udostępniania publiczności </w:t>
      </w:r>
      <w:r w:rsidRPr="00B07E84">
        <w:rPr>
          <w:b/>
          <w:bCs/>
          <w:color w:val="000000"/>
          <w:shd w:val="clear" w:color="auto" w:fill="FFFFFF"/>
        </w:rPr>
        <w:t>dostępnych:</w:t>
      </w:r>
      <w:r w:rsidRPr="00B07E84">
        <w:rPr>
          <w:color w:val="000000"/>
          <w:shd w:val="clear" w:color="auto" w:fill="FFFFFF"/>
        </w:rPr>
        <w:t xml:space="preserve"> wydarzeń i przedsięwzięć kulturalnych, zasobów kultury, przestrzeni kultury lub przygotowania</w:t>
      </w:r>
      <w:r w:rsidRPr="00B07E84">
        <w:rPr>
          <w:color w:val="FF0000"/>
          <w:shd w:val="clear" w:color="auto" w:fill="FFFFFF"/>
        </w:rPr>
        <w:t xml:space="preserve"> </w:t>
      </w:r>
      <w:r w:rsidRPr="00B07E84">
        <w:rPr>
          <w:color w:val="000000"/>
          <w:shd w:val="clear" w:color="auto" w:fill="FFFFFF"/>
        </w:rPr>
        <w:t xml:space="preserve">innych </w:t>
      </w:r>
      <w:r w:rsidRPr="00B07E84">
        <w:rPr>
          <w:b/>
          <w:bCs/>
          <w:color w:val="000000"/>
          <w:shd w:val="clear" w:color="auto" w:fill="FFFFFF"/>
        </w:rPr>
        <w:t xml:space="preserve">dostępnych </w:t>
      </w:r>
      <w:r w:rsidRPr="00B07E84">
        <w:rPr>
          <w:color w:val="000000"/>
          <w:shd w:val="clear" w:color="auto" w:fill="FFFFFF"/>
        </w:rPr>
        <w:t>działań kulturalnych, artystycznych, edukacji kulturalnej</w:t>
      </w:r>
      <w:r w:rsidRPr="00B07E84">
        <w:rPr>
          <w:rFonts w:ascii="Times New Roman" w:eastAsia="Times New Roman" w:hAnsi="Times New Roman" w:cs="Times New Roman"/>
          <w:sz w:val="24"/>
          <w:szCs w:val="24"/>
          <w:lang w:eastAsia="pl-PL"/>
        </w:rPr>
        <w:t>.</w:t>
      </w:r>
    </w:p>
    <w:p w14:paraId="1CE3B34B" w14:textId="77777777" w:rsidR="00B07E84" w:rsidRDefault="00B07E84" w:rsidP="00B07E84">
      <w:pPr>
        <w:spacing w:before="60" w:after="60" w:line="276" w:lineRule="auto"/>
        <w:ind w:left="357"/>
        <w:contextualSpacing/>
        <w:rPr>
          <w:rFonts w:eastAsia="Calibri" w:cstheme="minorHAnsi"/>
        </w:rPr>
      </w:pPr>
    </w:p>
    <w:p w14:paraId="7002EC51" w14:textId="23A8CB5F" w:rsidR="00EC6324" w:rsidRPr="00EC6324" w:rsidRDefault="00EC6324" w:rsidP="00B07E84">
      <w:pPr>
        <w:spacing w:before="60" w:after="60" w:line="276" w:lineRule="auto"/>
        <w:rPr>
          <w:rFonts w:eastAsia="Calibri" w:cstheme="minorHAnsi"/>
          <w:b/>
          <w:bCs/>
          <w:i/>
        </w:rPr>
      </w:pPr>
      <w:r w:rsidRPr="00EC6324">
        <w:rPr>
          <w:rFonts w:eastAsia="Calibri" w:cstheme="minorHAnsi"/>
          <w:b/>
          <w:bCs/>
        </w:rPr>
        <w:t xml:space="preserve">Część </w:t>
      </w:r>
      <w:r w:rsidR="00B07E84">
        <w:rPr>
          <w:rFonts w:eastAsia="Calibri" w:cstheme="minorHAnsi"/>
          <w:b/>
          <w:bCs/>
        </w:rPr>
        <w:t>IX-X</w:t>
      </w:r>
      <w:r w:rsidRPr="00EC6324">
        <w:rPr>
          <w:rFonts w:eastAsia="Calibri" w:cstheme="minorHAnsi"/>
          <w:b/>
          <w:bCs/>
        </w:rPr>
        <w:t xml:space="preserve"> zamówienia – Zamawiający planuje wybór </w:t>
      </w:r>
      <w:r w:rsidR="00B07E84">
        <w:rPr>
          <w:rFonts w:eastAsia="Calibri" w:cstheme="minorHAnsi"/>
          <w:b/>
          <w:bCs/>
        </w:rPr>
        <w:t xml:space="preserve">1 eksperta w każdej części zamówienia </w:t>
      </w:r>
    </w:p>
    <w:p w14:paraId="3B30D19E" w14:textId="77777777" w:rsidR="00EC6324" w:rsidRPr="00EC6324" w:rsidRDefault="00EC6324" w:rsidP="00B07E84">
      <w:pPr>
        <w:spacing w:before="60" w:after="60" w:line="276" w:lineRule="auto"/>
        <w:rPr>
          <w:rFonts w:eastAsia="Calibri" w:cstheme="minorHAnsi"/>
        </w:rPr>
      </w:pPr>
      <w:r w:rsidRPr="00EC6324">
        <w:rPr>
          <w:rFonts w:eastAsia="Calibri" w:cstheme="minorHAnsi"/>
        </w:rPr>
        <w:t>Zamawiający uzna warunek za spełniony, jeżeli Wykonawca skieruje do realizacji zamówienia osobę, która:</w:t>
      </w:r>
    </w:p>
    <w:p w14:paraId="5AE66D58" w14:textId="77777777" w:rsidR="00EC6324" w:rsidRPr="00EC6324" w:rsidRDefault="00EC6324" w:rsidP="00B07E84">
      <w:pPr>
        <w:numPr>
          <w:ilvl w:val="0"/>
          <w:numId w:val="26"/>
        </w:numPr>
        <w:spacing w:before="60" w:after="60" w:line="276" w:lineRule="auto"/>
        <w:contextualSpacing/>
        <w:rPr>
          <w:rFonts w:eastAsia="Calibri" w:cstheme="minorHAnsi"/>
          <w:iCs/>
        </w:rPr>
      </w:pPr>
      <w:r w:rsidRPr="00EC6324">
        <w:rPr>
          <w:rFonts w:eastAsia="Calibri" w:cstheme="minorHAnsi"/>
        </w:rPr>
        <w:t xml:space="preserve">Posiada </w:t>
      </w:r>
      <w:r w:rsidRPr="00EC6324">
        <w:rPr>
          <w:rFonts w:ascii="Calibri" w:eastAsia="Calibri" w:hAnsi="Calibri" w:cs="Calibri"/>
        </w:rPr>
        <w:t>minimum</w:t>
      </w:r>
      <w:r w:rsidRPr="00EC6324">
        <w:rPr>
          <w:rFonts w:cstheme="minorHAnsi"/>
        </w:rPr>
        <w:t xml:space="preserve"> 10 lat doświadczenia zawodowego, w tym minimum 5 lat w organizacjach pozarządowych zajmujących się dostępnością lub w instytucji kultury. </w:t>
      </w:r>
      <w:r w:rsidRPr="00EC6324">
        <w:rPr>
          <w:rFonts w:cstheme="minorHAnsi"/>
          <w:color w:val="000000"/>
        </w:rPr>
        <w:t>Doświadczenie zawodowe może dotyczyć każdej formy wykonywania pracy – umowy o pracę, współpracy z ramach umów cywilnoprawnych bądź w ramach prowadzenia działalności gospodarczej.</w:t>
      </w:r>
    </w:p>
    <w:p w14:paraId="54FDA5BB" w14:textId="77777777" w:rsidR="00EC6324" w:rsidRPr="00EC6324" w:rsidRDefault="00EC6324" w:rsidP="00B07E84">
      <w:pPr>
        <w:spacing w:before="60" w:after="60" w:line="276" w:lineRule="auto"/>
        <w:ind w:left="360"/>
        <w:contextualSpacing/>
        <w:rPr>
          <w:rFonts w:cstheme="minorHAnsi"/>
          <w:iCs/>
        </w:rPr>
      </w:pPr>
      <w:r w:rsidRPr="00EC6324">
        <w:rPr>
          <w:rFonts w:cstheme="minorHAnsi"/>
          <w:iCs/>
        </w:rPr>
        <w:t xml:space="preserve">Zamawiający uzna warunek za spełniony, jeśli wykazane doświadczenie liczone przedstawionym poniżej sposobem wskaże wymaganą liczbę lat doświadczenia. </w:t>
      </w:r>
    </w:p>
    <w:p w14:paraId="21CBCBD4" w14:textId="77777777" w:rsidR="00EC6324" w:rsidRPr="00EC6324" w:rsidRDefault="00EC6324" w:rsidP="00B07E84">
      <w:pPr>
        <w:spacing w:before="60" w:after="60" w:line="276" w:lineRule="auto"/>
        <w:ind w:left="360"/>
        <w:contextualSpacing/>
        <w:rPr>
          <w:rFonts w:cstheme="minorHAnsi"/>
          <w:iCs/>
        </w:rPr>
      </w:pPr>
      <w:r w:rsidRPr="00EC6324">
        <w:rPr>
          <w:rFonts w:cstheme="minorHAnsi"/>
          <w:iCs/>
        </w:rPr>
        <w:t xml:space="preserve">Zamawiający zsumuje okresy doświadczenia przedstawione przez Wykonawcę odnoszące się do warunku, następnie podzieli je przez 12 miesięcy i w ten sposób uzyskane pełne lata będzie oceniał. </w:t>
      </w:r>
    </w:p>
    <w:p w14:paraId="3BC85216" w14:textId="77777777" w:rsidR="00EC6324" w:rsidRPr="00EC6324" w:rsidRDefault="00EC6324" w:rsidP="00B07E84">
      <w:pPr>
        <w:numPr>
          <w:ilvl w:val="0"/>
          <w:numId w:val="26"/>
        </w:numPr>
        <w:spacing w:before="60" w:after="60" w:line="276" w:lineRule="auto"/>
        <w:contextualSpacing/>
        <w:rPr>
          <w:rFonts w:eastAsia="Calibri" w:cstheme="minorHAnsi"/>
        </w:rPr>
      </w:pPr>
      <w:r w:rsidRPr="00EC6324">
        <w:rPr>
          <w:rFonts w:cstheme="minorHAnsi"/>
        </w:rPr>
        <w:t>Posiada</w:t>
      </w:r>
      <w:r w:rsidRPr="00EC6324">
        <w:rPr>
          <w:rFonts w:cstheme="minorHAnsi"/>
          <w:iCs/>
        </w:rPr>
        <w:t xml:space="preserve"> </w:t>
      </w:r>
      <w:r w:rsidRPr="00EC6324">
        <w:rPr>
          <w:rFonts w:ascii="Calibri" w:eastAsia="Calibri" w:hAnsi="Calibri" w:cs="Calibri"/>
          <w:iCs/>
        </w:rPr>
        <w:t>kompetencje analityczne/badawcze w sektorze kultury</w:t>
      </w:r>
      <w:r w:rsidRPr="00EC6324">
        <w:rPr>
          <w:rFonts w:eastAsia="Calibri" w:cstheme="minorHAnsi"/>
        </w:rPr>
        <w:t>.</w:t>
      </w:r>
    </w:p>
    <w:p w14:paraId="0F01E3FF" w14:textId="77777777" w:rsidR="00EC6324" w:rsidRPr="00EC6324" w:rsidRDefault="00EC6324" w:rsidP="00B07E84">
      <w:pPr>
        <w:spacing w:before="60" w:after="60" w:line="276" w:lineRule="auto"/>
        <w:ind w:left="360"/>
        <w:contextualSpacing/>
        <w:rPr>
          <w:rFonts w:eastAsia="Calibri" w:cstheme="minorHAnsi"/>
        </w:rPr>
      </w:pPr>
      <w:r w:rsidRPr="00EC6324">
        <w:rPr>
          <w:rFonts w:eastAsia="Calibri" w:cstheme="minorHAnsi"/>
        </w:rPr>
        <w:t>Zamawiający uzna warunek za spełniony, jeżeli osoba powołana do realizacji zamówienia, w ciągu ostatnich trzech lat do dnia składania ofert realizowała samodzielnie lub jako członek zespołu minimum 1 badanie lub analizę z zakresu dostępności kultury</w:t>
      </w:r>
      <w:r w:rsidRPr="00EC6324">
        <w:rPr>
          <w:rFonts w:eastAsia="Calibri" w:cstheme="minorHAnsi"/>
          <w:vertAlign w:val="superscript"/>
        </w:rPr>
        <w:t xml:space="preserve"> </w:t>
      </w:r>
      <w:r w:rsidRPr="00EC6324">
        <w:rPr>
          <w:rFonts w:eastAsia="Calibri" w:cstheme="minorHAnsi"/>
          <w:vertAlign w:val="superscript"/>
        </w:rPr>
        <w:footnoteReference w:id="3"/>
      </w:r>
      <w:r w:rsidRPr="00EC6324">
        <w:rPr>
          <w:rFonts w:eastAsia="Calibri" w:cstheme="minorHAnsi"/>
        </w:rPr>
        <w:t>.</w:t>
      </w:r>
    </w:p>
    <w:p w14:paraId="0EADBDE1" w14:textId="77777777" w:rsidR="00EC6324" w:rsidRDefault="00EC6324" w:rsidP="00B07E84">
      <w:pPr>
        <w:spacing w:before="60" w:after="60" w:line="276" w:lineRule="auto"/>
        <w:contextualSpacing/>
      </w:pPr>
    </w:p>
    <w:sectPr w:rsidR="00EC6324" w:rsidSect="00840D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1F055" w14:textId="77777777" w:rsidR="009A709D" w:rsidRDefault="009A709D" w:rsidP="006C6FB6">
      <w:pPr>
        <w:spacing w:after="0" w:line="240" w:lineRule="auto"/>
      </w:pPr>
      <w:r>
        <w:separator/>
      </w:r>
    </w:p>
  </w:endnote>
  <w:endnote w:type="continuationSeparator" w:id="0">
    <w:p w14:paraId="23C493B3" w14:textId="77777777" w:rsidR="009A709D" w:rsidRDefault="009A709D" w:rsidP="006C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011726"/>
      <w:docPartObj>
        <w:docPartGallery w:val="Page Numbers (Bottom of Page)"/>
        <w:docPartUnique/>
      </w:docPartObj>
    </w:sdtPr>
    <w:sdtEndPr/>
    <w:sdtContent>
      <w:p w14:paraId="7129E97C" w14:textId="77777777" w:rsidR="006C6FB6" w:rsidRDefault="00D34DF4">
        <w:pPr>
          <w:pStyle w:val="Stopka"/>
          <w:jc w:val="right"/>
        </w:pPr>
        <w:r>
          <w:fldChar w:fldCharType="begin"/>
        </w:r>
        <w:r w:rsidR="006C6FB6">
          <w:instrText>PAGE   \* MERGEFORMAT</w:instrText>
        </w:r>
        <w:r>
          <w:fldChar w:fldCharType="separate"/>
        </w:r>
        <w:r w:rsidR="002E1294">
          <w:rPr>
            <w:noProof/>
          </w:rPr>
          <w:t>5</w:t>
        </w:r>
        <w:r>
          <w:fldChar w:fldCharType="end"/>
        </w:r>
      </w:p>
    </w:sdtContent>
  </w:sdt>
  <w:p w14:paraId="6FEF1E86" w14:textId="77777777" w:rsidR="006C6FB6" w:rsidRDefault="006C6F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A0ED" w14:textId="77777777" w:rsidR="009A709D" w:rsidRDefault="009A709D" w:rsidP="006C6FB6">
      <w:pPr>
        <w:spacing w:after="0" w:line="240" w:lineRule="auto"/>
      </w:pPr>
      <w:r>
        <w:separator/>
      </w:r>
    </w:p>
  </w:footnote>
  <w:footnote w:type="continuationSeparator" w:id="0">
    <w:p w14:paraId="5E4E041C" w14:textId="77777777" w:rsidR="009A709D" w:rsidRDefault="009A709D" w:rsidP="006C6FB6">
      <w:pPr>
        <w:spacing w:after="0" w:line="240" w:lineRule="auto"/>
      </w:pPr>
      <w:r>
        <w:continuationSeparator/>
      </w:r>
    </w:p>
  </w:footnote>
  <w:footnote w:id="1">
    <w:p w14:paraId="21B5B491" w14:textId="77777777" w:rsidR="00EC6324" w:rsidRPr="004B39C3" w:rsidRDefault="00EC6324" w:rsidP="00EC6324">
      <w:pPr>
        <w:pStyle w:val="Tekstprzypisudolnego"/>
      </w:pPr>
      <w:r w:rsidRPr="004B39C3">
        <w:rPr>
          <w:rStyle w:val="Odwoanieprzypisudolnego"/>
        </w:rPr>
        <w:footnoteRef/>
      </w:r>
      <w:r w:rsidRPr="004B39C3">
        <w:t xml:space="preserve"> </w:t>
      </w:r>
      <w:r w:rsidRPr="004B39C3">
        <w:rPr>
          <w:rFonts w:cstheme="minorHAnsi"/>
          <w:sz w:val="18"/>
          <w:szCs w:val="18"/>
        </w:rPr>
        <w:t xml:space="preserve">Ilekroć w ogłoszeniu jest mowa o </w:t>
      </w:r>
      <w:r w:rsidRPr="004B39C3">
        <w:rPr>
          <w:rFonts w:cstheme="minorHAnsi"/>
          <w:i/>
          <w:sz w:val="18"/>
          <w:szCs w:val="18"/>
        </w:rPr>
        <w:t>dostępności</w:t>
      </w:r>
      <w:r w:rsidRPr="004B39C3">
        <w:rPr>
          <w:rFonts w:cstheme="minorHAnsi"/>
          <w:sz w:val="18"/>
          <w:szCs w:val="18"/>
        </w:rPr>
        <w:t xml:space="preserve"> należy przez to rozumieć dostępność określoną w Ustawie z dnia 19 lipca 2019 r. o zapewnianiu </w:t>
      </w:r>
      <w:bookmarkStart w:id="12" w:name="_Hlk71621387"/>
      <w:r w:rsidRPr="004B39C3">
        <w:rPr>
          <w:rFonts w:cstheme="minorHAnsi"/>
          <w:sz w:val="18"/>
          <w:szCs w:val="18"/>
        </w:rPr>
        <w:t xml:space="preserve">dostępności osobom ze szczególnymi potrzebami </w:t>
      </w:r>
      <w:bookmarkEnd w:id="12"/>
      <w:r w:rsidRPr="004B39C3">
        <w:rPr>
          <w:rFonts w:cstheme="minorHAnsi"/>
          <w:sz w:val="18"/>
          <w:szCs w:val="18"/>
        </w:rPr>
        <w:t xml:space="preserve">(Dz.U. 2019 poz. 1696) </w:t>
      </w:r>
      <w:r w:rsidRPr="004B39C3">
        <w:rPr>
          <w:rFonts w:eastAsia="Calibri" w:cstheme="minorHAnsi"/>
          <w:sz w:val="18"/>
          <w:szCs w:val="18"/>
        </w:rPr>
        <w:t>oraz Ustawie z dnia 4 kwietnia 2019 r. o dostępności cyfrowej stron internetowych i aplikacji mobilnych podmiotów publicznych (Dz. U. 2019 poz. 848).</w:t>
      </w:r>
    </w:p>
  </w:footnote>
  <w:footnote w:id="2">
    <w:p w14:paraId="324F0B09" w14:textId="69F24DB2" w:rsidR="007B4F56" w:rsidRDefault="007B4F56">
      <w:pPr>
        <w:pStyle w:val="Tekstprzypisudolnego"/>
      </w:pPr>
      <w:r>
        <w:rPr>
          <w:rStyle w:val="Odwoanieprzypisudolnego"/>
        </w:rPr>
        <w:footnoteRef/>
      </w:r>
      <w:r>
        <w:t xml:space="preserve"> </w:t>
      </w:r>
      <w:r>
        <w:rPr>
          <w:rFonts w:ascii="Calibri" w:hAnsi="Calibri" w:cs="Calibri"/>
          <w:sz w:val="18"/>
          <w:szCs w:val="18"/>
          <w:shd w:val="clear" w:color="auto" w:fill="FFFFFF"/>
        </w:rPr>
        <w:t>Ilekroć w ogłoszeniu mowa jest o </w:t>
      </w:r>
      <w:r>
        <w:rPr>
          <w:rFonts w:ascii="Calibri" w:hAnsi="Calibri" w:cs="Calibri"/>
          <w:i/>
          <w:iCs/>
          <w:sz w:val="18"/>
          <w:szCs w:val="18"/>
          <w:shd w:val="clear" w:color="auto" w:fill="FFFFFF"/>
        </w:rPr>
        <w:t>realizacji przedsięwzięć</w:t>
      </w:r>
      <w:r>
        <w:rPr>
          <w:rFonts w:ascii="Calibri" w:hAnsi="Calibri" w:cs="Calibri"/>
          <w:sz w:val="18"/>
          <w:szCs w:val="18"/>
          <w:shd w:val="clear" w:color="auto" w:fill="FFFFFF"/>
        </w:rPr>
        <w:t xml:space="preserve"> należy przez to rozumieć </w:t>
      </w:r>
      <w:r w:rsidRPr="00B07E84">
        <w:rPr>
          <w:rFonts w:asciiTheme="minorHAnsi" w:hAnsiTheme="minorHAnsi" w:cstheme="minorHAnsi"/>
          <w:color w:val="000000"/>
          <w:sz w:val="18"/>
          <w:szCs w:val="18"/>
          <w:shd w:val="clear" w:color="auto" w:fill="FFFFFF"/>
        </w:rPr>
        <w:t xml:space="preserve">samodzielną realizacji lub współpracę w procesie organizacji, produkcji i udostępniania publiczności </w:t>
      </w:r>
      <w:r w:rsidRPr="00B07E84">
        <w:rPr>
          <w:rFonts w:asciiTheme="minorHAnsi" w:hAnsiTheme="minorHAnsi" w:cstheme="minorHAnsi"/>
          <w:b/>
          <w:bCs/>
          <w:color w:val="000000"/>
          <w:sz w:val="18"/>
          <w:szCs w:val="18"/>
          <w:shd w:val="clear" w:color="auto" w:fill="FFFFFF"/>
        </w:rPr>
        <w:t>dostępnych:</w:t>
      </w:r>
      <w:r w:rsidRPr="00B07E84">
        <w:rPr>
          <w:rFonts w:asciiTheme="minorHAnsi" w:hAnsiTheme="minorHAnsi" w:cstheme="minorHAnsi"/>
          <w:color w:val="000000"/>
          <w:sz w:val="18"/>
          <w:szCs w:val="18"/>
          <w:shd w:val="clear" w:color="auto" w:fill="FFFFFF"/>
        </w:rPr>
        <w:t xml:space="preserve"> wydarzeń i przedsięwzięć kulturalnych, zasobów kultury, przestrzeni kultury lub przygotowania</w:t>
      </w:r>
      <w:r w:rsidRPr="00B07E84">
        <w:rPr>
          <w:rFonts w:asciiTheme="minorHAnsi" w:hAnsiTheme="minorHAnsi" w:cstheme="minorHAnsi"/>
          <w:color w:val="FF0000"/>
          <w:sz w:val="18"/>
          <w:szCs w:val="18"/>
          <w:shd w:val="clear" w:color="auto" w:fill="FFFFFF"/>
        </w:rPr>
        <w:t xml:space="preserve"> </w:t>
      </w:r>
      <w:r w:rsidRPr="00B07E84">
        <w:rPr>
          <w:rFonts w:asciiTheme="minorHAnsi" w:hAnsiTheme="minorHAnsi" w:cstheme="minorHAnsi"/>
          <w:color w:val="000000"/>
          <w:sz w:val="18"/>
          <w:szCs w:val="18"/>
          <w:shd w:val="clear" w:color="auto" w:fill="FFFFFF"/>
        </w:rPr>
        <w:t xml:space="preserve">innych </w:t>
      </w:r>
      <w:r w:rsidRPr="00B07E84">
        <w:rPr>
          <w:rFonts w:asciiTheme="minorHAnsi" w:hAnsiTheme="minorHAnsi" w:cstheme="minorHAnsi"/>
          <w:b/>
          <w:bCs/>
          <w:color w:val="000000"/>
          <w:sz w:val="18"/>
          <w:szCs w:val="18"/>
          <w:shd w:val="clear" w:color="auto" w:fill="FFFFFF"/>
        </w:rPr>
        <w:t xml:space="preserve">dostępnych </w:t>
      </w:r>
      <w:r w:rsidRPr="00B07E84">
        <w:rPr>
          <w:rFonts w:asciiTheme="minorHAnsi" w:hAnsiTheme="minorHAnsi" w:cstheme="minorHAnsi"/>
          <w:color w:val="000000"/>
          <w:sz w:val="18"/>
          <w:szCs w:val="18"/>
          <w:shd w:val="clear" w:color="auto" w:fill="FFFFFF"/>
        </w:rPr>
        <w:t>działań kulturalnych, artystycznych, edukacji kulturalnej</w:t>
      </w:r>
      <w:r w:rsidRPr="00B07E84">
        <w:rPr>
          <w:rFonts w:asciiTheme="minorHAnsi" w:hAnsiTheme="minorHAnsi" w:cstheme="minorHAnsi"/>
          <w:sz w:val="18"/>
          <w:szCs w:val="18"/>
        </w:rPr>
        <w:t>.</w:t>
      </w:r>
    </w:p>
  </w:footnote>
  <w:footnote w:id="3">
    <w:p w14:paraId="7FEC4C01" w14:textId="77777777" w:rsidR="00EC6324" w:rsidRPr="00B07E84" w:rsidRDefault="00EC6324" w:rsidP="00EC6324">
      <w:pPr>
        <w:pStyle w:val="Tekstprzypisudolnego"/>
        <w:rPr>
          <w:rFonts w:asciiTheme="minorHAnsi" w:hAnsiTheme="minorHAnsi" w:cstheme="minorHAnsi"/>
          <w:sz w:val="18"/>
          <w:szCs w:val="18"/>
        </w:rPr>
      </w:pPr>
      <w:r w:rsidRPr="004B39C3">
        <w:rPr>
          <w:rStyle w:val="Odwoanieprzypisudolnego"/>
        </w:rPr>
        <w:footnoteRef/>
      </w:r>
      <w:r w:rsidRPr="004B39C3">
        <w:t xml:space="preserve"> </w:t>
      </w:r>
      <w:r w:rsidRPr="00B07E84">
        <w:rPr>
          <w:rFonts w:asciiTheme="minorHAnsi" w:hAnsiTheme="minorHAnsi" w:cstheme="minorHAnsi"/>
          <w:sz w:val="18"/>
          <w:szCs w:val="18"/>
        </w:rPr>
        <w:t>Przez realizację badania lub analizy z zakresu dostępności należy rozumieć samodzielną realizację lub współudział w realizacji jako członek zespołu audytów dostępności w instytucji kultury, weryfikacji dostępności wydarzenia kulturalnego lub badaniu/analizie dostępności instytucji kultury/wydarzeń kulturalnych realizowanych na próbie co najmniej wojewódzkiej, z wykorzystaniem przynajmniej dwóch metod badawczych, zakończonych raportem.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7359" w14:textId="61C23868" w:rsidR="00144834" w:rsidRDefault="00144834" w:rsidP="00144834">
    <w:pPr>
      <w:pStyle w:val="Nagwek"/>
      <w:jc w:val="center"/>
    </w:pPr>
    <w:r>
      <w:rPr>
        <w:noProof/>
      </w:rPr>
      <w:drawing>
        <wp:inline distT="0" distB="0" distL="0" distR="0" wp14:anchorId="72FAE31E" wp14:editId="1DE7E0F9">
          <wp:extent cx="4530727" cy="88547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199" cy="900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8F3"/>
    <w:multiLevelType w:val="hybridMultilevel"/>
    <w:tmpl w:val="6FB4B652"/>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70152B5"/>
    <w:multiLevelType w:val="hybridMultilevel"/>
    <w:tmpl w:val="3F10B5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9DB393E"/>
    <w:multiLevelType w:val="hybridMultilevel"/>
    <w:tmpl w:val="9D1CA562"/>
    <w:lvl w:ilvl="0" w:tplc="95765E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061CCC"/>
    <w:multiLevelType w:val="hybridMultilevel"/>
    <w:tmpl w:val="A9A0E3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DD58FE"/>
    <w:multiLevelType w:val="hybridMultilevel"/>
    <w:tmpl w:val="C582C68C"/>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973D9"/>
    <w:multiLevelType w:val="hybridMultilevel"/>
    <w:tmpl w:val="8F96E624"/>
    <w:lvl w:ilvl="0" w:tplc="8E0CE09E">
      <w:start w:val="1"/>
      <w:numFmt w:val="decimal"/>
      <w:lvlText w:val="%1."/>
      <w:lvlJc w:val="left"/>
      <w:pPr>
        <w:ind w:left="360" w:hanging="360"/>
      </w:pPr>
      <w:rPr>
        <w:rFonts w:ascii="Calibri" w:hAnsi="Calibri" w:cs="Calibri" w:hint="default"/>
        <w:b w:val="0"/>
        <w:bCs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67499CA">
      <w:start w:val="1"/>
      <w:numFmt w:val="upperRoman"/>
      <w:lvlText w:val="%5."/>
      <w:lvlJc w:val="left"/>
      <w:pPr>
        <w:ind w:left="3600" w:hanging="72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FF5CAF"/>
    <w:multiLevelType w:val="hybridMultilevel"/>
    <w:tmpl w:val="C706D07C"/>
    <w:lvl w:ilvl="0" w:tplc="95765EF8">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7" w15:restartNumberingAfterBreak="0">
    <w:nsid w:val="191D2D00"/>
    <w:multiLevelType w:val="hybridMultilevel"/>
    <w:tmpl w:val="37A03C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CAB09A6"/>
    <w:multiLevelType w:val="hybridMultilevel"/>
    <w:tmpl w:val="C46E55A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323535"/>
    <w:multiLevelType w:val="hybridMultilevel"/>
    <w:tmpl w:val="C53AC5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B9659BF"/>
    <w:multiLevelType w:val="hybridMultilevel"/>
    <w:tmpl w:val="B5C839A4"/>
    <w:lvl w:ilvl="0" w:tplc="A35814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FE55E5"/>
    <w:multiLevelType w:val="hybridMultilevel"/>
    <w:tmpl w:val="0892347A"/>
    <w:lvl w:ilvl="0" w:tplc="95765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EC3BB4"/>
    <w:multiLevelType w:val="hybridMultilevel"/>
    <w:tmpl w:val="3738E4A0"/>
    <w:lvl w:ilvl="0" w:tplc="04150011">
      <w:start w:val="1"/>
      <w:numFmt w:val="decimal"/>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3" w15:restartNumberingAfterBreak="0">
    <w:nsid w:val="37AF6560"/>
    <w:multiLevelType w:val="hybridMultilevel"/>
    <w:tmpl w:val="E47292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3E2748F"/>
    <w:multiLevelType w:val="hybridMultilevel"/>
    <w:tmpl w:val="D4B4A2D0"/>
    <w:lvl w:ilvl="0" w:tplc="95765E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539653C"/>
    <w:multiLevelType w:val="hybridMultilevel"/>
    <w:tmpl w:val="DE6A34BA"/>
    <w:lvl w:ilvl="0" w:tplc="95765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4B76E6"/>
    <w:multiLevelType w:val="hybridMultilevel"/>
    <w:tmpl w:val="264E07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693645"/>
    <w:multiLevelType w:val="hybridMultilevel"/>
    <w:tmpl w:val="5E8CBBB8"/>
    <w:lvl w:ilvl="0" w:tplc="95765E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BB35645"/>
    <w:multiLevelType w:val="hybridMultilevel"/>
    <w:tmpl w:val="C6566CA2"/>
    <w:lvl w:ilvl="0" w:tplc="95765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5153E9"/>
    <w:multiLevelType w:val="hybridMultilevel"/>
    <w:tmpl w:val="1EC24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CB435F"/>
    <w:multiLevelType w:val="hybridMultilevel"/>
    <w:tmpl w:val="9208A0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C382751"/>
    <w:multiLevelType w:val="hybridMultilevel"/>
    <w:tmpl w:val="F8DC9BB4"/>
    <w:lvl w:ilvl="0" w:tplc="95765EF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2" w15:restartNumberingAfterBreak="0">
    <w:nsid w:val="65861C68"/>
    <w:multiLevelType w:val="hybridMultilevel"/>
    <w:tmpl w:val="A1D02668"/>
    <w:lvl w:ilvl="0" w:tplc="04150011">
      <w:start w:val="1"/>
      <w:numFmt w:val="decimal"/>
      <w:lvlText w:val="%1)"/>
      <w:lvlJc w:val="left"/>
      <w:pPr>
        <w:ind w:left="360" w:hanging="360"/>
      </w:pPr>
      <w:rPr>
        <w:rFonts w:hint="default"/>
      </w:rPr>
    </w:lvl>
    <w:lvl w:ilvl="1" w:tplc="3F8671C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B9F08A3"/>
    <w:multiLevelType w:val="hybridMultilevel"/>
    <w:tmpl w:val="FA30B7E6"/>
    <w:lvl w:ilvl="0" w:tplc="95765E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D1056BF"/>
    <w:multiLevelType w:val="hybridMultilevel"/>
    <w:tmpl w:val="4F528890"/>
    <w:lvl w:ilvl="0" w:tplc="D3700EBA">
      <w:start w:val="1"/>
      <w:numFmt w:val="decimal"/>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90F75A1"/>
    <w:multiLevelType w:val="hybridMultilevel"/>
    <w:tmpl w:val="04D224A4"/>
    <w:lvl w:ilvl="0" w:tplc="BCC66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2"/>
  </w:num>
  <w:num w:numId="4">
    <w:abstractNumId w:val="23"/>
  </w:num>
  <w:num w:numId="5">
    <w:abstractNumId w:val="2"/>
  </w:num>
  <w:num w:numId="6">
    <w:abstractNumId w:val="9"/>
  </w:num>
  <w:num w:numId="7">
    <w:abstractNumId w:val="16"/>
  </w:num>
  <w:num w:numId="8">
    <w:abstractNumId w:val="13"/>
  </w:num>
  <w:num w:numId="9">
    <w:abstractNumId w:val="12"/>
  </w:num>
  <w:num w:numId="10">
    <w:abstractNumId w:val="4"/>
  </w:num>
  <w:num w:numId="11">
    <w:abstractNumId w:val="7"/>
  </w:num>
  <w:num w:numId="12">
    <w:abstractNumId w:val="1"/>
  </w:num>
  <w:num w:numId="13">
    <w:abstractNumId w:val="20"/>
  </w:num>
  <w:num w:numId="14">
    <w:abstractNumId w:val="0"/>
  </w:num>
  <w:num w:numId="15">
    <w:abstractNumId w:val="18"/>
  </w:num>
  <w:num w:numId="16">
    <w:abstractNumId w:val="6"/>
  </w:num>
  <w:num w:numId="17">
    <w:abstractNumId w:val="15"/>
  </w:num>
  <w:num w:numId="18">
    <w:abstractNumId w:val="11"/>
  </w:num>
  <w:num w:numId="19">
    <w:abstractNumId w:val="10"/>
  </w:num>
  <w:num w:numId="20">
    <w:abstractNumId w:val="17"/>
  </w:num>
  <w:num w:numId="21">
    <w:abstractNumId w:val="14"/>
  </w:num>
  <w:num w:numId="22">
    <w:abstractNumId w:val="21"/>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DB3"/>
    <w:rsid w:val="00016E71"/>
    <w:rsid w:val="0003238B"/>
    <w:rsid w:val="00046A9A"/>
    <w:rsid w:val="000660CF"/>
    <w:rsid w:val="000C44AB"/>
    <w:rsid w:val="00116117"/>
    <w:rsid w:val="00144834"/>
    <w:rsid w:val="00173B90"/>
    <w:rsid w:val="001A1792"/>
    <w:rsid w:val="001F6CE8"/>
    <w:rsid w:val="002520E0"/>
    <w:rsid w:val="00266E06"/>
    <w:rsid w:val="00267664"/>
    <w:rsid w:val="002D4282"/>
    <w:rsid w:val="002E1294"/>
    <w:rsid w:val="00310BE9"/>
    <w:rsid w:val="00310FAB"/>
    <w:rsid w:val="00327463"/>
    <w:rsid w:val="00342B2F"/>
    <w:rsid w:val="00346673"/>
    <w:rsid w:val="0036153A"/>
    <w:rsid w:val="00366494"/>
    <w:rsid w:val="003856BF"/>
    <w:rsid w:val="003940CB"/>
    <w:rsid w:val="003947C6"/>
    <w:rsid w:val="003F2DB3"/>
    <w:rsid w:val="00402EFB"/>
    <w:rsid w:val="0041306B"/>
    <w:rsid w:val="00426CFC"/>
    <w:rsid w:val="00557598"/>
    <w:rsid w:val="00561D9F"/>
    <w:rsid w:val="0058310A"/>
    <w:rsid w:val="005A2D2F"/>
    <w:rsid w:val="005C1712"/>
    <w:rsid w:val="006272DF"/>
    <w:rsid w:val="006300CE"/>
    <w:rsid w:val="0063622E"/>
    <w:rsid w:val="00636A92"/>
    <w:rsid w:val="0064032D"/>
    <w:rsid w:val="006568F4"/>
    <w:rsid w:val="00685FED"/>
    <w:rsid w:val="006B1E45"/>
    <w:rsid w:val="006C6FB6"/>
    <w:rsid w:val="006D1C0F"/>
    <w:rsid w:val="00763DF1"/>
    <w:rsid w:val="00775D49"/>
    <w:rsid w:val="00775DBD"/>
    <w:rsid w:val="007B26E5"/>
    <w:rsid w:val="007B2940"/>
    <w:rsid w:val="007B4F56"/>
    <w:rsid w:val="007E3515"/>
    <w:rsid w:val="0082558A"/>
    <w:rsid w:val="00840D88"/>
    <w:rsid w:val="008468BC"/>
    <w:rsid w:val="008707BE"/>
    <w:rsid w:val="00896C8A"/>
    <w:rsid w:val="008F16B3"/>
    <w:rsid w:val="00917413"/>
    <w:rsid w:val="0092242F"/>
    <w:rsid w:val="00951647"/>
    <w:rsid w:val="00964670"/>
    <w:rsid w:val="009778A3"/>
    <w:rsid w:val="009A709D"/>
    <w:rsid w:val="009D7E0B"/>
    <w:rsid w:val="009F05E7"/>
    <w:rsid w:val="00A019FF"/>
    <w:rsid w:val="00A056E5"/>
    <w:rsid w:val="00A10DD0"/>
    <w:rsid w:val="00A171DF"/>
    <w:rsid w:val="00A32562"/>
    <w:rsid w:val="00A32EC5"/>
    <w:rsid w:val="00A64E6E"/>
    <w:rsid w:val="00A722DC"/>
    <w:rsid w:val="00A97FA2"/>
    <w:rsid w:val="00AB7F9B"/>
    <w:rsid w:val="00AE62EA"/>
    <w:rsid w:val="00AF2A74"/>
    <w:rsid w:val="00B02FA7"/>
    <w:rsid w:val="00B07E84"/>
    <w:rsid w:val="00B15922"/>
    <w:rsid w:val="00B43522"/>
    <w:rsid w:val="00B87108"/>
    <w:rsid w:val="00C00A86"/>
    <w:rsid w:val="00C13174"/>
    <w:rsid w:val="00C21402"/>
    <w:rsid w:val="00C878F7"/>
    <w:rsid w:val="00C95DC0"/>
    <w:rsid w:val="00CC1A6F"/>
    <w:rsid w:val="00CE5234"/>
    <w:rsid w:val="00CF3583"/>
    <w:rsid w:val="00D00D93"/>
    <w:rsid w:val="00D05CF3"/>
    <w:rsid w:val="00D34DF4"/>
    <w:rsid w:val="00D40598"/>
    <w:rsid w:val="00D4131D"/>
    <w:rsid w:val="00D56A2F"/>
    <w:rsid w:val="00D57105"/>
    <w:rsid w:val="00D86156"/>
    <w:rsid w:val="00D930B4"/>
    <w:rsid w:val="00DD6598"/>
    <w:rsid w:val="00E20B4A"/>
    <w:rsid w:val="00E61DFA"/>
    <w:rsid w:val="00E910B0"/>
    <w:rsid w:val="00EC6232"/>
    <w:rsid w:val="00EC6324"/>
    <w:rsid w:val="00F0186C"/>
    <w:rsid w:val="00F107F2"/>
    <w:rsid w:val="00FD2926"/>
    <w:rsid w:val="00FF1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1084"/>
  <w15:docId w15:val="{CC5D59E6-5DD9-4316-BA40-37C4F5AC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D88"/>
  </w:style>
  <w:style w:type="paragraph" w:styleId="Nagwek1">
    <w:name w:val="heading 1"/>
    <w:basedOn w:val="Normalny"/>
    <w:next w:val="Normalny"/>
    <w:link w:val="Nagwek1Znak"/>
    <w:uiPriority w:val="9"/>
    <w:qFormat/>
    <w:rsid w:val="003940CB"/>
    <w:pPr>
      <w:keepNext/>
      <w:keepLines/>
      <w:spacing w:before="360" w:after="360" w:line="288" w:lineRule="auto"/>
      <w:jc w:val="center"/>
      <w:outlineLvl w:val="0"/>
    </w:pPr>
    <w:rPr>
      <w:rFonts w:ascii="Calibri" w:eastAsia="Arial Unicode MS" w:hAnsi="Calibri" w:cs="Calibri"/>
      <w:b/>
      <w:sz w:val="28"/>
      <w:szCs w:val="32"/>
      <w:lang w:eastAsia="pl-PL"/>
    </w:rPr>
  </w:style>
  <w:style w:type="paragraph" w:styleId="Nagwek2">
    <w:name w:val="heading 2"/>
    <w:basedOn w:val="Normalny"/>
    <w:next w:val="Normalny"/>
    <w:link w:val="Nagwek2Znak"/>
    <w:uiPriority w:val="9"/>
    <w:semiHidden/>
    <w:unhideWhenUsed/>
    <w:qFormat/>
    <w:rsid w:val="00066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3940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40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0CB"/>
    <w:rPr>
      <w:rFonts w:ascii="Segoe UI" w:hAnsi="Segoe UI" w:cs="Segoe UI"/>
      <w:sz w:val="18"/>
      <w:szCs w:val="18"/>
    </w:rPr>
  </w:style>
  <w:style w:type="character" w:customStyle="1" w:styleId="Nagwek1Znak">
    <w:name w:val="Nagłówek 1 Znak"/>
    <w:basedOn w:val="Domylnaczcionkaakapitu"/>
    <w:link w:val="Nagwek1"/>
    <w:uiPriority w:val="9"/>
    <w:rsid w:val="003940CB"/>
    <w:rPr>
      <w:rFonts w:ascii="Calibri" w:eastAsia="Arial Unicode MS" w:hAnsi="Calibri" w:cs="Calibri"/>
      <w:b/>
      <w:sz w:val="28"/>
      <w:szCs w:val="32"/>
      <w:lang w:eastAsia="pl-PL"/>
    </w:rPr>
  </w:style>
  <w:style w:type="character" w:customStyle="1" w:styleId="Nagwek4Znak">
    <w:name w:val="Nagłówek 4 Znak"/>
    <w:basedOn w:val="Domylnaczcionkaakapitu"/>
    <w:link w:val="Nagwek4"/>
    <w:uiPriority w:val="9"/>
    <w:semiHidden/>
    <w:rsid w:val="003940CB"/>
    <w:rPr>
      <w:rFonts w:asciiTheme="majorHAnsi" w:eastAsiaTheme="majorEastAsia" w:hAnsiTheme="majorHAnsi" w:cstheme="majorBidi"/>
      <w:i/>
      <w:iCs/>
      <w:color w:val="2F5496" w:themeColor="accent1" w:themeShade="BF"/>
    </w:rPr>
  </w:style>
  <w:style w:type="paragraph" w:styleId="Akapitzlist">
    <w:name w:val="List Paragraph"/>
    <w:aliases w:val="maz_wyliczenie,opis dzialania,K-P_odwolanie,A_wyliczenie,Akapit z listą 1,L1,Numerowanie,List Paragraph,CW_Lista"/>
    <w:basedOn w:val="Normalny"/>
    <w:link w:val="AkapitzlistZnak"/>
    <w:uiPriority w:val="99"/>
    <w:qFormat/>
    <w:rsid w:val="003940CB"/>
    <w:pPr>
      <w:ind w:left="720"/>
      <w:contextualSpacing/>
    </w:pPr>
  </w:style>
  <w:style w:type="character" w:styleId="Odwoaniedokomentarza">
    <w:name w:val="annotation reference"/>
    <w:uiPriority w:val="99"/>
    <w:semiHidden/>
    <w:rsid w:val="003940CB"/>
    <w:rPr>
      <w:sz w:val="16"/>
      <w:szCs w:val="16"/>
    </w:rPr>
  </w:style>
  <w:style w:type="paragraph" w:styleId="Tekstkomentarza">
    <w:name w:val="annotation text"/>
    <w:basedOn w:val="Normalny"/>
    <w:link w:val="TekstkomentarzaZnak"/>
    <w:uiPriority w:val="99"/>
    <w:semiHidden/>
    <w:rsid w:val="003940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940CB"/>
    <w:rPr>
      <w:rFonts w:ascii="Times New Roman" w:eastAsia="Times New Roman" w:hAnsi="Times New Roman" w:cs="Times New Roman"/>
      <w:sz w:val="20"/>
      <w:szCs w:val="20"/>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99"/>
    <w:qFormat/>
    <w:rsid w:val="00B15922"/>
  </w:style>
  <w:style w:type="paragraph" w:styleId="Tematkomentarza">
    <w:name w:val="annotation subject"/>
    <w:basedOn w:val="Tekstkomentarza"/>
    <w:next w:val="Tekstkomentarza"/>
    <w:link w:val="TematkomentarzaZnak"/>
    <w:uiPriority w:val="99"/>
    <w:semiHidden/>
    <w:unhideWhenUsed/>
    <w:rsid w:val="00896C8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96C8A"/>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0660CF"/>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046A9A"/>
    <w:rPr>
      <w:rFonts w:ascii="Times New Roman" w:hAnsi="Times New Roman" w:cs="Times New Roman"/>
      <w:sz w:val="24"/>
      <w:szCs w:val="24"/>
    </w:rPr>
  </w:style>
  <w:style w:type="paragraph" w:styleId="Nagwek">
    <w:name w:val="header"/>
    <w:basedOn w:val="Normalny"/>
    <w:link w:val="NagwekZnak"/>
    <w:uiPriority w:val="99"/>
    <w:unhideWhenUsed/>
    <w:rsid w:val="006C6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FB6"/>
  </w:style>
  <w:style w:type="paragraph" w:styleId="Stopka">
    <w:name w:val="footer"/>
    <w:basedOn w:val="Normalny"/>
    <w:link w:val="StopkaZnak"/>
    <w:uiPriority w:val="99"/>
    <w:unhideWhenUsed/>
    <w:rsid w:val="006C6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FB6"/>
  </w:style>
  <w:style w:type="paragraph" w:styleId="Poprawka">
    <w:name w:val="Revision"/>
    <w:hidden/>
    <w:uiPriority w:val="99"/>
    <w:semiHidden/>
    <w:rsid w:val="002D4282"/>
    <w:pPr>
      <w:spacing w:after="0" w:line="240" w:lineRule="auto"/>
    </w:pPr>
  </w:style>
  <w:style w:type="paragraph" w:styleId="Tekstprzypisudolnego">
    <w:name w:val="footnote text"/>
    <w:aliases w:val="Tekst przypisu,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rsid w:val="00EC632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Podrozdział Znak,Footnote Znak,Podrozdzia3 Znak,Tekst przypisu Znak Znak Znak Znak Znak1,Tekst przypisu Znak Znak Znak Znak Znak Znak,Tekst przypisu Znak Znak Znak Znak Znak Znak Znak Znak"/>
    <w:basedOn w:val="Domylnaczcionkaakapitu"/>
    <w:link w:val="Tekstprzypisudolnego"/>
    <w:uiPriority w:val="99"/>
    <w:rsid w:val="00EC632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C6324"/>
    <w:rPr>
      <w:vertAlign w:val="superscript"/>
    </w:rPr>
  </w:style>
  <w:style w:type="paragraph" w:styleId="Tekstprzypisukocowego">
    <w:name w:val="endnote text"/>
    <w:basedOn w:val="Normalny"/>
    <w:link w:val="TekstprzypisukocowegoZnak"/>
    <w:uiPriority w:val="99"/>
    <w:semiHidden/>
    <w:unhideWhenUsed/>
    <w:rsid w:val="00B435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522"/>
    <w:rPr>
      <w:sz w:val="20"/>
      <w:szCs w:val="20"/>
    </w:rPr>
  </w:style>
  <w:style w:type="character" w:styleId="Odwoanieprzypisukocowego">
    <w:name w:val="endnote reference"/>
    <w:basedOn w:val="Domylnaczcionkaakapitu"/>
    <w:uiPriority w:val="99"/>
    <w:semiHidden/>
    <w:unhideWhenUsed/>
    <w:rsid w:val="00B43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51233">
      <w:bodyDiv w:val="1"/>
      <w:marLeft w:val="0"/>
      <w:marRight w:val="0"/>
      <w:marTop w:val="0"/>
      <w:marBottom w:val="0"/>
      <w:divBdr>
        <w:top w:val="none" w:sz="0" w:space="0" w:color="auto"/>
        <w:left w:val="none" w:sz="0" w:space="0" w:color="auto"/>
        <w:bottom w:val="none" w:sz="0" w:space="0" w:color="auto"/>
        <w:right w:val="none" w:sz="0" w:space="0" w:color="auto"/>
      </w:divBdr>
    </w:div>
    <w:div w:id="8713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ogusz-Kozbial@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DB9E-413B-4239-BC6A-A28D6FB9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2403</Words>
  <Characters>14419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Bogusz-Koźbiał Anna</dc:creator>
  <cp:lastModifiedBy>Bogusz-Koźbiał Anna</cp:lastModifiedBy>
  <cp:revision>8</cp:revision>
  <dcterms:created xsi:type="dcterms:W3CDTF">2021-07-17T15:33:00Z</dcterms:created>
  <dcterms:modified xsi:type="dcterms:W3CDTF">2021-08-30T10:12:00Z</dcterms:modified>
</cp:coreProperties>
</file>